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853B" w14:textId="4CF93E38" w:rsidR="009348DD" w:rsidRPr="009348DD" w:rsidRDefault="009348DD" w:rsidP="009348DD">
      <w:pPr>
        <w:spacing w:after="0" w:line="276" w:lineRule="auto"/>
        <w:jc w:val="right"/>
        <w:rPr>
          <w:rFonts w:ascii="Times New Roman" w:hAnsi="Times New Roman" w:cs="Times New Roman"/>
          <w:b/>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348DD">
        <w:rPr>
          <w:rFonts w:ascii="Times New Roman" w:hAnsi="Times New Roman" w:cs="Times New Roman"/>
          <w:b/>
        </w:rPr>
        <w:t>Załącznik nr 5</w:t>
      </w:r>
    </w:p>
    <w:p w14:paraId="6B26D537" w14:textId="1482B2A1" w:rsidR="00F5607A" w:rsidRPr="009348DD" w:rsidRDefault="00F5607A" w:rsidP="009348DD">
      <w:pPr>
        <w:spacing w:after="0" w:line="276" w:lineRule="auto"/>
        <w:jc w:val="center"/>
        <w:rPr>
          <w:rFonts w:ascii="Times New Roman" w:hAnsi="Times New Roman" w:cs="Times New Roman"/>
          <w:bCs/>
        </w:rPr>
      </w:pPr>
      <w:r w:rsidRPr="00DC6B6B">
        <w:rPr>
          <w:rFonts w:ascii="Times New Roman" w:hAnsi="Times New Roman" w:cs="Times New Roman"/>
          <w:bCs/>
        </w:rPr>
        <w:t>-</w:t>
      </w:r>
      <w:r w:rsidRPr="00DC6B6B">
        <w:rPr>
          <w:rFonts w:ascii="Times New Roman" w:hAnsi="Times New Roman" w:cs="Times New Roman"/>
          <w:bCs/>
          <w:i/>
        </w:rPr>
        <w:t>projekt</w:t>
      </w:r>
      <w:r w:rsidRPr="00DC6B6B">
        <w:rPr>
          <w:rFonts w:ascii="Times New Roman" w:hAnsi="Times New Roman" w:cs="Times New Roman"/>
          <w:bCs/>
        </w:rPr>
        <w:t>-</w:t>
      </w:r>
    </w:p>
    <w:p w14:paraId="1CF60898" w14:textId="2DC59CD7" w:rsidR="00C77881" w:rsidRPr="00DC6B6B" w:rsidRDefault="00540BAE" w:rsidP="002600EA">
      <w:pPr>
        <w:spacing w:after="0" w:line="276" w:lineRule="auto"/>
        <w:jc w:val="center"/>
        <w:rPr>
          <w:rFonts w:ascii="Times New Roman" w:hAnsi="Times New Roman" w:cs="Times New Roman"/>
          <w:b/>
          <w:bCs/>
        </w:rPr>
      </w:pPr>
      <w:r w:rsidRPr="00DC6B6B">
        <w:rPr>
          <w:rFonts w:ascii="Times New Roman" w:hAnsi="Times New Roman" w:cs="Times New Roman"/>
          <w:b/>
          <w:bCs/>
        </w:rPr>
        <w:t xml:space="preserve">UMOWA </w:t>
      </w:r>
    </w:p>
    <w:p w14:paraId="25B4670B" w14:textId="77777777" w:rsidR="00C77881" w:rsidRPr="00DC6B6B" w:rsidRDefault="00C77881" w:rsidP="002600EA">
      <w:pPr>
        <w:spacing w:after="0" w:line="276" w:lineRule="auto"/>
        <w:jc w:val="center"/>
        <w:rPr>
          <w:rFonts w:ascii="Times New Roman" w:hAnsi="Times New Roman" w:cs="Times New Roman"/>
          <w:b/>
          <w:bCs/>
        </w:rPr>
      </w:pPr>
      <w:r w:rsidRPr="00DC6B6B">
        <w:rPr>
          <w:rFonts w:ascii="Times New Roman" w:hAnsi="Times New Roman" w:cs="Times New Roman"/>
          <w:b/>
          <w:bCs/>
        </w:rPr>
        <w:t>NR …………………………………………….</w:t>
      </w:r>
    </w:p>
    <w:p w14:paraId="14E1D0D7" w14:textId="2B52C614" w:rsidR="00C77881" w:rsidRPr="00DC6B6B" w:rsidRDefault="00540BAE" w:rsidP="002600EA">
      <w:pPr>
        <w:spacing w:after="0" w:line="276" w:lineRule="auto"/>
        <w:jc w:val="center"/>
        <w:rPr>
          <w:rFonts w:ascii="Times New Roman" w:hAnsi="Times New Roman" w:cs="Times New Roman"/>
          <w:bCs/>
        </w:rPr>
      </w:pPr>
      <w:r w:rsidRPr="00DC6B6B">
        <w:rPr>
          <w:rFonts w:ascii="Times New Roman" w:hAnsi="Times New Roman" w:cs="Times New Roman"/>
          <w:bCs/>
        </w:rPr>
        <w:t>z dnia</w:t>
      </w:r>
      <w:r w:rsidR="00C77881" w:rsidRPr="00DC6B6B">
        <w:rPr>
          <w:rFonts w:ascii="Times New Roman" w:hAnsi="Times New Roman" w:cs="Times New Roman"/>
          <w:bCs/>
        </w:rPr>
        <w:t xml:space="preserve"> ……………………………………..</w:t>
      </w:r>
    </w:p>
    <w:p w14:paraId="2185C48F" w14:textId="36C03D8B" w:rsidR="00540BAE" w:rsidRPr="00DC6B6B" w:rsidRDefault="00540BAE" w:rsidP="002600EA">
      <w:pPr>
        <w:spacing w:after="0" w:line="276" w:lineRule="auto"/>
        <w:jc w:val="center"/>
        <w:rPr>
          <w:rFonts w:ascii="Times New Roman" w:hAnsi="Times New Roman" w:cs="Times New Roman"/>
          <w:bCs/>
        </w:rPr>
      </w:pPr>
      <w:r w:rsidRPr="00DC6B6B">
        <w:rPr>
          <w:rFonts w:ascii="Times New Roman" w:hAnsi="Times New Roman" w:cs="Times New Roman"/>
          <w:bCs/>
        </w:rPr>
        <w:t>zawarta w ………………………………..</w:t>
      </w:r>
    </w:p>
    <w:p w14:paraId="3615724B" w14:textId="77777777" w:rsidR="00C77881" w:rsidRPr="00DC6B6B" w:rsidRDefault="00C77881" w:rsidP="002600EA">
      <w:pPr>
        <w:spacing w:after="0" w:line="276" w:lineRule="auto"/>
        <w:jc w:val="both"/>
        <w:rPr>
          <w:rFonts w:ascii="Times New Roman" w:eastAsia="Calibri" w:hAnsi="Times New Roman" w:cs="Times New Roman"/>
        </w:rPr>
      </w:pPr>
      <w:r w:rsidRPr="00DC6B6B">
        <w:rPr>
          <w:rFonts w:ascii="Times New Roman" w:eastAsia="Calibri" w:hAnsi="Times New Roman" w:cs="Times New Roman"/>
        </w:rPr>
        <w:t xml:space="preserve">pomiędzy </w:t>
      </w:r>
    </w:p>
    <w:p w14:paraId="26FB1519" w14:textId="56C671FA" w:rsidR="00540BAE" w:rsidRPr="00DC6B6B" w:rsidRDefault="00C62910" w:rsidP="00540BAE">
      <w:pPr>
        <w:spacing w:after="0" w:line="276" w:lineRule="auto"/>
        <w:jc w:val="both"/>
        <w:rPr>
          <w:rFonts w:ascii="Times New Roman" w:eastAsia="Calibri" w:hAnsi="Times New Roman" w:cs="Times New Roman"/>
          <w:b/>
        </w:rPr>
      </w:pPr>
      <w:r w:rsidRPr="00DC6B6B">
        <w:rPr>
          <w:rFonts w:ascii="Times New Roman" w:eastAsia="Calibri" w:hAnsi="Times New Roman" w:cs="Times New Roman"/>
          <w:b/>
        </w:rPr>
        <w:t>……..</w:t>
      </w:r>
      <w:r w:rsidR="00540BAE" w:rsidRPr="00DC6B6B">
        <w:rPr>
          <w:rFonts w:ascii="Times New Roman" w:eastAsia="Calibri" w:hAnsi="Times New Roman" w:cs="Times New Roman"/>
        </w:rPr>
        <w:t>, reprezentowanym przez: …………………………………………………………….., zwaną dalej</w:t>
      </w:r>
      <w:r w:rsidR="00540BAE" w:rsidRPr="00DC6B6B">
        <w:rPr>
          <w:rFonts w:ascii="Times New Roman" w:eastAsia="Calibri" w:hAnsi="Times New Roman" w:cs="Times New Roman"/>
          <w:b/>
        </w:rPr>
        <w:t xml:space="preserve"> „Zamawiającym” </w:t>
      </w:r>
      <w:r w:rsidR="00540BAE" w:rsidRPr="00DC6B6B">
        <w:rPr>
          <w:rFonts w:ascii="Times New Roman" w:eastAsia="Calibri" w:hAnsi="Times New Roman" w:cs="Times New Roman"/>
        </w:rPr>
        <w:t>lub</w:t>
      </w:r>
      <w:r w:rsidR="00540BAE" w:rsidRPr="00DC6B6B">
        <w:rPr>
          <w:rFonts w:ascii="Times New Roman" w:eastAsia="Calibri" w:hAnsi="Times New Roman" w:cs="Times New Roman"/>
          <w:b/>
        </w:rPr>
        <w:t xml:space="preserve"> „Uczelnią”</w:t>
      </w:r>
    </w:p>
    <w:p w14:paraId="4C0EA84E" w14:textId="3D6D7D36" w:rsidR="00540BAE" w:rsidRPr="00DC6B6B" w:rsidRDefault="00540BAE" w:rsidP="00540BAE">
      <w:pPr>
        <w:spacing w:after="0" w:line="276" w:lineRule="auto"/>
        <w:jc w:val="both"/>
        <w:rPr>
          <w:rFonts w:ascii="Times New Roman" w:eastAsia="Calibri" w:hAnsi="Times New Roman" w:cs="Times New Roman"/>
          <w:b/>
        </w:rPr>
      </w:pPr>
      <w:r w:rsidRPr="00DC6B6B">
        <w:rPr>
          <w:rFonts w:ascii="Times New Roman" w:eastAsia="Calibri" w:hAnsi="Times New Roman" w:cs="Times New Roman"/>
          <w:b/>
        </w:rPr>
        <w:t>a</w:t>
      </w:r>
    </w:p>
    <w:p w14:paraId="2404FEE5" w14:textId="3A0A1AB6" w:rsidR="003407E3" w:rsidRPr="00DC6B6B" w:rsidRDefault="00C77881" w:rsidP="00540BAE">
      <w:pPr>
        <w:spacing w:after="0" w:line="276" w:lineRule="auto"/>
        <w:jc w:val="both"/>
        <w:rPr>
          <w:rFonts w:ascii="Times New Roman" w:eastAsia="Calibri" w:hAnsi="Times New Roman" w:cs="Times New Roman"/>
          <w:bCs/>
        </w:rPr>
      </w:pPr>
      <w:r w:rsidRPr="00DC6B6B">
        <w:rPr>
          <w:rFonts w:ascii="Times New Roman" w:eastAsia="Calibri" w:hAnsi="Times New Roman" w:cs="Times New Roman"/>
          <w:b/>
          <w:bCs/>
        </w:rPr>
        <w:t>…………………………………………………………………………………………………………</w:t>
      </w:r>
      <w:r w:rsidR="00F5607A" w:rsidRPr="00DC6B6B">
        <w:rPr>
          <w:rFonts w:ascii="Times New Roman" w:eastAsia="Calibri" w:hAnsi="Times New Roman" w:cs="Times New Roman"/>
          <w:b/>
          <w:bCs/>
        </w:rPr>
        <w:t>……………….</w:t>
      </w:r>
      <w:r w:rsidRPr="00DC6B6B">
        <w:rPr>
          <w:rFonts w:ascii="Times New Roman" w:eastAsia="Calibri" w:hAnsi="Times New Roman" w:cs="Times New Roman"/>
        </w:rPr>
        <w:t xml:space="preserve"> zwaną dalej </w:t>
      </w:r>
      <w:r w:rsidR="003407E3" w:rsidRPr="00DC6B6B">
        <w:rPr>
          <w:rFonts w:ascii="Times New Roman" w:eastAsia="Calibri" w:hAnsi="Times New Roman" w:cs="Times New Roman"/>
        </w:rPr>
        <w:t>„</w:t>
      </w:r>
      <w:r w:rsidR="00F5607A" w:rsidRPr="00DC6B6B">
        <w:rPr>
          <w:rFonts w:ascii="Times New Roman" w:eastAsia="Calibri" w:hAnsi="Times New Roman" w:cs="Times New Roman"/>
          <w:b/>
          <w:bCs/>
        </w:rPr>
        <w:t>Wykonawcą</w:t>
      </w:r>
      <w:r w:rsidR="003407E3" w:rsidRPr="00DC6B6B">
        <w:rPr>
          <w:rFonts w:ascii="Times New Roman" w:eastAsia="Calibri" w:hAnsi="Times New Roman" w:cs="Times New Roman"/>
          <w:b/>
          <w:bCs/>
        </w:rPr>
        <w:t xml:space="preserve">” </w:t>
      </w:r>
      <w:r w:rsidR="003407E3" w:rsidRPr="00DC6B6B">
        <w:rPr>
          <w:rFonts w:ascii="Times New Roman" w:eastAsia="Calibri" w:hAnsi="Times New Roman" w:cs="Times New Roman"/>
          <w:bCs/>
        </w:rPr>
        <w:t>reprezentowaną przez:</w:t>
      </w:r>
    </w:p>
    <w:p w14:paraId="3DFD66EC" w14:textId="6A2002CE" w:rsidR="00C77881" w:rsidRPr="00DC6B6B" w:rsidRDefault="003407E3" w:rsidP="002600EA">
      <w:pPr>
        <w:spacing w:after="0" w:line="276" w:lineRule="auto"/>
        <w:jc w:val="both"/>
        <w:rPr>
          <w:rFonts w:ascii="Times New Roman" w:eastAsia="Calibri" w:hAnsi="Times New Roman" w:cs="Times New Roman"/>
          <w:bCs/>
        </w:rPr>
      </w:pPr>
      <w:r w:rsidRPr="00DC6B6B">
        <w:rPr>
          <w:rFonts w:ascii="Times New Roman" w:eastAsia="Calibri" w:hAnsi="Times New Roman" w:cs="Times New Roman"/>
          <w:bCs/>
        </w:rPr>
        <w:t>…………………………………………………………………………………………………………</w:t>
      </w:r>
      <w:r w:rsidR="009C00B3" w:rsidRPr="00DC6B6B">
        <w:rPr>
          <w:rFonts w:ascii="Times New Roman" w:eastAsia="Calibri" w:hAnsi="Times New Roman" w:cs="Times New Roman"/>
          <w:bCs/>
        </w:rPr>
        <w:t>,</w:t>
      </w:r>
      <w:r w:rsidRPr="00DC6B6B">
        <w:rPr>
          <w:rFonts w:ascii="Times New Roman" w:eastAsia="Calibri" w:hAnsi="Times New Roman" w:cs="Times New Roman"/>
          <w:bCs/>
        </w:rPr>
        <w:t xml:space="preserve"> </w:t>
      </w:r>
    </w:p>
    <w:p w14:paraId="45DCAFBC" w14:textId="77777777" w:rsidR="009C00B3" w:rsidRPr="00DC6B6B" w:rsidRDefault="009C00B3" w:rsidP="002600EA">
      <w:pPr>
        <w:spacing w:after="0" w:line="276" w:lineRule="auto"/>
        <w:jc w:val="both"/>
        <w:rPr>
          <w:rFonts w:ascii="Times New Roman" w:eastAsia="Calibri" w:hAnsi="Times New Roman" w:cs="Times New Roman"/>
        </w:rPr>
      </w:pPr>
    </w:p>
    <w:p w14:paraId="26C19CD4" w14:textId="46FBB2E5" w:rsidR="00853F6C" w:rsidRPr="00DC6B6B" w:rsidRDefault="00853F6C" w:rsidP="002600EA">
      <w:pPr>
        <w:widowControl w:val="0"/>
        <w:spacing w:after="240" w:line="276" w:lineRule="auto"/>
        <w:jc w:val="both"/>
        <w:rPr>
          <w:rFonts w:ascii="Times New Roman" w:hAnsi="Times New Roman" w:cs="Times New Roman"/>
        </w:rPr>
      </w:pPr>
      <w:r w:rsidRPr="00DC6B6B">
        <w:rPr>
          <w:rFonts w:ascii="Times New Roman" w:hAnsi="Times New Roman" w:cs="Times New Roman"/>
        </w:rPr>
        <w:t>łącznie zwani „</w:t>
      </w:r>
      <w:r w:rsidRPr="00DC6B6B">
        <w:rPr>
          <w:rFonts w:ascii="Times New Roman" w:hAnsi="Times New Roman" w:cs="Times New Roman"/>
          <w:b/>
        </w:rPr>
        <w:t>Stronami</w:t>
      </w:r>
      <w:r w:rsidRPr="00DC6B6B">
        <w:rPr>
          <w:rFonts w:ascii="Times New Roman" w:hAnsi="Times New Roman" w:cs="Times New Roman"/>
        </w:rPr>
        <w:t>”, a każdy z nich z osobna „</w:t>
      </w:r>
      <w:r w:rsidRPr="00DC6B6B">
        <w:rPr>
          <w:rFonts w:ascii="Times New Roman" w:hAnsi="Times New Roman" w:cs="Times New Roman"/>
          <w:b/>
        </w:rPr>
        <w:t>Stroną</w:t>
      </w:r>
      <w:r w:rsidRPr="00DC6B6B">
        <w:rPr>
          <w:rFonts w:ascii="Times New Roman" w:hAnsi="Times New Roman" w:cs="Times New Roman"/>
        </w:rPr>
        <w:t>”.</w:t>
      </w:r>
    </w:p>
    <w:p w14:paraId="6CAA37E5" w14:textId="77777777" w:rsidR="00853F6C" w:rsidRPr="00DC6B6B" w:rsidRDefault="00853F6C" w:rsidP="002600EA">
      <w:pPr>
        <w:spacing w:after="0" w:line="276" w:lineRule="auto"/>
        <w:jc w:val="both"/>
        <w:rPr>
          <w:rFonts w:ascii="Times New Roman" w:eastAsia="Calibri" w:hAnsi="Times New Roman" w:cs="Times New Roman"/>
        </w:rPr>
      </w:pPr>
    </w:p>
    <w:p w14:paraId="3D624067" w14:textId="118D52C8" w:rsidR="00C77881" w:rsidRPr="00DC6B6B" w:rsidRDefault="00C77881" w:rsidP="002600EA">
      <w:pPr>
        <w:spacing w:after="0" w:line="276" w:lineRule="auto"/>
        <w:jc w:val="center"/>
        <w:rPr>
          <w:rFonts w:ascii="Times New Roman" w:eastAsia="Calibri" w:hAnsi="Times New Roman" w:cs="Times New Roman"/>
          <w:i/>
        </w:rPr>
      </w:pPr>
      <w:r w:rsidRPr="00DC6B6B">
        <w:rPr>
          <w:rFonts w:ascii="Times New Roman" w:eastAsia="Calibri" w:hAnsi="Times New Roman" w:cs="Times New Roman"/>
          <w:i/>
        </w:rPr>
        <w:t>Niniejszą umowę zawiera się zgodnie z art. 138o ustawy z dnia 29 stycznia 2004</w:t>
      </w:r>
      <w:r w:rsidR="008D4A6E" w:rsidRPr="00DC6B6B">
        <w:rPr>
          <w:rFonts w:ascii="Times New Roman" w:eastAsia="Calibri" w:hAnsi="Times New Roman" w:cs="Times New Roman"/>
          <w:i/>
        </w:rPr>
        <w:t xml:space="preserve"> </w:t>
      </w:r>
      <w:r w:rsidRPr="00DC6B6B">
        <w:rPr>
          <w:rFonts w:ascii="Times New Roman" w:eastAsia="Calibri" w:hAnsi="Times New Roman" w:cs="Times New Roman"/>
          <w:i/>
        </w:rPr>
        <w:t>r. – Prawo zamówień publicznych (Dz. U. z 2019</w:t>
      </w:r>
      <w:r w:rsidR="008D4A6E" w:rsidRPr="00DC6B6B">
        <w:rPr>
          <w:rFonts w:ascii="Times New Roman" w:eastAsia="Calibri" w:hAnsi="Times New Roman" w:cs="Times New Roman"/>
          <w:i/>
        </w:rPr>
        <w:t xml:space="preserve"> </w:t>
      </w:r>
      <w:r w:rsidRPr="00DC6B6B">
        <w:rPr>
          <w:rFonts w:ascii="Times New Roman" w:eastAsia="Calibri" w:hAnsi="Times New Roman" w:cs="Times New Roman"/>
          <w:i/>
        </w:rPr>
        <w:t>r. poz. 1843</w:t>
      </w:r>
      <w:r w:rsidR="00CF506C" w:rsidRPr="00DC6B6B">
        <w:rPr>
          <w:rFonts w:ascii="Times New Roman" w:eastAsia="Calibri" w:hAnsi="Times New Roman" w:cs="Times New Roman"/>
          <w:i/>
        </w:rPr>
        <w:t>,</w:t>
      </w:r>
      <w:r w:rsidR="00C0533B" w:rsidRPr="00DC6B6B">
        <w:rPr>
          <w:rFonts w:ascii="Times New Roman" w:eastAsia="Calibri" w:hAnsi="Times New Roman" w:cs="Times New Roman"/>
          <w:i/>
        </w:rPr>
        <w:t xml:space="preserve"> z </w:t>
      </w:r>
      <w:proofErr w:type="spellStart"/>
      <w:r w:rsidR="00C0533B" w:rsidRPr="00DC6B6B">
        <w:rPr>
          <w:rFonts w:ascii="Times New Roman" w:eastAsia="Calibri" w:hAnsi="Times New Roman" w:cs="Times New Roman"/>
          <w:i/>
        </w:rPr>
        <w:t>późn</w:t>
      </w:r>
      <w:proofErr w:type="spellEnd"/>
      <w:r w:rsidR="00C0533B" w:rsidRPr="00DC6B6B">
        <w:rPr>
          <w:rFonts w:ascii="Times New Roman" w:eastAsia="Calibri" w:hAnsi="Times New Roman" w:cs="Times New Roman"/>
          <w:i/>
        </w:rPr>
        <w:t>. zm.</w:t>
      </w:r>
      <w:r w:rsidRPr="00DC6B6B">
        <w:rPr>
          <w:rFonts w:ascii="Times New Roman" w:eastAsia="Calibri" w:hAnsi="Times New Roman" w:cs="Times New Roman"/>
          <w:i/>
        </w:rPr>
        <w:t>)</w:t>
      </w:r>
      <w:r w:rsidR="003407E3" w:rsidRPr="00DC6B6B">
        <w:rPr>
          <w:rFonts w:ascii="Times New Roman" w:eastAsia="Calibri" w:hAnsi="Times New Roman" w:cs="Times New Roman"/>
          <w:i/>
        </w:rPr>
        <w:t>.</w:t>
      </w:r>
    </w:p>
    <w:p w14:paraId="7D4D92FF" w14:textId="77777777" w:rsidR="00C77881" w:rsidRPr="00DC6B6B" w:rsidRDefault="00C77881" w:rsidP="002600EA">
      <w:pPr>
        <w:spacing w:after="0" w:line="276" w:lineRule="auto"/>
        <w:jc w:val="both"/>
        <w:rPr>
          <w:rFonts w:ascii="Times New Roman" w:eastAsia="Calibri" w:hAnsi="Times New Roman" w:cs="Times New Roman"/>
        </w:rPr>
      </w:pPr>
    </w:p>
    <w:p w14:paraId="240D29D7" w14:textId="77777777" w:rsidR="00C77881" w:rsidRPr="00DC6B6B" w:rsidRDefault="00C77881" w:rsidP="002600EA">
      <w:pPr>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 1.</w:t>
      </w:r>
    </w:p>
    <w:p w14:paraId="5F46CD46" w14:textId="1064782C" w:rsidR="00F5607A" w:rsidRPr="00DC6B6B" w:rsidRDefault="557E8154" w:rsidP="00F5607A">
      <w:pPr>
        <w:pStyle w:val="Akapitzlist"/>
        <w:numPr>
          <w:ilvl w:val="0"/>
          <w:numId w:val="5"/>
        </w:numPr>
        <w:jc w:val="both"/>
        <w:rPr>
          <w:rFonts w:ascii="Times New Roman" w:eastAsia="Arial" w:hAnsi="Times New Roman" w:cs="Times New Roman"/>
        </w:rPr>
      </w:pPr>
      <w:r w:rsidRPr="00DC6B6B">
        <w:rPr>
          <w:rFonts w:ascii="Times New Roman" w:eastAsia="Arial" w:hAnsi="Times New Roman" w:cs="Times New Roman"/>
        </w:rPr>
        <w:t xml:space="preserve">Przedmiotem umowy jest </w:t>
      </w:r>
      <w:r w:rsidR="00F5607A" w:rsidRPr="00DC6B6B">
        <w:rPr>
          <w:rFonts w:ascii="Times New Roman" w:eastAsia="Arial" w:hAnsi="Times New Roman" w:cs="Times New Roman"/>
        </w:rPr>
        <w:t>świadczenie przez Wykonawcę obsługi prawnej Zamawiającego w zakresie spraw związanych z działalnością Uczelni, ze szczególnym uwzględnieniem ustawodawstwa regulującego funkcjonowanie szkolnictwa wyższego (w szczególności prawa o szkolnictwie wyższym, ustawy o stopniach naukowych i tytule naukowym oraz o stopniach i tytule w zakresie sztuki, ustawy o finansowaniu nauki), prawo cywilne i postępowanie cywilne, prawo zamówień publicznych, ustawy o finansach publicznych, ustawy o odpowiedzialności za naruszenie dyscypliny finansów publicznych, a także wytycznych, zaleceń i rekomendacji  związanych z udzielaniem zamówień współfinansowanych z środków UE i wydatkowaniem środków unijnych, prawa pracy, prawa administracyjnego, prawa budowlanego oraz planowania i zagospodarowania przestrzennego,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prawa handlowego, prawa własności intelektualnej ze szczególnym uwzględnieniem zarządzania prawami autorskimi, prawami pokrewnymi i prawami własności przemysłowej oraz zasad komercjalizacji, prawa podatkowego, prawa karnego i postępowania karnego; zgodnie ze złożoną ofertą i postanowieniami niniejszej umowy.</w:t>
      </w:r>
    </w:p>
    <w:p w14:paraId="1B4B5865" w14:textId="77777777" w:rsidR="00F5607A" w:rsidRPr="00DC6B6B" w:rsidRDefault="00F5607A" w:rsidP="00F5607A">
      <w:pPr>
        <w:pStyle w:val="Akapitzlist"/>
        <w:numPr>
          <w:ilvl w:val="0"/>
          <w:numId w:val="5"/>
        </w:numPr>
        <w:jc w:val="both"/>
        <w:rPr>
          <w:rFonts w:ascii="Times New Roman" w:eastAsia="Arial" w:hAnsi="Times New Roman" w:cs="Times New Roman"/>
        </w:rPr>
      </w:pPr>
      <w:r w:rsidRPr="00DC6B6B">
        <w:rPr>
          <w:rFonts w:ascii="Times New Roman" w:eastAsia="Arial" w:hAnsi="Times New Roman" w:cs="Times New Roman"/>
        </w:rPr>
        <w:t xml:space="preserve">Opis przedmiotu zamówienia stanowi załącznik nr … do umowy. </w:t>
      </w:r>
    </w:p>
    <w:p w14:paraId="5F64C3E4" w14:textId="2C6D97DF" w:rsidR="00F5607A" w:rsidRPr="00DC6B6B" w:rsidRDefault="00F5607A" w:rsidP="00F5607A">
      <w:pPr>
        <w:pStyle w:val="Akapitzlist"/>
        <w:numPr>
          <w:ilvl w:val="0"/>
          <w:numId w:val="5"/>
        </w:numPr>
        <w:jc w:val="both"/>
        <w:rPr>
          <w:rFonts w:ascii="Times New Roman" w:eastAsia="Arial" w:hAnsi="Times New Roman" w:cs="Times New Roman"/>
        </w:rPr>
      </w:pPr>
      <w:r w:rsidRPr="00DC6B6B">
        <w:rPr>
          <w:rFonts w:ascii="Times New Roman" w:hAnsi="Times New Roman" w:cs="Times New Roman"/>
        </w:rPr>
        <w:t>Świadczenie obsługi prawnej dla Zamawiającego będzie się odbywało :</w:t>
      </w:r>
    </w:p>
    <w:p w14:paraId="37BBF2F8" w14:textId="23F54178" w:rsidR="00F5607A" w:rsidRPr="00DC6B6B" w:rsidRDefault="00A83E55" w:rsidP="00F5607A">
      <w:pPr>
        <w:pStyle w:val="Akapitzlist"/>
        <w:numPr>
          <w:ilvl w:val="0"/>
          <w:numId w:val="28"/>
        </w:numPr>
        <w:jc w:val="both"/>
        <w:rPr>
          <w:rFonts w:ascii="Times New Roman" w:hAnsi="Times New Roman" w:cs="Times New Roman"/>
        </w:rPr>
      </w:pPr>
      <w:r w:rsidRPr="00DC6B6B">
        <w:rPr>
          <w:rFonts w:ascii="Times New Roman" w:hAnsi="Times New Roman" w:cs="Times New Roman"/>
        </w:rPr>
        <w:t>w jego siedzibie, w zależności od potrzeb Zamawiającego oraz</w:t>
      </w:r>
      <w:r w:rsidR="00F5607A" w:rsidRPr="00DC6B6B">
        <w:rPr>
          <w:rFonts w:ascii="Times New Roman" w:hAnsi="Times New Roman" w:cs="Times New Roman"/>
        </w:rPr>
        <w:t>;</w:t>
      </w:r>
    </w:p>
    <w:p w14:paraId="68B33B22" w14:textId="0C8E8AFF" w:rsidR="00C77881" w:rsidRPr="00DC6B6B" w:rsidRDefault="00F5607A" w:rsidP="00F5607A">
      <w:pPr>
        <w:pStyle w:val="Akapitzlist"/>
        <w:numPr>
          <w:ilvl w:val="0"/>
          <w:numId w:val="28"/>
        </w:numPr>
        <w:jc w:val="both"/>
        <w:rPr>
          <w:rFonts w:ascii="Times New Roman" w:hAnsi="Times New Roman" w:cs="Times New Roman"/>
        </w:rPr>
      </w:pPr>
      <w:r w:rsidRPr="00DC6B6B">
        <w:rPr>
          <w:rFonts w:ascii="Times New Roman" w:hAnsi="Times New Roman" w:cs="Times New Roman"/>
        </w:rPr>
        <w:t xml:space="preserve">na bieżąco według potrzeb Zamawiającego z dostępnością Wykonawcy w pozostałych godzinach i dniach w formie kontaktów telefonicznych, mailowych, spotkań zdalnych itp. </w:t>
      </w:r>
    </w:p>
    <w:p w14:paraId="3EF0732C" w14:textId="77777777" w:rsidR="00C77881" w:rsidRPr="00DC6B6B" w:rsidRDefault="00C77881" w:rsidP="002600EA">
      <w:pPr>
        <w:spacing w:after="0" w:line="276" w:lineRule="auto"/>
        <w:jc w:val="center"/>
        <w:rPr>
          <w:rFonts w:ascii="Times New Roman" w:eastAsia="Calibri" w:hAnsi="Times New Roman" w:cs="Times New Roman"/>
        </w:rPr>
      </w:pPr>
      <w:r w:rsidRPr="00DC6B6B">
        <w:rPr>
          <w:rFonts w:ascii="Times New Roman" w:eastAsia="Calibri" w:hAnsi="Times New Roman" w:cs="Times New Roman"/>
          <w:b/>
          <w:bCs/>
        </w:rPr>
        <w:t>§ 2</w:t>
      </w:r>
      <w:r w:rsidRPr="00DC6B6B">
        <w:rPr>
          <w:rFonts w:ascii="Times New Roman" w:eastAsia="Calibri" w:hAnsi="Times New Roman" w:cs="Times New Roman"/>
        </w:rPr>
        <w:t>.</w:t>
      </w:r>
    </w:p>
    <w:p w14:paraId="661E2184" w14:textId="24E3323F" w:rsidR="00020C9A" w:rsidRPr="00DC6B6B" w:rsidRDefault="00020C9A" w:rsidP="002600EA">
      <w:pPr>
        <w:pStyle w:val="Akapitzlist"/>
        <w:numPr>
          <w:ilvl w:val="0"/>
          <w:numId w:val="7"/>
        </w:numPr>
        <w:spacing w:after="0" w:line="276" w:lineRule="auto"/>
        <w:ind w:left="426" w:hanging="426"/>
        <w:jc w:val="both"/>
        <w:rPr>
          <w:rFonts w:ascii="Times New Roman" w:hAnsi="Times New Roman" w:cs="Times New Roman"/>
        </w:rPr>
      </w:pPr>
      <w:r w:rsidRPr="00DC6B6B">
        <w:rPr>
          <w:rFonts w:ascii="Times New Roman" w:hAnsi="Times New Roman" w:cs="Times New Roman"/>
        </w:rPr>
        <w:t xml:space="preserve">Wykonawca oświadcza, iż posiada kwalifikacje i uprawnienia wymagane do prawidłowego wykonania przedmiotu umowy. </w:t>
      </w:r>
    </w:p>
    <w:p w14:paraId="5A74B1F5" w14:textId="3C87CEEC" w:rsidR="00020C9A" w:rsidRPr="00DC6B6B" w:rsidRDefault="00020C9A" w:rsidP="002600EA">
      <w:pPr>
        <w:pStyle w:val="Akapitzlist"/>
        <w:numPr>
          <w:ilvl w:val="0"/>
          <w:numId w:val="7"/>
        </w:numPr>
        <w:spacing w:after="0" w:line="276" w:lineRule="auto"/>
        <w:ind w:left="426" w:hanging="426"/>
        <w:jc w:val="both"/>
        <w:rPr>
          <w:rFonts w:ascii="Times New Roman" w:hAnsi="Times New Roman" w:cs="Times New Roman"/>
        </w:rPr>
      </w:pPr>
      <w:r w:rsidRPr="00DC6B6B">
        <w:rPr>
          <w:rFonts w:ascii="Times New Roman" w:hAnsi="Times New Roman" w:cs="Times New Roman"/>
        </w:rPr>
        <w:t xml:space="preserve">Wykonawca przy wykonywaniu umowy, ponosi odpowiedzialność za profesjonalne, rzetelne i terminowe wykonywanie przedmiotu umowy. </w:t>
      </w:r>
    </w:p>
    <w:p w14:paraId="126445EE" w14:textId="2D43C986" w:rsidR="00020C9A" w:rsidRPr="00DC6B6B" w:rsidRDefault="00020C9A" w:rsidP="002600EA">
      <w:pPr>
        <w:pStyle w:val="Akapitzlist"/>
        <w:numPr>
          <w:ilvl w:val="0"/>
          <w:numId w:val="7"/>
        </w:numPr>
        <w:spacing w:after="0" w:line="276" w:lineRule="auto"/>
        <w:ind w:left="426" w:hanging="426"/>
        <w:jc w:val="both"/>
        <w:rPr>
          <w:rFonts w:ascii="Times New Roman" w:hAnsi="Times New Roman" w:cs="Times New Roman"/>
        </w:rPr>
      </w:pPr>
      <w:r w:rsidRPr="00DC6B6B">
        <w:rPr>
          <w:rFonts w:ascii="Times New Roman" w:hAnsi="Times New Roman" w:cs="Times New Roman"/>
        </w:rPr>
        <w:lastRenderedPageBreak/>
        <w:t>Usługi będące przedmiotem umowy świadczone będą przez Wykonawcę w ścisłym współdziałaniu z wyznaczonymi pracownikami Zamawiającego.</w:t>
      </w:r>
    </w:p>
    <w:p w14:paraId="1C96E2F6" w14:textId="1AA2EC38" w:rsidR="00020C9A" w:rsidRPr="00DC6B6B" w:rsidRDefault="00020C9A" w:rsidP="002600EA">
      <w:pPr>
        <w:pStyle w:val="Akapitzlist"/>
        <w:numPr>
          <w:ilvl w:val="0"/>
          <w:numId w:val="7"/>
        </w:numPr>
        <w:spacing w:after="0" w:line="276" w:lineRule="auto"/>
        <w:ind w:left="426" w:hanging="426"/>
        <w:jc w:val="both"/>
        <w:rPr>
          <w:rFonts w:ascii="Times New Roman" w:hAnsi="Times New Roman" w:cs="Times New Roman"/>
        </w:rPr>
      </w:pPr>
      <w:r w:rsidRPr="00DC6B6B">
        <w:rPr>
          <w:rFonts w:ascii="Times New Roman" w:hAnsi="Times New Roman" w:cs="Times New Roman"/>
        </w:rPr>
        <w:t>Wykonawca będzie realizował przedmiot umowy na podstawie zleceń osób wskazanych przez Zamawiającego.</w:t>
      </w:r>
    </w:p>
    <w:p w14:paraId="0972A4EB" w14:textId="7BA88572" w:rsidR="00C77881" w:rsidRPr="00DC6B6B" w:rsidRDefault="00F5607A" w:rsidP="002600EA">
      <w:pPr>
        <w:pStyle w:val="Akapitzlist"/>
        <w:numPr>
          <w:ilvl w:val="0"/>
          <w:numId w:val="7"/>
        </w:numPr>
        <w:spacing w:after="0" w:line="276" w:lineRule="auto"/>
        <w:ind w:left="426" w:hanging="426"/>
        <w:jc w:val="both"/>
        <w:rPr>
          <w:rFonts w:ascii="Times New Roman" w:hAnsi="Times New Roman" w:cs="Times New Roman"/>
        </w:rPr>
      </w:pPr>
      <w:r w:rsidRPr="00DC6B6B">
        <w:rPr>
          <w:rFonts w:ascii="Times New Roman" w:eastAsia="Calibri" w:hAnsi="Times New Roman" w:cs="Times New Roman"/>
        </w:rPr>
        <w:t>Wykonawca</w:t>
      </w:r>
      <w:r w:rsidR="00C77881" w:rsidRPr="00DC6B6B">
        <w:rPr>
          <w:rFonts w:ascii="Times New Roman" w:eastAsia="Calibri" w:hAnsi="Times New Roman" w:cs="Times New Roman"/>
        </w:rPr>
        <w:t xml:space="preserve"> </w:t>
      </w:r>
      <w:r w:rsidR="00CF48DF" w:rsidRPr="00DC6B6B">
        <w:rPr>
          <w:rFonts w:ascii="Times New Roman" w:hAnsi="Times New Roman" w:cs="Times New Roman"/>
        </w:rPr>
        <w:t>jest zobowiązany do wykonywania zadań wymienionych w §</w:t>
      </w:r>
      <w:r w:rsidR="0092266D" w:rsidRPr="00DC6B6B">
        <w:rPr>
          <w:rFonts w:ascii="Times New Roman" w:hAnsi="Times New Roman" w:cs="Times New Roman"/>
        </w:rPr>
        <w:t xml:space="preserve"> </w:t>
      </w:r>
      <w:r w:rsidR="00CF48DF" w:rsidRPr="00DC6B6B">
        <w:rPr>
          <w:rFonts w:ascii="Times New Roman" w:hAnsi="Times New Roman" w:cs="Times New Roman"/>
        </w:rPr>
        <w:t xml:space="preserve">1 </w:t>
      </w:r>
      <w:r w:rsidR="004B0474" w:rsidRPr="00DC6B6B">
        <w:rPr>
          <w:rFonts w:ascii="Times New Roman" w:hAnsi="Times New Roman" w:cs="Times New Roman"/>
        </w:rPr>
        <w:br/>
        <w:t>w terminach wskazanych przez Zamawiającego, z tym że nie później niż</w:t>
      </w:r>
      <w:r w:rsidR="00CF48DF" w:rsidRPr="00DC6B6B">
        <w:rPr>
          <w:rFonts w:ascii="Times New Roman" w:hAnsi="Times New Roman" w:cs="Times New Roman"/>
        </w:rPr>
        <w:t xml:space="preserve"> do </w:t>
      </w:r>
      <w:r w:rsidR="004B0474" w:rsidRPr="00DC6B6B">
        <w:rPr>
          <w:rFonts w:ascii="Times New Roman" w:hAnsi="Times New Roman" w:cs="Times New Roman"/>
        </w:rPr>
        <w:t>3</w:t>
      </w:r>
      <w:r w:rsidR="00CF48DF" w:rsidRPr="00DC6B6B">
        <w:rPr>
          <w:rFonts w:ascii="Times New Roman" w:hAnsi="Times New Roman" w:cs="Times New Roman"/>
        </w:rPr>
        <w:t xml:space="preserve"> dni roboczych licząc od dnia otrzymania </w:t>
      </w:r>
      <w:r w:rsidR="004B0474" w:rsidRPr="00DC6B6B">
        <w:rPr>
          <w:rFonts w:ascii="Times New Roman" w:hAnsi="Times New Roman" w:cs="Times New Roman"/>
        </w:rPr>
        <w:t xml:space="preserve">od Zamawiającego </w:t>
      </w:r>
      <w:r w:rsidR="00CF48DF" w:rsidRPr="00DC6B6B">
        <w:rPr>
          <w:rFonts w:ascii="Times New Roman" w:hAnsi="Times New Roman" w:cs="Times New Roman"/>
        </w:rPr>
        <w:t xml:space="preserve">wszystkich materiałów niezbędnych do wykonania zadania i uzyskania wszelkich informacji. </w:t>
      </w:r>
      <w:r w:rsidR="0092266D" w:rsidRPr="00DC6B6B">
        <w:rPr>
          <w:rFonts w:ascii="Times New Roman" w:hAnsi="Times New Roman" w:cs="Times New Roman"/>
        </w:rPr>
        <w:t xml:space="preserve">W </w:t>
      </w:r>
      <w:r w:rsidR="00CF48DF" w:rsidRPr="00DC6B6B">
        <w:rPr>
          <w:rFonts w:ascii="Times New Roman" w:hAnsi="Times New Roman" w:cs="Times New Roman"/>
        </w:rPr>
        <w:t xml:space="preserve">sprawach o uzasadnionym stopniu złożoności </w:t>
      </w:r>
      <w:r w:rsidR="004B0474" w:rsidRPr="00DC6B6B">
        <w:rPr>
          <w:rFonts w:ascii="Times New Roman" w:hAnsi="Times New Roman" w:cs="Times New Roman"/>
        </w:rPr>
        <w:t xml:space="preserve">możliwy jest dłuży termin realizacji </w:t>
      </w:r>
      <w:r w:rsidR="00CF48DF" w:rsidRPr="00DC6B6B">
        <w:rPr>
          <w:rFonts w:ascii="Times New Roman" w:hAnsi="Times New Roman" w:cs="Times New Roman"/>
        </w:rPr>
        <w:t xml:space="preserve">niż </w:t>
      </w:r>
      <w:r w:rsidR="005F4412" w:rsidRPr="00DC6B6B">
        <w:rPr>
          <w:rFonts w:ascii="Times New Roman" w:hAnsi="Times New Roman" w:cs="Times New Roman"/>
        </w:rPr>
        <w:t>3</w:t>
      </w:r>
      <w:r w:rsidR="00CF48DF" w:rsidRPr="00DC6B6B">
        <w:rPr>
          <w:rFonts w:ascii="Times New Roman" w:hAnsi="Times New Roman" w:cs="Times New Roman"/>
        </w:rPr>
        <w:t xml:space="preserve"> </w:t>
      </w:r>
      <w:r w:rsidR="0073769E" w:rsidRPr="00DC6B6B">
        <w:rPr>
          <w:rFonts w:ascii="Times New Roman" w:hAnsi="Times New Roman" w:cs="Times New Roman"/>
        </w:rPr>
        <w:t>dni robocze</w:t>
      </w:r>
      <w:r w:rsidR="004B0474" w:rsidRPr="00DC6B6B">
        <w:rPr>
          <w:rFonts w:ascii="Times New Roman" w:hAnsi="Times New Roman" w:cs="Times New Roman"/>
        </w:rPr>
        <w:t>,</w:t>
      </w:r>
      <w:r w:rsidR="00CF48DF" w:rsidRPr="00DC6B6B">
        <w:rPr>
          <w:rFonts w:ascii="Times New Roman" w:hAnsi="Times New Roman" w:cs="Times New Roman"/>
        </w:rPr>
        <w:t xml:space="preserve"> po uprzednim uzgodnieniu dokładnego terminu z</w:t>
      </w:r>
      <w:r w:rsidR="00F828BD" w:rsidRPr="00DC6B6B">
        <w:rPr>
          <w:rFonts w:ascii="Times New Roman" w:hAnsi="Times New Roman" w:cs="Times New Roman"/>
        </w:rPr>
        <w:t xml:space="preserve"> Zamawiającym</w:t>
      </w:r>
      <w:r w:rsidR="00CF48DF" w:rsidRPr="00DC6B6B">
        <w:rPr>
          <w:rFonts w:ascii="Times New Roman" w:hAnsi="Times New Roman" w:cs="Times New Roman"/>
        </w:rPr>
        <w:t xml:space="preserve">. </w:t>
      </w:r>
      <w:r w:rsidR="004B0474" w:rsidRPr="00DC6B6B">
        <w:rPr>
          <w:rFonts w:ascii="Times New Roman" w:hAnsi="Times New Roman" w:cs="Times New Roman"/>
        </w:rPr>
        <w:t>Przedłużenie terminu może nastąpić</w:t>
      </w:r>
      <w:r w:rsidR="00CF48DF" w:rsidRPr="00DC6B6B">
        <w:rPr>
          <w:rFonts w:ascii="Times New Roman" w:hAnsi="Times New Roman" w:cs="Times New Roman"/>
        </w:rPr>
        <w:t xml:space="preserve"> również w sytuacji, gdy wykonanie zadania w terminie wskazanym </w:t>
      </w:r>
      <w:r w:rsidR="00BD1AEA" w:rsidRPr="00DC6B6B">
        <w:rPr>
          <w:rFonts w:ascii="Times New Roman" w:hAnsi="Times New Roman" w:cs="Times New Roman"/>
        </w:rPr>
        <w:t>powyżej</w:t>
      </w:r>
      <w:r w:rsidR="00CF48DF" w:rsidRPr="00DC6B6B">
        <w:rPr>
          <w:rFonts w:ascii="Times New Roman" w:hAnsi="Times New Roman" w:cs="Times New Roman"/>
        </w:rPr>
        <w:t xml:space="preserve"> jest niemożliwe z uwagi na ilość spraw przekazanych </w:t>
      </w:r>
      <w:r w:rsidR="004B0474" w:rsidRPr="00DC6B6B">
        <w:rPr>
          <w:rFonts w:ascii="Times New Roman" w:hAnsi="Times New Roman" w:cs="Times New Roman"/>
        </w:rPr>
        <w:t>Wykonawcy</w:t>
      </w:r>
      <w:r w:rsidR="00CF48DF" w:rsidRPr="00DC6B6B">
        <w:rPr>
          <w:rFonts w:ascii="Times New Roman" w:hAnsi="Times New Roman" w:cs="Times New Roman"/>
        </w:rPr>
        <w:t xml:space="preserve"> przez Z</w:t>
      </w:r>
      <w:r w:rsidR="00F828BD" w:rsidRPr="00DC6B6B">
        <w:rPr>
          <w:rFonts w:ascii="Times New Roman" w:hAnsi="Times New Roman" w:cs="Times New Roman"/>
        </w:rPr>
        <w:t>amawiającego</w:t>
      </w:r>
      <w:r w:rsidR="00CF48DF" w:rsidRPr="00DC6B6B">
        <w:rPr>
          <w:rFonts w:ascii="Times New Roman" w:hAnsi="Times New Roman" w:cs="Times New Roman"/>
        </w:rPr>
        <w:t xml:space="preserve">, o czym </w:t>
      </w:r>
      <w:r w:rsidRPr="00DC6B6B">
        <w:rPr>
          <w:rFonts w:ascii="Times New Roman" w:hAnsi="Times New Roman" w:cs="Times New Roman"/>
        </w:rPr>
        <w:t>Wykonawca</w:t>
      </w:r>
      <w:r w:rsidR="00CF48DF" w:rsidRPr="00DC6B6B">
        <w:rPr>
          <w:rFonts w:ascii="Times New Roman" w:hAnsi="Times New Roman" w:cs="Times New Roman"/>
        </w:rPr>
        <w:t xml:space="preserve"> poinformuje Z</w:t>
      </w:r>
      <w:r w:rsidR="00F828BD" w:rsidRPr="00DC6B6B">
        <w:rPr>
          <w:rFonts w:ascii="Times New Roman" w:hAnsi="Times New Roman" w:cs="Times New Roman"/>
        </w:rPr>
        <w:t>amawiającego</w:t>
      </w:r>
      <w:r w:rsidR="0092266D" w:rsidRPr="00DC6B6B">
        <w:rPr>
          <w:rFonts w:ascii="Times New Roman" w:hAnsi="Times New Roman" w:cs="Times New Roman"/>
        </w:rPr>
        <w:t xml:space="preserve"> niezwłocznie po otrzymaniu </w:t>
      </w:r>
      <w:r w:rsidR="00BD1AEA" w:rsidRPr="00DC6B6B">
        <w:rPr>
          <w:rFonts w:ascii="Times New Roman" w:hAnsi="Times New Roman" w:cs="Times New Roman"/>
        </w:rPr>
        <w:t>danego zlecenia</w:t>
      </w:r>
      <w:r w:rsidR="00CF48DF" w:rsidRPr="00DC6B6B">
        <w:rPr>
          <w:rFonts w:ascii="Times New Roman" w:hAnsi="Times New Roman" w:cs="Times New Roman"/>
        </w:rPr>
        <w:t xml:space="preserve">. </w:t>
      </w:r>
    </w:p>
    <w:p w14:paraId="65E2254A" w14:textId="1BA20659" w:rsidR="00DC56B2" w:rsidRPr="00DC6B6B" w:rsidRDefault="00F5607A" w:rsidP="002600EA">
      <w:pPr>
        <w:pStyle w:val="Akapitzlist"/>
        <w:numPr>
          <w:ilvl w:val="0"/>
          <w:numId w:val="7"/>
        </w:numPr>
        <w:spacing w:after="0" w:line="276" w:lineRule="auto"/>
        <w:ind w:left="426" w:hanging="426"/>
        <w:jc w:val="both"/>
        <w:rPr>
          <w:rFonts w:ascii="Times New Roman" w:hAnsi="Times New Roman" w:cs="Times New Roman"/>
        </w:rPr>
      </w:pPr>
      <w:r w:rsidRPr="00DC6B6B">
        <w:rPr>
          <w:rFonts w:ascii="Times New Roman" w:hAnsi="Times New Roman" w:cs="Times New Roman"/>
        </w:rPr>
        <w:t>Wykonawca</w:t>
      </w:r>
      <w:r w:rsidR="0073769E" w:rsidRPr="00DC6B6B">
        <w:rPr>
          <w:rFonts w:ascii="Times New Roman" w:hAnsi="Times New Roman" w:cs="Times New Roman"/>
        </w:rPr>
        <w:t xml:space="preserve"> nie ponosi odpowiedzialności za niedotrzymanie  terminów </w:t>
      </w:r>
      <w:r w:rsidR="79F2BB64" w:rsidRPr="00DC6B6B">
        <w:rPr>
          <w:rFonts w:ascii="Times New Roman" w:hAnsi="Times New Roman" w:cs="Times New Roman"/>
        </w:rPr>
        <w:t xml:space="preserve">określonych </w:t>
      </w:r>
      <w:r w:rsidR="00BD1AEA" w:rsidRPr="00DC6B6B">
        <w:rPr>
          <w:rFonts w:ascii="Times New Roman" w:hAnsi="Times New Roman" w:cs="Times New Roman"/>
        </w:rPr>
        <w:t xml:space="preserve">w ust. </w:t>
      </w:r>
      <w:r w:rsidR="00AA6863" w:rsidRPr="00DC6B6B">
        <w:rPr>
          <w:rFonts w:ascii="Times New Roman" w:hAnsi="Times New Roman" w:cs="Times New Roman"/>
        </w:rPr>
        <w:t>5 powyżej,</w:t>
      </w:r>
      <w:r w:rsidR="79F2BB64" w:rsidRPr="00DC6B6B">
        <w:rPr>
          <w:rFonts w:ascii="Times New Roman" w:hAnsi="Times New Roman" w:cs="Times New Roman"/>
        </w:rPr>
        <w:t xml:space="preserve"> przy </w:t>
      </w:r>
      <w:r w:rsidR="0073769E" w:rsidRPr="00DC6B6B">
        <w:rPr>
          <w:rFonts w:ascii="Times New Roman" w:hAnsi="Times New Roman" w:cs="Times New Roman"/>
        </w:rPr>
        <w:t xml:space="preserve">realizacji usług w przypadku kiedy jest to wynikiem okoliczności nieleżących po jego stronie. </w:t>
      </w:r>
    </w:p>
    <w:p w14:paraId="73B4DCE6" w14:textId="73C16456" w:rsidR="00DC56B2" w:rsidRPr="00DC6B6B" w:rsidRDefault="00DC56B2" w:rsidP="002600EA">
      <w:pPr>
        <w:pStyle w:val="Akapitzlist"/>
        <w:numPr>
          <w:ilvl w:val="0"/>
          <w:numId w:val="7"/>
        </w:numPr>
        <w:spacing w:after="0" w:line="276" w:lineRule="auto"/>
        <w:ind w:left="426" w:hanging="426"/>
        <w:jc w:val="both"/>
        <w:rPr>
          <w:rFonts w:ascii="Times New Roman" w:hAnsi="Times New Roman" w:cs="Times New Roman"/>
        </w:rPr>
      </w:pPr>
      <w:r w:rsidRPr="00DC6B6B">
        <w:rPr>
          <w:rFonts w:ascii="Times New Roman" w:hAnsi="Times New Roman" w:cs="Times New Roman"/>
        </w:rPr>
        <w:t xml:space="preserve">Celem umożliwienia </w:t>
      </w:r>
      <w:r w:rsidR="004B0474" w:rsidRPr="00DC6B6B">
        <w:rPr>
          <w:rFonts w:ascii="Times New Roman" w:hAnsi="Times New Roman" w:cs="Times New Roman"/>
        </w:rPr>
        <w:t>Wykonawcy</w:t>
      </w:r>
      <w:r w:rsidRPr="00DC6B6B">
        <w:rPr>
          <w:rFonts w:ascii="Times New Roman" w:hAnsi="Times New Roman" w:cs="Times New Roman"/>
        </w:rPr>
        <w:t xml:space="preserve"> świadczenia usług, o któr</w:t>
      </w:r>
      <w:r w:rsidR="00BD2B77" w:rsidRPr="00DC6B6B">
        <w:rPr>
          <w:rFonts w:ascii="Times New Roman" w:hAnsi="Times New Roman" w:cs="Times New Roman"/>
        </w:rPr>
        <w:t>ych</w:t>
      </w:r>
      <w:r w:rsidRPr="00DC6B6B">
        <w:rPr>
          <w:rFonts w:ascii="Times New Roman" w:hAnsi="Times New Roman" w:cs="Times New Roman"/>
        </w:rPr>
        <w:t xml:space="preserve"> mowa w </w:t>
      </w:r>
      <w:r w:rsidR="18EB4715" w:rsidRPr="00DC6B6B">
        <w:rPr>
          <w:rFonts w:ascii="Times New Roman" w:hAnsi="Times New Roman" w:cs="Times New Roman"/>
        </w:rPr>
        <w:t xml:space="preserve">§ 1 </w:t>
      </w:r>
      <w:r w:rsidRPr="00DC6B6B">
        <w:rPr>
          <w:rFonts w:ascii="Times New Roman" w:hAnsi="Times New Roman" w:cs="Times New Roman"/>
        </w:rPr>
        <w:t>ust. 1</w:t>
      </w:r>
      <w:r w:rsidR="00BD2B77" w:rsidRPr="00DC6B6B">
        <w:rPr>
          <w:rFonts w:ascii="Times New Roman" w:hAnsi="Times New Roman" w:cs="Times New Roman"/>
        </w:rPr>
        <w:t>,</w:t>
      </w:r>
      <w:r w:rsidRPr="00DC6B6B">
        <w:rPr>
          <w:rFonts w:ascii="Times New Roman" w:hAnsi="Times New Roman" w:cs="Times New Roman"/>
        </w:rPr>
        <w:t xml:space="preserve"> Zamawiający zobowiązuje się do udzielenia </w:t>
      </w:r>
      <w:r w:rsidR="004B0474" w:rsidRPr="00DC6B6B">
        <w:rPr>
          <w:rFonts w:ascii="Times New Roman" w:hAnsi="Times New Roman" w:cs="Times New Roman"/>
        </w:rPr>
        <w:t>Wykonawcy</w:t>
      </w:r>
      <w:r w:rsidRPr="00DC6B6B">
        <w:rPr>
          <w:rFonts w:ascii="Times New Roman" w:hAnsi="Times New Roman" w:cs="Times New Roman"/>
        </w:rPr>
        <w:t xml:space="preserve"> stosownych pełnomocnictw w formie pisemnej oraz dostarczenia niezbędnych informacji i dokumentów w terminie pozwalającym na prawidłowe świadczenie </w:t>
      </w:r>
      <w:r w:rsidR="00BD1AEA" w:rsidRPr="00DC6B6B">
        <w:rPr>
          <w:rFonts w:ascii="Times New Roman" w:hAnsi="Times New Roman" w:cs="Times New Roman"/>
        </w:rPr>
        <w:t>usług</w:t>
      </w:r>
      <w:r w:rsidRPr="00DC6B6B">
        <w:rPr>
          <w:rFonts w:ascii="Times New Roman" w:hAnsi="Times New Roman" w:cs="Times New Roman"/>
        </w:rPr>
        <w:t>.</w:t>
      </w:r>
    </w:p>
    <w:p w14:paraId="5F848E42" w14:textId="211E33E1" w:rsidR="00020C9A" w:rsidRPr="00DC6B6B" w:rsidRDefault="00020C9A" w:rsidP="002600EA">
      <w:pPr>
        <w:pStyle w:val="Akapitzlist"/>
        <w:numPr>
          <w:ilvl w:val="0"/>
          <w:numId w:val="7"/>
        </w:numPr>
        <w:spacing w:after="0" w:line="276" w:lineRule="auto"/>
        <w:ind w:left="426" w:hanging="426"/>
        <w:jc w:val="both"/>
        <w:rPr>
          <w:rFonts w:ascii="Times New Roman" w:hAnsi="Times New Roman" w:cs="Times New Roman"/>
        </w:rPr>
      </w:pPr>
      <w:r w:rsidRPr="00DC6B6B">
        <w:rPr>
          <w:rFonts w:ascii="Times New Roman" w:hAnsi="Times New Roman" w:cs="Times New Roman"/>
        </w:rPr>
        <w:t>Wykonawca będzie realizował przedmiot umowy siłami własnymi.</w:t>
      </w:r>
    </w:p>
    <w:p w14:paraId="01D862F9" w14:textId="77777777" w:rsidR="00C77881" w:rsidRPr="00DC6B6B" w:rsidRDefault="00C77881" w:rsidP="002600EA">
      <w:pPr>
        <w:spacing w:after="0" w:line="276" w:lineRule="auto"/>
        <w:jc w:val="both"/>
        <w:rPr>
          <w:rFonts w:ascii="Times New Roman" w:eastAsia="Calibri" w:hAnsi="Times New Roman" w:cs="Times New Roman"/>
        </w:rPr>
      </w:pPr>
    </w:p>
    <w:p w14:paraId="3C1D93B4" w14:textId="2DFD1CC8" w:rsidR="00C77881" w:rsidRPr="00DC6B6B" w:rsidRDefault="00C77881" w:rsidP="00020C9A">
      <w:pPr>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 3.</w:t>
      </w:r>
    </w:p>
    <w:p w14:paraId="0F84DD64" w14:textId="77777777" w:rsidR="00777609" w:rsidRPr="00DC6B6B" w:rsidRDefault="00020C9A" w:rsidP="0084109A">
      <w:pPr>
        <w:pStyle w:val="Akapitzlist"/>
        <w:numPr>
          <w:ilvl w:val="0"/>
          <w:numId w:val="30"/>
        </w:numPr>
        <w:spacing w:after="0" w:line="276" w:lineRule="auto"/>
        <w:jc w:val="both"/>
        <w:rPr>
          <w:rFonts w:ascii="Times New Roman" w:eastAsia="Calibri" w:hAnsi="Times New Roman" w:cs="Times New Roman"/>
        </w:rPr>
      </w:pPr>
      <w:r w:rsidRPr="00DC6B6B">
        <w:rPr>
          <w:rFonts w:ascii="Times New Roman" w:hAnsi="Times New Roman" w:cs="Times New Roman"/>
        </w:rPr>
        <w:t xml:space="preserve">Wykonawca zapłaci Zamawiającemu karę umowną w przypadku: </w:t>
      </w:r>
    </w:p>
    <w:p w14:paraId="3CC824D0" w14:textId="6224213B" w:rsidR="00777609" w:rsidRPr="00DC6B6B" w:rsidRDefault="00020C9A" w:rsidP="00777609">
      <w:pPr>
        <w:pStyle w:val="Akapitzlist"/>
        <w:spacing w:after="0" w:line="276" w:lineRule="auto"/>
        <w:ind w:left="502"/>
        <w:jc w:val="both"/>
        <w:rPr>
          <w:rFonts w:ascii="Times New Roman" w:hAnsi="Times New Roman" w:cs="Times New Roman"/>
        </w:rPr>
      </w:pPr>
      <w:r w:rsidRPr="00DC6B6B">
        <w:rPr>
          <w:rFonts w:ascii="Times New Roman" w:hAnsi="Times New Roman" w:cs="Times New Roman"/>
        </w:rPr>
        <w:t>a) nie</w:t>
      </w:r>
      <w:r w:rsidR="001167C1" w:rsidRPr="00DC6B6B">
        <w:rPr>
          <w:rFonts w:ascii="Times New Roman" w:hAnsi="Times New Roman" w:cs="Times New Roman"/>
        </w:rPr>
        <w:t xml:space="preserve">terminowego </w:t>
      </w:r>
      <w:r w:rsidRPr="00DC6B6B">
        <w:rPr>
          <w:rFonts w:ascii="Times New Roman" w:hAnsi="Times New Roman" w:cs="Times New Roman"/>
        </w:rPr>
        <w:t xml:space="preserve">wykonania przedmiotu umowy </w:t>
      </w:r>
      <w:r w:rsidR="001167C1" w:rsidRPr="00DC6B6B">
        <w:rPr>
          <w:rFonts w:ascii="Times New Roman" w:hAnsi="Times New Roman" w:cs="Times New Roman"/>
        </w:rPr>
        <w:t>- w wysokości 2 % wynagrodzenia brutto określonego w § 5 ust. 3, za każdy dzień zwłoki;</w:t>
      </w:r>
    </w:p>
    <w:p w14:paraId="02035837" w14:textId="72D4E9D5" w:rsidR="00777609" w:rsidRPr="00DC6B6B" w:rsidRDefault="00777609" w:rsidP="00777609">
      <w:pPr>
        <w:pStyle w:val="Akapitzlist"/>
        <w:spacing w:after="0" w:line="276" w:lineRule="auto"/>
        <w:ind w:left="502"/>
        <w:jc w:val="both"/>
        <w:rPr>
          <w:rFonts w:ascii="Times New Roman" w:hAnsi="Times New Roman" w:cs="Times New Roman"/>
        </w:rPr>
      </w:pPr>
      <w:r w:rsidRPr="00DC6B6B">
        <w:rPr>
          <w:rFonts w:ascii="Times New Roman" w:hAnsi="Times New Roman" w:cs="Times New Roman"/>
        </w:rPr>
        <w:t>b</w:t>
      </w:r>
      <w:r w:rsidR="00020C9A" w:rsidRPr="00DC6B6B">
        <w:rPr>
          <w:rFonts w:ascii="Times New Roman" w:hAnsi="Times New Roman" w:cs="Times New Roman"/>
        </w:rPr>
        <w:t>) brak zapewnienia pomoc</w:t>
      </w:r>
      <w:r w:rsidRPr="00DC6B6B">
        <w:rPr>
          <w:rFonts w:ascii="Times New Roman" w:hAnsi="Times New Roman" w:cs="Times New Roman"/>
        </w:rPr>
        <w:t>y prawnej w danym dniu miesiąca</w:t>
      </w:r>
      <w:r w:rsidR="00020C9A" w:rsidRPr="00DC6B6B">
        <w:rPr>
          <w:rFonts w:ascii="Times New Roman" w:hAnsi="Times New Roman" w:cs="Times New Roman"/>
        </w:rPr>
        <w:t xml:space="preserve"> - w wysokości 2 % wynagrodzenia brutto określonego w </w:t>
      </w:r>
      <w:r w:rsidR="001167C1" w:rsidRPr="00DC6B6B">
        <w:rPr>
          <w:rFonts w:ascii="Times New Roman" w:hAnsi="Times New Roman" w:cs="Times New Roman"/>
        </w:rPr>
        <w:t>§ 5 ust. 3</w:t>
      </w:r>
      <w:r w:rsidR="00020C9A" w:rsidRPr="00DC6B6B">
        <w:rPr>
          <w:rFonts w:ascii="Times New Roman" w:hAnsi="Times New Roman" w:cs="Times New Roman"/>
        </w:rPr>
        <w:t xml:space="preserve">, za każde takie zdarzenie </w:t>
      </w:r>
    </w:p>
    <w:p w14:paraId="437F4F03" w14:textId="5481B0D1" w:rsidR="00777609" w:rsidRPr="00DC6B6B" w:rsidRDefault="00020C9A" w:rsidP="002D77B8">
      <w:pPr>
        <w:pStyle w:val="Akapitzlist"/>
        <w:spacing w:after="0" w:line="276" w:lineRule="auto"/>
        <w:ind w:left="502"/>
        <w:jc w:val="both"/>
        <w:rPr>
          <w:rFonts w:ascii="Times New Roman" w:hAnsi="Times New Roman" w:cs="Times New Roman"/>
        </w:rPr>
      </w:pPr>
      <w:r w:rsidRPr="00DC6B6B">
        <w:rPr>
          <w:rFonts w:ascii="Times New Roman" w:hAnsi="Times New Roman" w:cs="Times New Roman"/>
        </w:rPr>
        <w:t xml:space="preserve">c) braku zgłoszenia w wyznaczonym terminie o konieczności zmian </w:t>
      </w:r>
      <w:r w:rsidR="002D77B8" w:rsidRPr="00DC6B6B">
        <w:rPr>
          <w:rFonts w:ascii="Times New Roman" w:hAnsi="Times New Roman" w:cs="Times New Roman"/>
        </w:rPr>
        <w:t>członka Zespołu Wykonawcy</w:t>
      </w:r>
      <w:r w:rsidRPr="00DC6B6B">
        <w:rPr>
          <w:rFonts w:ascii="Times New Roman" w:hAnsi="Times New Roman" w:cs="Times New Roman"/>
        </w:rPr>
        <w:t xml:space="preserve"> bądź </w:t>
      </w:r>
      <w:r w:rsidR="002D77B8" w:rsidRPr="00DC6B6B">
        <w:rPr>
          <w:rFonts w:ascii="Times New Roman" w:hAnsi="Times New Roman" w:cs="Times New Roman"/>
        </w:rPr>
        <w:t>dopuszczenia do realizacji usług na rzecz Zamawiającego osoby bez wymaganych kwalifikacji -</w:t>
      </w:r>
      <w:r w:rsidRPr="00DC6B6B">
        <w:rPr>
          <w:rFonts w:ascii="Times New Roman" w:hAnsi="Times New Roman" w:cs="Times New Roman"/>
        </w:rPr>
        <w:t xml:space="preserve"> w wysokości 5 % wynagrodzenia brutto określonego w </w:t>
      </w:r>
      <w:r w:rsidR="001167C1" w:rsidRPr="00DC6B6B">
        <w:rPr>
          <w:rFonts w:ascii="Times New Roman" w:hAnsi="Times New Roman" w:cs="Times New Roman"/>
        </w:rPr>
        <w:t>§ 5 ust. 3</w:t>
      </w:r>
      <w:r w:rsidRPr="00DC6B6B">
        <w:rPr>
          <w:rFonts w:ascii="Times New Roman" w:hAnsi="Times New Roman" w:cs="Times New Roman"/>
        </w:rPr>
        <w:t xml:space="preserve"> za każde takie zdarzenie; </w:t>
      </w:r>
    </w:p>
    <w:p w14:paraId="6A0D0A30" w14:textId="7AF26426" w:rsidR="00777609" w:rsidRPr="00DC6B6B" w:rsidRDefault="00020C9A" w:rsidP="00777609">
      <w:pPr>
        <w:pStyle w:val="Akapitzlist"/>
        <w:spacing w:after="0" w:line="276" w:lineRule="auto"/>
        <w:ind w:left="502"/>
        <w:jc w:val="both"/>
        <w:rPr>
          <w:rFonts w:ascii="Times New Roman" w:hAnsi="Times New Roman" w:cs="Times New Roman"/>
        </w:rPr>
      </w:pPr>
      <w:r w:rsidRPr="00DC6B6B">
        <w:rPr>
          <w:rFonts w:ascii="Times New Roman" w:hAnsi="Times New Roman" w:cs="Times New Roman"/>
        </w:rPr>
        <w:t xml:space="preserve">d) </w:t>
      </w:r>
      <w:r w:rsidR="00777609" w:rsidRPr="00DC6B6B">
        <w:rPr>
          <w:rFonts w:ascii="Times New Roman" w:hAnsi="Times New Roman" w:cs="Times New Roman"/>
        </w:rPr>
        <w:t xml:space="preserve">odstąpienia od umowy z przyczyn leżących po stronie Wykonawcy </w:t>
      </w:r>
      <w:r w:rsidRPr="00DC6B6B">
        <w:rPr>
          <w:rFonts w:ascii="Times New Roman" w:hAnsi="Times New Roman" w:cs="Times New Roman"/>
        </w:rPr>
        <w:t xml:space="preserve">w wysokości 10% całkowitego wynagrodzenia brutto, o którym mowa w </w:t>
      </w:r>
      <w:r w:rsidR="00AA6863" w:rsidRPr="00DC6B6B">
        <w:rPr>
          <w:rFonts w:ascii="Times New Roman" w:hAnsi="Times New Roman" w:cs="Times New Roman"/>
        </w:rPr>
        <w:t>§ 5 ust. 2</w:t>
      </w:r>
      <w:r w:rsidRPr="00DC6B6B">
        <w:rPr>
          <w:rFonts w:ascii="Times New Roman" w:hAnsi="Times New Roman" w:cs="Times New Roman"/>
        </w:rPr>
        <w:t xml:space="preserve"> umowy </w:t>
      </w:r>
    </w:p>
    <w:p w14:paraId="2800BA9D" w14:textId="2654E373" w:rsidR="00777609" w:rsidRPr="00DC6B6B" w:rsidRDefault="00020C9A" w:rsidP="00777609">
      <w:pPr>
        <w:pStyle w:val="Akapitzlist"/>
        <w:numPr>
          <w:ilvl w:val="0"/>
          <w:numId w:val="30"/>
        </w:numPr>
        <w:spacing w:after="0" w:line="276" w:lineRule="auto"/>
        <w:jc w:val="both"/>
        <w:rPr>
          <w:rFonts w:ascii="Times New Roman" w:hAnsi="Times New Roman" w:cs="Times New Roman"/>
        </w:rPr>
      </w:pPr>
      <w:r w:rsidRPr="00DC6B6B">
        <w:rPr>
          <w:rFonts w:ascii="Times New Roman" w:hAnsi="Times New Roman" w:cs="Times New Roman"/>
        </w:rPr>
        <w:t>Zamawiający może dochodzić odszkodowania przekraczającego wysokość kary umownej na zasadach ogólnych, do wysokości rze</w:t>
      </w:r>
      <w:r w:rsidR="00777609" w:rsidRPr="00DC6B6B">
        <w:rPr>
          <w:rFonts w:ascii="Times New Roman" w:hAnsi="Times New Roman" w:cs="Times New Roman"/>
        </w:rPr>
        <w:t xml:space="preserve">czywiście poniesionej szkody. </w:t>
      </w:r>
      <w:r w:rsidRPr="00DC6B6B">
        <w:rPr>
          <w:rFonts w:ascii="Times New Roman" w:hAnsi="Times New Roman" w:cs="Times New Roman"/>
        </w:rPr>
        <w:t xml:space="preserve"> </w:t>
      </w:r>
    </w:p>
    <w:p w14:paraId="32519D61" w14:textId="77777777" w:rsidR="00777609" w:rsidRPr="00DC6B6B" w:rsidRDefault="00020C9A" w:rsidP="00777609">
      <w:pPr>
        <w:pStyle w:val="Akapitzlist"/>
        <w:numPr>
          <w:ilvl w:val="0"/>
          <w:numId w:val="30"/>
        </w:numPr>
        <w:spacing w:after="0" w:line="276" w:lineRule="auto"/>
        <w:jc w:val="both"/>
        <w:rPr>
          <w:rFonts w:ascii="Times New Roman" w:hAnsi="Times New Roman" w:cs="Times New Roman"/>
        </w:rPr>
      </w:pPr>
      <w:r w:rsidRPr="00DC6B6B">
        <w:rPr>
          <w:rFonts w:ascii="Times New Roman" w:hAnsi="Times New Roman" w:cs="Times New Roman"/>
        </w:rPr>
        <w:t>Wykonawca zapłaci kary umowne niezależnie od poniesie</w:t>
      </w:r>
      <w:r w:rsidR="00777609" w:rsidRPr="00DC6B6B">
        <w:rPr>
          <w:rFonts w:ascii="Times New Roman" w:hAnsi="Times New Roman" w:cs="Times New Roman"/>
        </w:rPr>
        <w:t>nia szkody przez Zamawiającego.</w:t>
      </w:r>
    </w:p>
    <w:p w14:paraId="5785FD85" w14:textId="628B1FB2" w:rsidR="00777609" w:rsidRPr="00DC6B6B" w:rsidRDefault="00020C9A" w:rsidP="00777609">
      <w:pPr>
        <w:pStyle w:val="Akapitzlist"/>
        <w:numPr>
          <w:ilvl w:val="0"/>
          <w:numId w:val="30"/>
        </w:numPr>
        <w:spacing w:after="0" w:line="276" w:lineRule="auto"/>
        <w:jc w:val="both"/>
        <w:rPr>
          <w:rFonts w:ascii="Times New Roman" w:hAnsi="Times New Roman" w:cs="Times New Roman"/>
        </w:rPr>
      </w:pPr>
      <w:r w:rsidRPr="00DC6B6B">
        <w:rPr>
          <w:rFonts w:ascii="Times New Roman" w:hAnsi="Times New Roman" w:cs="Times New Roman"/>
        </w:rPr>
        <w:t>Limit kar umownych, jakich Zamawiający może żądać od Wykonawcy z wszystkich tytuł</w:t>
      </w:r>
      <w:r w:rsidR="00777609" w:rsidRPr="00DC6B6B">
        <w:rPr>
          <w:rFonts w:ascii="Times New Roman" w:hAnsi="Times New Roman" w:cs="Times New Roman"/>
        </w:rPr>
        <w:t>ów przewidzianych w niniejszej umowie, wynosi 2</w:t>
      </w:r>
      <w:r w:rsidRPr="00DC6B6B">
        <w:rPr>
          <w:rFonts w:ascii="Times New Roman" w:hAnsi="Times New Roman" w:cs="Times New Roman"/>
        </w:rPr>
        <w:t xml:space="preserve">0 % </w:t>
      </w:r>
      <w:r w:rsidR="00777609" w:rsidRPr="00DC6B6B">
        <w:rPr>
          <w:rFonts w:ascii="Times New Roman" w:hAnsi="Times New Roman" w:cs="Times New Roman"/>
        </w:rPr>
        <w:t xml:space="preserve">całkowitego wynagrodzenia brutto, o którym mowa w </w:t>
      </w:r>
      <w:r w:rsidR="00AA6863" w:rsidRPr="00DC6B6B">
        <w:rPr>
          <w:rFonts w:ascii="Times New Roman" w:hAnsi="Times New Roman" w:cs="Times New Roman"/>
        </w:rPr>
        <w:t>§ 5 ust. 2</w:t>
      </w:r>
      <w:r w:rsidR="00777609" w:rsidRPr="00DC6B6B">
        <w:rPr>
          <w:rFonts w:ascii="Times New Roman" w:hAnsi="Times New Roman" w:cs="Times New Roman"/>
        </w:rPr>
        <w:t xml:space="preserve"> umowy</w:t>
      </w:r>
      <w:r w:rsidRPr="00DC6B6B">
        <w:rPr>
          <w:rFonts w:ascii="Times New Roman" w:hAnsi="Times New Roman" w:cs="Times New Roman"/>
        </w:rPr>
        <w:t xml:space="preserve">. </w:t>
      </w:r>
    </w:p>
    <w:p w14:paraId="1DFB4BE6" w14:textId="326D87F4" w:rsidR="00020C9A" w:rsidRPr="00DC6B6B" w:rsidRDefault="00020C9A" w:rsidP="00777609">
      <w:pPr>
        <w:pStyle w:val="Akapitzlist"/>
        <w:numPr>
          <w:ilvl w:val="0"/>
          <w:numId w:val="30"/>
        </w:numPr>
        <w:spacing w:after="0" w:line="276" w:lineRule="auto"/>
        <w:jc w:val="both"/>
        <w:rPr>
          <w:rFonts w:ascii="Times New Roman" w:hAnsi="Times New Roman" w:cs="Times New Roman"/>
        </w:rPr>
      </w:pPr>
      <w:r w:rsidRPr="00DC6B6B">
        <w:rPr>
          <w:rFonts w:ascii="Times New Roman" w:hAnsi="Times New Roman" w:cs="Times New Roman"/>
        </w:rPr>
        <w:t>Kara umowna powinna być zapłacona przez Wykonawcę, w terminie 14 dni od otrzymania od Zamawiającego noty księgowej.</w:t>
      </w:r>
    </w:p>
    <w:p w14:paraId="55B83369" w14:textId="77777777" w:rsidR="00C77881" w:rsidRPr="00DC6B6B" w:rsidRDefault="00C77881" w:rsidP="002600EA">
      <w:pPr>
        <w:spacing w:after="0" w:line="276" w:lineRule="auto"/>
        <w:jc w:val="both"/>
        <w:rPr>
          <w:rFonts w:ascii="Times New Roman" w:eastAsia="Calibri" w:hAnsi="Times New Roman" w:cs="Times New Roman"/>
        </w:rPr>
      </w:pPr>
    </w:p>
    <w:p w14:paraId="06584E53" w14:textId="3B5FEF96" w:rsidR="009C7D0B" w:rsidRPr="00DC6B6B" w:rsidRDefault="00C77881" w:rsidP="002600EA">
      <w:pPr>
        <w:spacing w:after="0" w:line="276" w:lineRule="auto"/>
        <w:jc w:val="center"/>
        <w:rPr>
          <w:rFonts w:ascii="Times New Roman" w:eastAsia="Calibri" w:hAnsi="Times New Roman" w:cs="Times New Roman"/>
          <w:bCs/>
        </w:rPr>
      </w:pPr>
      <w:r w:rsidRPr="00DC6B6B">
        <w:rPr>
          <w:rFonts w:ascii="Times New Roman" w:eastAsia="Calibri" w:hAnsi="Times New Roman" w:cs="Times New Roman"/>
          <w:b/>
          <w:bCs/>
        </w:rPr>
        <w:t>§ 4.</w:t>
      </w:r>
    </w:p>
    <w:p w14:paraId="2A5A8EA1" w14:textId="433625C4" w:rsidR="009C7D0B" w:rsidRPr="00DC6B6B" w:rsidRDefault="00F5607A" w:rsidP="002600EA">
      <w:pPr>
        <w:pStyle w:val="Akapitzlist"/>
        <w:numPr>
          <w:ilvl w:val="0"/>
          <w:numId w:val="17"/>
        </w:numPr>
        <w:spacing w:after="0" w:line="276" w:lineRule="auto"/>
        <w:jc w:val="both"/>
        <w:rPr>
          <w:rFonts w:ascii="Times New Roman" w:eastAsia="Calibri" w:hAnsi="Times New Roman" w:cs="Times New Roman"/>
          <w:bCs/>
        </w:rPr>
      </w:pPr>
      <w:r w:rsidRPr="00DC6B6B">
        <w:rPr>
          <w:rFonts w:ascii="Times New Roman" w:hAnsi="Times New Roman" w:cs="Times New Roman"/>
        </w:rPr>
        <w:t>Wykonawca</w:t>
      </w:r>
      <w:r w:rsidR="009C7D0B" w:rsidRPr="00DC6B6B">
        <w:rPr>
          <w:rFonts w:ascii="Times New Roman" w:hAnsi="Times New Roman" w:cs="Times New Roman"/>
        </w:rPr>
        <w:t xml:space="preserve"> zapewnia </w:t>
      </w:r>
      <w:r w:rsidR="00E0200D" w:rsidRPr="00DC6B6B">
        <w:rPr>
          <w:rFonts w:ascii="Times New Roman" w:hAnsi="Times New Roman" w:cs="Times New Roman"/>
        </w:rPr>
        <w:t xml:space="preserve">osoby </w:t>
      </w:r>
      <w:r w:rsidR="009C7D0B" w:rsidRPr="00DC6B6B">
        <w:rPr>
          <w:rFonts w:ascii="Times New Roman" w:hAnsi="Times New Roman" w:cs="Times New Roman"/>
        </w:rPr>
        <w:t>do realizacji umowy</w:t>
      </w:r>
      <w:r w:rsidR="009C25E3" w:rsidRPr="00DC6B6B">
        <w:rPr>
          <w:rFonts w:ascii="Times New Roman" w:hAnsi="Times New Roman" w:cs="Times New Roman"/>
        </w:rPr>
        <w:t>,</w:t>
      </w:r>
      <w:r w:rsidR="009C7D0B" w:rsidRPr="00DC6B6B">
        <w:rPr>
          <w:rFonts w:ascii="Times New Roman" w:hAnsi="Times New Roman" w:cs="Times New Roman"/>
        </w:rPr>
        <w:t xml:space="preserve"> zgodnie z</w:t>
      </w:r>
      <w:r w:rsidR="00BD2B77" w:rsidRPr="00DC6B6B">
        <w:rPr>
          <w:rFonts w:ascii="Times New Roman" w:hAnsi="Times New Roman" w:cs="Times New Roman"/>
        </w:rPr>
        <w:t xml:space="preserve"> dołączonym do</w:t>
      </w:r>
      <w:r w:rsidR="009C7D0B" w:rsidRPr="00DC6B6B">
        <w:rPr>
          <w:rFonts w:ascii="Times New Roman" w:hAnsi="Times New Roman" w:cs="Times New Roman"/>
        </w:rPr>
        <w:t xml:space="preserve"> ofert</w:t>
      </w:r>
      <w:r w:rsidR="00BD2B77" w:rsidRPr="00DC6B6B">
        <w:rPr>
          <w:rFonts w:ascii="Times New Roman" w:hAnsi="Times New Roman" w:cs="Times New Roman"/>
        </w:rPr>
        <w:t>y</w:t>
      </w:r>
      <w:r w:rsidR="009C7D0B" w:rsidRPr="00DC6B6B">
        <w:rPr>
          <w:rFonts w:ascii="Times New Roman" w:hAnsi="Times New Roman" w:cs="Times New Roman"/>
        </w:rPr>
        <w:t xml:space="preserve"> </w:t>
      </w:r>
      <w:r w:rsidR="00BD2B77" w:rsidRPr="00DC6B6B">
        <w:rPr>
          <w:rFonts w:ascii="Times New Roman" w:hAnsi="Times New Roman" w:cs="Times New Roman"/>
        </w:rPr>
        <w:t xml:space="preserve">wykazem osób, </w:t>
      </w:r>
      <w:r w:rsidR="00E0200D" w:rsidRPr="00DC6B6B">
        <w:rPr>
          <w:rFonts w:ascii="Times New Roman" w:hAnsi="Times New Roman" w:cs="Times New Roman"/>
        </w:rPr>
        <w:t>zwanych dalej „Zespołem</w:t>
      </w:r>
      <w:r w:rsidR="00277263" w:rsidRPr="00DC6B6B">
        <w:rPr>
          <w:rFonts w:ascii="Times New Roman" w:hAnsi="Times New Roman" w:cs="Times New Roman"/>
        </w:rPr>
        <w:t xml:space="preserve"> Wykonawcy</w:t>
      </w:r>
      <w:r w:rsidR="00E0200D" w:rsidRPr="00DC6B6B">
        <w:rPr>
          <w:rFonts w:ascii="Times New Roman" w:hAnsi="Times New Roman" w:cs="Times New Roman"/>
        </w:rPr>
        <w:t xml:space="preserve">”, </w:t>
      </w:r>
      <w:r w:rsidR="00BD2B77" w:rsidRPr="00DC6B6B">
        <w:rPr>
          <w:rFonts w:ascii="Times New Roman" w:hAnsi="Times New Roman" w:cs="Times New Roman"/>
        </w:rPr>
        <w:t>któr</w:t>
      </w:r>
      <w:r w:rsidR="00277263" w:rsidRPr="00DC6B6B">
        <w:rPr>
          <w:rFonts w:ascii="Times New Roman" w:hAnsi="Times New Roman" w:cs="Times New Roman"/>
        </w:rPr>
        <w:t>ego kopia stanowi załącznik nr …</w:t>
      </w:r>
      <w:r w:rsidR="00BD2B77" w:rsidRPr="00DC6B6B">
        <w:rPr>
          <w:rFonts w:ascii="Times New Roman" w:hAnsi="Times New Roman" w:cs="Times New Roman"/>
        </w:rPr>
        <w:t xml:space="preserve"> do umowy</w:t>
      </w:r>
      <w:r w:rsidR="009C7D0B" w:rsidRPr="00DC6B6B">
        <w:rPr>
          <w:rFonts w:ascii="Times New Roman" w:hAnsi="Times New Roman" w:cs="Times New Roman"/>
        </w:rPr>
        <w:t>.</w:t>
      </w:r>
    </w:p>
    <w:p w14:paraId="4C32FAF1" w14:textId="53548AD5" w:rsidR="002718A6" w:rsidRPr="00DC6B6B" w:rsidRDefault="009C7D0B" w:rsidP="002718A6">
      <w:pPr>
        <w:pStyle w:val="Akapitzlist"/>
        <w:numPr>
          <w:ilvl w:val="0"/>
          <w:numId w:val="17"/>
        </w:numPr>
        <w:spacing w:after="0" w:line="276" w:lineRule="auto"/>
        <w:jc w:val="both"/>
        <w:rPr>
          <w:rFonts w:ascii="Times New Roman" w:eastAsia="Calibri" w:hAnsi="Times New Roman" w:cs="Times New Roman"/>
          <w:bCs/>
        </w:rPr>
      </w:pPr>
      <w:r w:rsidRPr="00DC6B6B">
        <w:rPr>
          <w:rFonts w:ascii="Times New Roman" w:eastAsia="Calibri" w:hAnsi="Times New Roman" w:cs="Times New Roman"/>
          <w:bCs/>
        </w:rPr>
        <w:t>Z wyjątkiem przypadków zaakceptowanych na piśmie przez Zamawiającego, Zamawiający nie dopuszcza żadnych zmian co do składu Zespołu</w:t>
      </w:r>
      <w:r w:rsidR="00277263" w:rsidRPr="00DC6B6B">
        <w:rPr>
          <w:rFonts w:ascii="Times New Roman" w:eastAsia="Calibri" w:hAnsi="Times New Roman" w:cs="Times New Roman"/>
          <w:bCs/>
        </w:rPr>
        <w:t xml:space="preserve"> Wykonawcy</w:t>
      </w:r>
      <w:r w:rsidR="003F00A2" w:rsidRPr="00DC6B6B">
        <w:rPr>
          <w:rFonts w:ascii="Times New Roman" w:eastAsia="Calibri" w:hAnsi="Times New Roman" w:cs="Times New Roman"/>
          <w:bCs/>
        </w:rPr>
        <w:t>.</w:t>
      </w:r>
      <w:r w:rsidRPr="00DC6B6B">
        <w:rPr>
          <w:rFonts w:ascii="Times New Roman" w:eastAsia="Calibri" w:hAnsi="Times New Roman" w:cs="Times New Roman"/>
          <w:bCs/>
        </w:rPr>
        <w:t xml:space="preserve"> </w:t>
      </w:r>
      <w:r w:rsidR="002718A6" w:rsidRPr="00DC6B6B">
        <w:rPr>
          <w:rFonts w:ascii="Times New Roman" w:eastAsia="Calibri" w:hAnsi="Times New Roman" w:cs="Times New Roman"/>
          <w:bCs/>
        </w:rPr>
        <w:t xml:space="preserve">W przypadku konieczności zmian </w:t>
      </w:r>
      <w:r w:rsidR="002718A6" w:rsidRPr="00DC6B6B">
        <w:rPr>
          <w:rFonts w:ascii="Times New Roman" w:eastAsia="Calibri" w:hAnsi="Times New Roman" w:cs="Times New Roman"/>
          <w:bCs/>
        </w:rPr>
        <w:lastRenderedPageBreak/>
        <w:t>personelu na czas ciągły/stały, Wykonawca jest zobowiązany pisemnie wystąpić  o akceptację Zamawiającego, jednocześnie przedstawiając Zamawiającemu do inną osobę o takich samych lub wyższych kwalifikacjach i doświadczeniu, jakie posiadał dotychczasowy członek Zespołu Wykonawcy.</w:t>
      </w:r>
    </w:p>
    <w:p w14:paraId="2987BD2A" w14:textId="16E042FB" w:rsidR="009C7D0B" w:rsidRPr="00DC6B6B" w:rsidRDefault="009C7D0B" w:rsidP="002600EA">
      <w:pPr>
        <w:pStyle w:val="Akapitzlist"/>
        <w:numPr>
          <w:ilvl w:val="0"/>
          <w:numId w:val="17"/>
        </w:numPr>
        <w:spacing w:after="0" w:line="276" w:lineRule="auto"/>
        <w:jc w:val="both"/>
        <w:rPr>
          <w:rFonts w:ascii="Times New Roman" w:eastAsia="Calibri" w:hAnsi="Times New Roman" w:cs="Times New Roman"/>
        </w:rPr>
      </w:pPr>
      <w:r w:rsidRPr="00DC6B6B">
        <w:rPr>
          <w:rFonts w:ascii="Times New Roman" w:eastAsia="Calibri" w:hAnsi="Times New Roman" w:cs="Times New Roman"/>
        </w:rPr>
        <w:t xml:space="preserve">Zamawiający może wystąpić z </w:t>
      </w:r>
      <w:r w:rsidR="00FA287D" w:rsidRPr="00DC6B6B">
        <w:rPr>
          <w:rFonts w:ascii="Times New Roman" w:eastAsia="Calibri" w:hAnsi="Times New Roman" w:cs="Times New Roman"/>
        </w:rPr>
        <w:t xml:space="preserve">pisemnym </w:t>
      </w:r>
      <w:r w:rsidRPr="00DC6B6B">
        <w:rPr>
          <w:rFonts w:ascii="Times New Roman" w:eastAsia="Calibri" w:hAnsi="Times New Roman" w:cs="Times New Roman"/>
        </w:rPr>
        <w:t xml:space="preserve">wnioskiem </w:t>
      </w:r>
      <w:r w:rsidR="00FA287D" w:rsidRPr="00DC6B6B">
        <w:rPr>
          <w:rFonts w:ascii="Times New Roman" w:eastAsia="Calibri" w:hAnsi="Times New Roman" w:cs="Times New Roman"/>
        </w:rPr>
        <w:t xml:space="preserve">zawierającym uzasadnienie </w:t>
      </w:r>
      <w:r w:rsidR="00885C0D" w:rsidRPr="00DC6B6B">
        <w:rPr>
          <w:rFonts w:ascii="Times New Roman" w:eastAsia="Calibri" w:hAnsi="Times New Roman" w:cs="Times New Roman"/>
        </w:rPr>
        <w:t>o zmianę osoby z Zespołu</w:t>
      </w:r>
      <w:r w:rsidR="00277263" w:rsidRPr="00DC6B6B">
        <w:rPr>
          <w:rFonts w:ascii="Times New Roman" w:eastAsia="Calibri" w:hAnsi="Times New Roman" w:cs="Times New Roman"/>
        </w:rPr>
        <w:t xml:space="preserve"> Wykonawcy</w:t>
      </w:r>
      <w:r w:rsidR="00885C0D" w:rsidRPr="00DC6B6B">
        <w:rPr>
          <w:rFonts w:ascii="Times New Roman" w:eastAsia="Calibri" w:hAnsi="Times New Roman" w:cs="Times New Roman"/>
        </w:rPr>
        <w:t xml:space="preserve">, jeżeli w jego opinii osoba ta jest nieefektywna lub nie wywiązuje się ze swoich obowiązków wynikających z umowy. </w:t>
      </w:r>
      <w:r w:rsidR="008D13C4" w:rsidRPr="00DC6B6B">
        <w:rPr>
          <w:rFonts w:ascii="Times New Roman" w:eastAsia="Calibri" w:hAnsi="Times New Roman" w:cs="Times New Roman"/>
        </w:rPr>
        <w:t xml:space="preserve">Wniosek powinien zawierać określenie </w:t>
      </w:r>
      <w:r w:rsidRPr="00DC6B6B">
        <w:rPr>
          <w:rFonts w:ascii="Times New Roman" w:eastAsia="Calibri" w:hAnsi="Times New Roman" w:cs="Times New Roman"/>
        </w:rPr>
        <w:t xml:space="preserve">terminu, </w:t>
      </w:r>
      <w:r w:rsidR="008D13C4" w:rsidRPr="00DC6B6B">
        <w:rPr>
          <w:rFonts w:ascii="Times New Roman" w:eastAsia="Calibri" w:hAnsi="Times New Roman" w:cs="Times New Roman"/>
        </w:rPr>
        <w:t xml:space="preserve">nie krótszego niż 30 dni kalendarzowych. </w:t>
      </w:r>
      <w:r w:rsidRPr="00DC6B6B">
        <w:rPr>
          <w:rFonts w:ascii="Times New Roman" w:eastAsia="Calibri" w:hAnsi="Times New Roman" w:cs="Times New Roman"/>
        </w:rPr>
        <w:t xml:space="preserve">Wniosek ten jest dla </w:t>
      </w:r>
      <w:r w:rsidR="004B0474" w:rsidRPr="00DC6B6B">
        <w:rPr>
          <w:rFonts w:ascii="Times New Roman" w:eastAsia="Calibri" w:hAnsi="Times New Roman" w:cs="Times New Roman"/>
        </w:rPr>
        <w:t>Wykonawcy</w:t>
      </w:r>
      <w:r w:rsidRPr="00DC6B6B">
        <w:rPr>
          <w:rFonts w:ascii="Times New Roman" w:eastAsia="Calibri" w:hAnsi="Times New Roman" w:cs="Times New Roman"/>
        </w:rPr>
        <w:t xml:space="preserve"> wiążący. </w:t>
      </w:r>
    </w:p>
    <w:p w14:paraId="5770BC30" w14:textId="05BFC811" w:rsidR="009C7D0B" w:rsidRPr="00DC6B6B" w:rsidRDefault="009C7D0B" w:rsidP="002718A6">
      <w:pPr>
        <w:pStyle w:val="Akapitzlist"/>
        <w:numPr>
          <w:ilvl w:val="0"/>
          <w:numId w:val="17"/>
        </w:numPr>
        <w:spacing w:after="0" w:line="276" w:lineRule="auto"/>
        <w:jc w:val="both"/>
        <w:rPr>
          <w:rFonts w:ascii="Times New Roman" w:eastAsia="Calibri" w:hAnsi="Times New Roman" w:cs="Times New Roman"/>
        </w:rPr>
      </w:pPr>
      <w:r w:rsidRPr="00DC6B6B">
        <w:rPr>
          <w:rFonts w:ascii="Times New Roman" w:eastAsia="Calibri" w:hAnsi="Times New Roman" w:cs="Times New Roman"/>
        </w:rPr>
        <w:t>Zmiana członka Zespołu</w:t>
      </w:r>
      <w:r w:rsidR="002718A6" w:rsidRPr="00DC6B6B">
        <w:rPr>
          <w:rFonts w:ascii="Times New Roman" w:eastAsia="Calibri" w:hAnsi="Times New Roman" w:cs="Times New Roman"/>
        </w:rPr>
        <w:t xml:space="preserve"> Wykonawcy</w:t>
      </w:r>
      <w:r w:rsidRPr="00DC6B6B">
        <w:rPr>
          <w:rFonts w:ascii="Times New Roman" w:eastAsia="Calibri" w:hAnsi="Times New Roman" w:cs="Times New Roman"/>
        </w:rPr>
        <w:t xml:space="preserve">, o której mowa w ust. </w:t>
      </w:r>
      <w:r w:rsidR="00E0200D" w:rsidRPr="00DC6B6B">
        <w:rPr>
          <w:rFonts w:ascii="Times New Roman" w:eastAsia="Calibri" w:hAnsi="Times New Roman" w:cs="Times New Roman"/>
        </w:rPr>
        <w:t xml:space="preserve">3, </w:t>
      </w:r>
      <w:r w:rsidRPr="00DC6B6B">
        <w:rPr>
          <w:rFonts w:ascii="Times New Roman" w:eastAsia="Calibri" w:hAnsi="Times New Roman" w:cs="Times New Roman"/>
        </w:rPr>
        <w:t xml:space="preserve">może nastąpić wyłącznie za pisemną zgodą Zamawiającego. </w:t>
      </w:r>
      <w:r w:rsidRPr="00DC6B6B">
        <w:rPr>
          <w:rFonts w:ascii="Times New Roman" w:eastAsia="Calibri" w:hAnsi="Times New Roman" w:cs="Times New Roman"/>
          <w:bCs/>
        </w:rPr>
        <w:t>Osoba zastępująca musi posiadać takie same lub wyższe kwalifikacje i doświadczenie, jakie posiadał zastępowany członek Zespołu</w:t>
      </w:r>
      <w:r w:rsidR="002718A6" w:rsidRPr="00DC6B6B">
        <w:rPr>
          <w:rFonts w:ascii="Times New Roman" w:eastAsia="Calibri" w:hAnsi="Times New Roman" w:cs="Times New Roman"/>
          <w:bCs/>
        </w:rPr>
        <w:t xml:space="preserve"> Wykonawcy</w:t>
      </w:r>
      <w:r w:rsidRPr="00DC6B6B">
        <w:rPr>
          <w:rFonts w:ascii="Times New Roman" w:eastAsia="Calibri" w:hAnsi="Times New Roman" w:cs="Times New Roman"/>
          <w:bCs/>
        </w:rPr>
        <w:t>.</w:t>
      </w:r>
    </w:p>
    <w:p w14:paraId="04DAC80F" w14:textId="296AF84A" w:rsidR="00AB31CF" w:rsidRPr="00DC6B6B" w:rsidRDefault="009C7D0B" w:rsidP="002600EA">
      <w:pPr>
        <w:pStyle w:val="Akapitzlist"/>
        <w:numPr>
          <w:ilvl w:val="0"/>
          <w:numId w:val="17"/>
        </w:numPr>
        <w:spacing w:after="0" w:line="276" w:lineRule="auto"/>
        <w:jc w:val="both"/>
        <w:rPr>
          <w:rFonts w:ascii="Times New Roman" w:eastAsia="Calibri" w:hAnsi="Times New Roman" w:cs="Times New Roman"/>
          <w:bCs/>
        </w:rPr>
      </w:pPr>
      <w:r w:rsidRPr="00DC6B6B">
        <w:rPr>
          <w:rFonts w:ascii="Times New Roman" w:eastAsia="Calibri" w:hAnsi="Times New Roman" w:cs="Times New Roman"/>
          <w:bCs/>
        </w:rPr>
        <w:t xml:space="preserve">Jeżeli </w:t>
      </w:r>
      <w:r w:rsidR="00F5607A" w:rsidRPr="00DC6B6B">
        <w:rPr>
          <w:rFonts w:ascii="Times New Roman" w:eastAsia="Calibri" w:hAnsi="Times New Roman" w:cs="Times New Roman"/>
          <w:bCs/>
        </w:rPr>
        <w:t>Wykonawca</w:t>
      </w:r>
      <w:r w:rsidRPr="00DC6B6B">
        <w:rPr>
          <w:rFonts w:ascii="Times New Roman" w:eastAsia="Calibri" w:hAnsi="Times New Roman" w:cs="Times New Roman"/>
          <w:bCs/>
        </w:rPr>
        <w:t xml:space="preserve"> poweźmie wiadomość, że którykolwiek członek Zespołu</w:t>
      </w:r>
      <w:r w:rsidR="002718A6" w:rsidRPr="00DC6B6B">
        <w:rPr>
          <w:rFonts w:ascii="Times New Roman" w:eastAsia="Calibri" w:hAnsi="Times New Roman" w:cs="Times New Roman"/>
          <w:bCs/>
        </w:rPr>
        <w:t xml:space="preserve"> Wykonawcy</w:t>
      </w:r>
      <w:r w:rsidRPr="00DC6B6B">
        <w:rPr>
          <w:rFonts w:ascii="Times New Roman" w:eastAsia="Calibri" w:hAnsi="Times New Roman" w:cs="Times New Roman"/>
          <w:bCs/>
        </w:rPr>
        <w:t xml:space="preserve"> został skazany prawomocnym wyrokiem sądu za przestępstwo popełnione w celu osiągnięcia korzyści majątkowej</w:t>
      </w:r>
      <w:r w:rsidR="003F00A2" w:rsidRPr="00DC6B6B">
        <w:rPr>
          <w:rFonts w:ascii="Times New Roman" w:eastAsia="Calibri" w:hAnsi="Times New Roman" w:cs="Times New Roman"/>
          <w:bCs/>
        </w:rPr>
        <w:t>,</w:t>
      </w:r>
      <w:r w:rsidRPr="00DC6B6B">
        <w:rPr>
          <w:rFonts w:ascii="Times New Roman" w:eastAsia="Calibri" w:hAnsi="Times New Roman" w:cs="Times New Roman"/>
          <w:bCs/>
        </w:rPr>
        <w:t xml:space="preserve"> lub na mocy którego został orzeczony zakaz zajmowania określonego stanowiska, wykonywania określonego zawodu lub prowadzenia określonej działalności gospodarczej – niezwłocznie zawiadomi o tym fakcie na piśmie Zamawiającego, jednocześnie przedstawiając Zamawiającemu do akceptacji inną osobę o takich samych lub wyższych kwalifikacjach i doświadczeniu, jakie posiadał dotychczasowy członek Zespołu. </w:t>
      </w:r>
    </w:p>
    <w:p w14:paraId="13185960" w14:textId="65A07A21" w:rsidR="009C7D0B" w:rsidRPr="00DC6B6B" w:rsidRDefault="004B0474" w:rsidP="002600EA">
      <w:pPr>
        <w:pStyle w:val="Akapitzlist"/>
        <w:numPr>
          <w:ilvl w:val="0"/>
          <w:numId w:val="17"/>
        </w:numPr>
        <w:spacing w:after="0" w:line="276" w:lineRule="auto"/>
        <w:jc w:val="both"/>
        <w:rPr>
          <w:rFonts w:ascii="Times New Roman" w:eastAsia="Calibri" w:hAnsi="Times New Roman" w:cs="Times New Roman"/>
        </w:rPr>
      </w:pPr>
      <w:r w:rsidRPr="00DC6B6B">
        <w:rPr>
          <w:rFonts w:ascii="Times New Roman" w:eastAsia="Calibri" w:hAnsi="Times New Roman" w:cs="Times New Roman"/>
        </w:rPr>
        <w:t>Wykonawcy</w:t>
      </w:r>
      <w:r w:rsidR="009C7D0B" w:rsidRPr="00DC6B6B">
        <w:rPr>
          <w:rFonts w:ascii="Times New Roman" w:eastAsia="Calibri" w:hAnsi="Times New Roman" w:cs="Times New Roman"/>
        </w:rPr>
        <w:t xml:space="preserve"> nie przysługuje roszczenie o zwrot kosztów wynikających bezpośrednio lub pośrednio ze zmiany członka Zespołu.</w:t>
      </w:r>
    </w:p>
    <w:p w14:paraId="1250BA81" w14:textId="77777777" w:rsidR="00751916" w:rsidRPr="00DC6B6B" w:rsidRDefault="00751916" w:rsidP="002600EA">
      <w:pPr>
        <w:spacing w:after="0" w:line="276" w:lineRule="auto"/>
        <w:jc w:val="center"/>
        <w:rPr>
          <w:rFonts w:ascii="Times New Roman" w:eastAsia="Calibri" w:hAnsi="Times New Roman" w:cs="Times New Roman"/>
          <w:b/>
          <w:bCs/>
        </w:rPr>
      </w:pPr>
    </w:p>
    <w:p w14:paraId="3E0FA74D" w14:textId="0EF2A604" w:rsidR="00751916" w:rsidRPr="00DC6B6B" w:rsidRDefault="00751916" w:rsidP="002600EA">
      <w:pPr>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 5.</w:t>
      </w:r>
    </w:p>
    <w:p w14:paraId="44EEC325" w14:textId="01738DBA" w:rsidR="005F4412" w:rsidRPr="00DC6B6B" w:rsidRDefault="005F4412" w:rsidP="002600EA">
      <w:pPr>
        <w:numPr>
          <w:ilvl w:val="0"/>
          <w:numId w:val="12"/>
        </w:numPr>
        <w:tabs>
          <w:tab w:val="clear" w:pos="720"/>
        </w:tabs>
        <w:spacing w:after="0" w:line="276" w:lineRule="auto"/>
        <w:ind w:left="357" w:hanging="357"/>
        <w:jc w:val="both"/>
        <w:rPr>
          <w:rFonts w:ascii="Times New Roman" w:hAnsi="Times New Roman" w:cs="Times New Roman"/>
        </w:rPr>
      </w:pPr>
      <w:r w:rsidRPr="00DC6B6B">
        <w:rPr>
          <w:rFonts w:ascii="Times New Roman" w:hAnsi="Times New Roman" w:cs="Times New Roman"/>
        </w:rPr>
        <w:t xml:space="preserve">Z tytułu należytego wykonywania umowy </w:t>
      </w:r>
      <w:r w:rsidR="004B0474" w:rsidRPr="00DC6B6B">
        <w:rPr>
          <w:rFonts w:ascii="Times New Roman" w:hAnsi="Times New Roman" w:cs="Times New Roman"/>
        </w:rPr>
        <w:t>Wykonawcy</w:t>
      </w:r>
      <w:r w:rsidRPr="00DC6B6B">
        <w:rPr>
          <w:rFonts w:ascii="Times New Roman" w:hAnsi="Times New Roman" w:cs="Times New Roman"/>
        </w:rPr>
        <w:t xml:space="preserve"> przysługuje wynagrodzenie zgodne ze złożoną przez </w:t>
      </w:r>
      <w:r w:rsidR="002718A6" w:rsidRPr="00DC6B6B">
        <w:rPr>
          <w:rFonts w:ascii="Times New Roman" w:hAnsi="Times New Roman" w:cs="Times New Roman"/>
        </w:rPr>
        <w:t>Wykonawcę</w:t>
      </w:r>
      <w:r w:rsidRPr="00DC6B6B">
        <w:rPr>
          <w:rFonts w:ascii="Times New Roman" w:hAnsi="Times New Roman" w:cs="Times New Roman"/>
        </w:rPr>
        <w:t xml:space="preserve"> ofertą.</w:t>
      </w:r>
    </w:p>
    <w:p w14:paraId="1433AB09" w14:textId="0410404E" w:rsidR="002718A6" w:rsidRPr="00DC6B6B" w:rsidRDefault="005F4412" w:rsidP="002718A6">
      <w:pPr>
        <w:numPr>
          <w:ilvl w:val="0"/>
          <w:numId w:val="12"/>
        </w:numPr>
        <w:tabs>
          <w:tab w:val="clear" w:pos="720"/>
        </w:tabs>
        <w:spacing w:after="0" w:line="276" w:lineRule="auto"/>
        <w:ind w:left="357" w:hanging="357"/>
        <w:jc w:val="both"/>
        <w:rPr>
          <w:rFonts w:ascii="Times New Roman" w:hAnsi="Times New Roman" w:cs="Times New Roman"/>
        </w:rPr>
      </w:pPr>
      <w:r w:rsidRPr="00DC6B6B">
        <w:rPr>
          <w:rFonts w:ascii="Times New Roman" w:hAnsi="Times New Roman" w:cs="Times New Roman"/>
        </w:rPr>
        <w:t xml:space="preserve">Maksymalne </w:t>
      </w:r>
      <w:r w:rsidR="00FC2F51" w:rsidRPr="00DC6B6B">
        <w:rPr>
          <w:rFonts w:ascii="Times New Roman" w:hAnsi="Times New Roman" w:cs="Times New Roman"/>
        </w:rPr>
        <w:t>w</w:t>
      </w:r>
      <w:r w:rsidRPr="00DC6B6B">
        <w:rPr>
          <w:rFonts w:ascii="Times New Roman" w:hAnsi="Times New Roman" w:cs="Times New Roman"/>
        </w:rPr>
        <w:t xml:space="preserve">ynagrodzenie </w:t>
      </w:r>
      <w:r w:rsidR="004B0474" w:rsidRPr="00DC6B6B">
        <w:rPr>
          <w:rFonts w:ascii="Times New Roman" w:hAnsi="Times New Roman" w:cs="Times New Roman"/>
        </w:rPr>
        <w:t>Wykonawcy</w:t>
      </w:r>
      <w:r w:rsidRPr="00DC6B6B">
        <w:rPr>
          <w:rFonts w:ascii="Times New Roman" w:hAnsi="Times New Roman" w:cs="Times New Roman"/>
        </w:rPr>
        <w:t xml:space="preserve"> w ramach umowy nie może przekroczyć kwoty ……………. złotych (słownie: …………. 00/100 złotych) netto. Łączna kwota całkowitego </w:t>
      </w:r>
      <w:r w:rsidR="00FC2F51" w:rsidRPr="00DC6B6B">
        <w:rPr>
          <w:rFonts w:ascii="Times New Roman" w:hAnsi="Times New Roman" w:cs="Times New Roman"/>
        </w:rPr>
        <w:t>w</w:t>
      </w:r>
      <w:r w:rsidRPr="00DC6B6B">
        <w:rPr>
          <w:rFonts w:ascii="Times New Roman" w:hAnsi="Times New Roman" w:cs="Times New Roman"/>
        </w:rPr>
        <w:t xml:space="preserve">ynagrodzenia </w:t>
      </w:r>
      <w:r w:rsidR="004B0474" w:rsidRPr="00DC6B6B">
        <w:rPr>
          <w:rFonts w:ascii="Times New Roman" w:hAnsi="Times New Roman" w:cs="Times New Roman"/>
        </w:rPr>
        <w:t>Wykonawcy</w:t>
      </w:r>
      <w:r w:rsidRPr="00DC6B6B">
        <w:rPr>
          <w:rFonts w:ascii="Times New Roman" w:hAnsi="Times New Roman" w:cs="Times New Roman"/>
        </w:rPr>
        <w:t xml:space="preserve"> w ramach umowy nie przekroczy kwoty ……. złotych (słownie: …………….., 00/100 złotych) brutto, z zastrzeżeniem ust. </w:t>
      </w:r>
      <w:r w:rsidR="6C0261AF" w:rsidRPr="00DC6B6B">
        <w:rPr>
          <w:rFonts w:ascii="Times New Roman" w:hAnsi="Times New Roman" w:cs="Times New Roman"/>
        </w:rPr>
        <w:t>7</w:t>
      </w:r>
      <w:r w:rsidR="001167C1" w:rsidRPr="00DC6B6B">
        <w:rPr>
          <w:rFonts w:ascii="Times New Roman" w:hAnsi="Times New Roman" w:cs="Times New Roman"/>
        </w:rPr>
        <w:t xml:space="preserve"> i 8 poniżej</w:t>
      </w:r>
      <w:r w:rsidRPr="00DC6B6B">
        <w:rPr>
          <w:rFonts w:ascii="Times New Roman" w:hAnsi="Times New Roman" w:cs="Times New Roman"/>
        </w:rPr>
        <w:t xml:space="preserve">. </w:t>
      </w:r>
    </w:p>
    <w:p w14:paraId="229FE72C" w14:textId="0CDB8326" w:rsidR="005F4412" w:rsidRPr="00DC6B6B" w:rsidRDefault="00A42836" w:rsidP="002718A6">
      <w:pPr>
        <w:numPr>
          <w:ilvl w:val="0"/>
          <w:numId w:val="12"/>
        </w:numPr>
        <w:tabs>
          <w:tab w:val="clear" w:pos="720"/>
        </w:tabs>
        <w:spacing w:after="0" w:line="276" w:lineRule="auto"/>
        <w:ind w:left="357" w:hanging="357"/>
        <w:jc w:val="both"/>
        <w:rPr>
          <w:rFonts w:ascii="Times New Roman" w:hAnsi="Times New Roman" w:cs="Times New Roman"/>
        </w:rPr>
      </w:pPr>
      <w:r w:rsidRPr="00DC6B6B">
        <w:rPr>
          <w:rFonts w:ascii="Times New Roman" w:hAnsi="Times New Roman" w:cs="Times New Roman"/>
        </w:rPr>
        <w:t xml:space="preserve">Miesięczne </w:t>
      </w:r>
      <w:r w:rsidR="005F4412" w:rsidRPr="00DC6B6B">
        <w:rPr>
          <w:rFonts w:ascii="Times New Roman" w:hAnsi="Times New Roman" w:cs="Times New Roman"/>
        </w:rPr>
        <w:t xml:space="preserve">Wynagrodzenie </w:t>
      </w:r>
      <w:r w:rsidR="004B0474" w:rsidRPr="00DC6B6B">
        <w:rPr>
          <w:rFonts w:ascii="Times New Roman" w:hAnsi="Times New Roman" w:cs="Times New Roman"/>
        </w:rPr>
        <w:t>Wykonawcy</w:t>
      </w:r>
      <w:r w:rsidR="005F4412" w:rsidRPr="00DC6B6B">
        <w:rPr>
          <w:rFonts w:ascii="Times New Roman" w:hAnsi="Times New Roman" w:cs="Times New Roman"/>
        </w:rPr>
        <w:t xml:space="preserve"> będzie wypłacane </w:t>
      </w:r>
      <w:r w:rsidR="001763C0" w:rsidRPr="00DC6B6B">
        <w:rPr>
          <w:rFonts w:ascii="Times New Roman" w:hAnsi="Times New Roman" w:cs="Times New Roman"/>
        </w:rPr>
        <w:t>jako</w:t>
      </w:r>
      <w:r w:rsidR="002718A6" w:rsidRPr="00DC6B6B">
        <w:rPr>
          <w:rFonts w:ascii="Times New Roman" w:hAnsi="Times New Roman" w:cs="Times New Roman"/>
        </w:rPr>
        <w:t xml:space="preserve"> iloczyn liczby godzin świadczenia usług, oraz stawki godzinowej w wysokości ….. zł netto.</w:t>
      </w:r>
    </w:p>
    <w:p w14:paraId="6C01AE59" w14:textId="588B6FE8" w:rsidR="001763C0" w:rsidRPr="00DC6B6B" w:rsidRDefault="005F4412" w:rsidP="002600EA">
      <w:pPr>
        <w:numPr>
          <w:ilvl w:val="0"/>
          <w:numId w:val="12"/>
        </w:numPr>
        <w:tabs>
          <w:tab w:val="clear" w:pos="720"/>
        </w:tabs>
        <w:spacing w:after="0" w:line="276" w:lineRule="auto"/>
        <w:ind w:left="357" w:hanging="357"/>
        <w:jc w:val="both"/>
        <w:rPr>
          <w:rFonts w:ascii="Times New Roman" w:hAnsi="Times New Roman" w:cs="Times New Roman"/>
        </w:rPr>
      </w:pPr>
      <w:r w:rsidRPr="00DC6B6B">
        <w:rPr>
          <w:rFonts w:ascii="Times New Roman" w:hAnsi="Times New Roman" w:cs="Times New Roman"/>
        </w:rPr>
        <w:t xml:space="preserve">Wynagrodzenie zostanie powiększone o należny podatek od towarów i usług według stawki obowiązującej na dzień wykonania </w:t>
      </w:r>
      <w:r w:rsidR="001763C0" w:rsidRPr="00DC6B6B">
        <w:rPr>
          <w:rFonts w:ascii="Times New Roman" w:hAnsi="Times New Roman" w:cs="Times New Roman"/>
        </w:rPr>
        <w:t>u</w:t>
      </w:r>
      <w:r w:rsidRPr="00DC6B6B">
        <w:rPr>
          <w:rFonts w:ascii="Times New Roman" w:hAnsi="Times New Roman" w:cs="Times New Roman"/>
        </w:rPr>
        <w:t xml:space="preserve">sługi, zgodnie z obowiązującymi przepisami prawa podatkowego. </w:t>
      </w:r>
    </w:p>
    <w:p w14:paraId="6C63B7E2" w14:textId="64BD563F" w:rsidR="005F4412" w:rsidRPr="00DC6B6B" w:rsidRDefault="005F4412" w:rsidP="002600EA">
      <w:pPr>
        <w:numPr>
          <w:ilvl w:val="0"/>
          <w:numId w:val="12"/>
        </w:numPr>
        <w:tabs>
          <w:tab w:val="clear" w:pos="720"/>
        </w:tabs>
        <w:spacing w:after="0" w:line="276" w:lineRule="auto"/>
        <w:ind w:left="357" w:hanging="357"/>
        <w:jc w:val="both"/>
        <w:rPr>
          <w:rFonts w:ascii="Times New Roman" w:hAnsi="Times New Roman" w:cs="Times New Roman"/>
        </w:rPr>
      </w:pPr>
      <w:r w:rsidRPr="00DC6B6B">
        <w:rPr>
          <w:rFonts w:ascii="Times New Roman" w:hAnsi="Times New Roman" w:cs="Times New Roman"/>
        </w:rPr>
        <w:t xml:space="preserve">W przypadku ustawowej zmiany stawki podatku od towarów i usług VAT kwota brutto </w:t>
      </w:r>
      <w:r w:rsidR="00FC2F51" w:rsidRPr="00DC6B6B">
        <w:rPr>
          <w:rFonts w:ascii="Times New Roman" w:hAnsi="Times New Roman" w:cs="Times New Roman"/>
        </w:rPr>
        <w:t>w</w:t>
      </w:r>
      <w:r w:rsidRPr="00DC6B6B">
        <w:rPr>
          <w:rFonts w:ascii="Times New Roman" w:hAnsi="Times New Roman" w:cs="Times New Roman"/>
        </w:rPr>
        <w:t xml:space="preserve">ynagrodzenia podlega  odpowiedniej zmianie. Zmiana dotyczy wyłącznie </w:t>
      </w:r>
      <w:r w:rsidR="00FC2F51" w:rsidRPr="00DC6B6B">
        <w:rPr>
          <w:rFonts w:ascii="Times New Roman" w:hAnsi="Times New Roman" w:cs="Times New Roman"/>
        </w:rPr>
        <w:t>u</w:t>
      </w:r>
      <w:r w:rsidRPr="00DC6B6B">
        <w:rPr>
          <w:rFonts w:ascii="Times New Roman" w:hAnsi="Times New Roman" w:cs="Times New Roman"/>
        </w:rPr>
        <w:t xml:space="preserve">sług świadczonych po dniu wejścia w życie nowej stawki podatku od towarów i usług VAT. </w:t>
      </w:r>
    </w:p>
    <w:p w14:paraId="510E04F5" w14:textId="5C4302CC" w:rsidR="005F4412" w:rsidRPr="00DC6B6B" w:rsidRDefault="005F4412" w:rsidP="002600EA">
      <w:pPr>
        <w:numPr>
          <w:ilvl w:val="0"/>
          <w:numId w:val="12"/>
        </w:numPr>
        <w:tabs>
          <w:tab w:val="clear" w:pos="720"/>
          <w:tab w:val="num" w:pos="284"/>
          <w:tab w:val="left" w:pos="426"/>
        </w:tabs>
        <w:spacing w:after="0" w:line="276" w:lineRule="auto"/>
        <w:ind w:left="284" w:hanging="284"/>
        <w:jc w:val="both"/>
        <w:rPr>
          <w:rFonts w:ascii="Times New Roman" w:hAnsi="Times New Roman" w:cs="Times New Roman"/>
        </w:rPr>
      </w:pPr>
      <w:r w:rsidRPr="00DC6B6B">
        <w:rPr>
          <w:rFonts w:ascii="Times New Roman" w:hAnsi="Times New Roman" w:cs="Times New Roman"/>
        </w:rPr>
        <w:t>Opłaty i wpisy sądowe, podatki, opłaty administracyjne, wpłaty na poczet kosztów sądow</w:t>
      </w:r>
      <w:r w:rsidR="001763C0" w:rsidRPr="00DC6B6B">
        <w:rPr>
          <w:rFonts w:ascii="Times New Roman" w:hAnsi="Times New Roman" w:cs="Times New Roman"/>
        </w:rPr>
        <w:t>ych itp. związane z realizacją u</w:t>
      </w:r>
      <w:r w:rsidRPr="00DC6B6B">
        <w:rPr>
          <w:rFonts w:ascii="Times New Roman" w:hAnsi="Times New Roman" w:cs="Times New Roman"/>
        </w:rPr>
        <w:t xml:space="preserve">mowy uiści </w:t>
      </w:r>
      <w:r w:rsidR="0089229F" w:rsidRPr="00DC6B6B">
        <w:rPr>
          <w:rFonts w:ascii="Times New Roman" w:hAnsi="Times New Roman" w:cs="Times New Roman"/>
        </w:rPr>
        <w:t xml:space="preserve">Zamawiający </w:t>
      </w:r>
      <w:r w:rsidRPr="00DC6B6B">
        <w:rPr>
          <w:rFonts w:ascii="Times New Roman" w:hAnsi="Times New Roman" w:cs="Times New Roman"/>
        </w:rPr>
        <w:t xml:space="preserve">po uprzednim wskazaniu przez </w:t>
      </w:r>
      <w:r w:rsidR="002718A6" w:rsidRPr="00DC6B6B">
        <w:rPr>
          <w:rFonts w:ascii="Times New Roman" w:hAnsi="Times New Roman" w:cs="Times New Roman"/>
        </w:rPr>
        <w:t>Wykonawcę</w:t>
      </w:r>
      <w:r w:rsidRPr="00DC6B6B">
        <w:rPr>
          <w:rFonts w:ascii="Times New Roman" w:hAnsi="Times New Roman" w:cs="Times New Roman"/>
        </w:rPr>
        <w:t xml:space="preserve"> </w:t>
      </w:r>
      <w:r w:rsidR="0089229F" w:rsidRPr="00DC6B6B">
        <w:rPr>
          <w:rFonts w:ascii="Times New Roman" w:hAnsi="Times New Roman" w:cs="Times New Roman"/>
        </w:rPr>
        <w:t xml:space="preserve">z wyprzedzeniem co najmniej 2 dni roboczych przed upływem terminu do ich uiszczenia </w:t>
      </w:r>
      <w:r w:rsidR="002718A6" w:rsidRPr="00DC6B6B">
        <w:rPr>
          <w:rFonts w:ascii="Times New Roman" w:hAnsi="Times New Roman" w:cs="Times New Roman"/>
        </w:rPr>
        <w:t xml:space="preserve">wraz ze wskazaniem </w:t>
      </w:r>
      <w:r w:rsidRPr="00DC6B6B">
        <w:rPr>
          <w:rFonts w:ascii="Times New Roman" w:hAnsi="Times New Roman" w:cs="Times New Roman"/>
        </w:rPr>
        <w:t>konieczności ich poniesienia i podaniu stosownych danych niezbędnych do ich uiszczenia.</w:t>
      </w:r>
    </w:p>
    <w:p w14:paraId="0BB90CF2" w14:textId="77777777" w:rsidR="001167C1" w:rsidRPr="00DC6B6B" w:rsidRDefault="005F4412" w:rsidP="001167C1">
      <w:pPr>
        <w:numPr>
          <w:ilvl w:val="0"/>
          <w:numId w:val="12"/>
        </w:numPr>
        <w:tabs>
          <w:tab w:val="clear" w:pos="720"/>
        </w:tabs>
        <w:spacing w:after="0" w:line="276" w:lineRule="auto"/>
        <w:ind w:left="284" w:hanging="426"/>
        <w:jc w:val="both"/>
        <w:rPr>
          <w:rFonts w:ascii="Times New Roman" w:hAnsi="Times New Roman" w:cs="Times New Roman"/>
        </w:rPr>
      </w:pPr>
      <w:r w:rsidRPr="00DC6B6B">
        <w:rPr>
          <w:rFonts w:ascii="Times New Roman" w:hAnsi="Times New Roman" w:cs="Times New Roman"/>
        </w:rPr>
        <w:t xml:space="preserve">Niezależnie od postanowień zawartych </w:t>
      </w:r>
      <w:r w:rsidR="001763C0" w:rsidRPr="00DC6B6B">
        <w:rPr>
          <w:rFonts w:ascii="Times New Roman" w:hAnsi="Times New Roman" w:cs="Times New Roman"/>
        </w:rPr>
        <w:t>powyżej</w:t>
      </w:r>
      <w:r w:rsidRPr="00DC6B6B">
        <w:rPr>
          <w:rFonts w:ascii="Times New Roman" w:hAnsi="Times New Roman" w:cs="Times New Roman"/>
        </w:rPr>
        <w:t xml:space="preserve">, wszelkie koszty zastępstwa procesowego zasądzone przez sądy jak i inne organy stanowią dodatkowe </w:t>
      </w:r>
      <w:r w:rsidR="00FC2F51" w:rsidRPr="00DC6B6B">
        <w:rPr>
          <w:rFonts w:ascii="Times New Roman" w:hAnsi="Times New Roman" w:cs="Times New Roman"/>
        </w:rPr>
        <w:t>w</w:t>
      </w:r>
      <w:r w:rsidRPr="00DC6B6B">
        <w:rPr>
          <w:rFonts w:ascii="Times New Roman" w:hAnsi="Times New Roman" w:cs="Times New Roman"/>
        </w:rPr>
        <w:t xml:space="preserve">ynagrodzenie należne </w:t>
      </w:r>
      <w:r w:rsidR="004B0474" w:rsidRPr="00DC6B6B">
        <w:rPr>
          <w:rFonts w:ascii="Times New Roman" w:hAnsi="Times New Roman" w:cs="Times New Roman"/>
        </w:rPr>
        <w:t>Wykonawcy</w:t>
      </w:r>
      <w:r w:rsidRPr="00DC6B6B">
        <w:rPr>
          <w:rFonts w:ascii="Times New Roman" w:hAnsi="Times New Roman" w:cs="Times New Roman"/>
        </w:rPr>
        <w:t>, lecz jedynie w przypadku ich otrzymania przez Zamawiającego</w:t>
      </w:r>
      <w:r w:rsidR="00FC2F51" w:rsidRPr="00DC6B6B">
        <w:rPr>
          <w:rFonts w:ascii="Times New Roman" w:hAnsi="Times New Roman" w:cs="Times New Roman"/>
        </w:rPr>
        <w:t>,</w:t>
      </w:r>
      <w:r w:rsidRPr="00DC6B6B">
        <w:rPr>
          <w:rFonts w:ascii="Times New Roman" w:hAnsi="Times New Roman" w:cs="Times New Roman"/>
        </w:rPr>
        <w:t xml:space="preserve"> tj. w przypadku ich zapłaty lub ściągnięcia przez </w:t>
      </w:r>
      <w:r w:rsidR="002718A6" w:rsidRPr="00DC6B6B">
        <w:rPr>
          <w:rFonts w:ascii="Times New Roman" w:hAnsi="Times New Roman" w:cs="Times New Roman"/>
        </w:rPr>
        <w:t>Wykonawcę</w:t>
      </w:r>
      <w:r w:rsidRPr="00DC6B6B">
        <w:rPr>
          <w:rFonts w:ascii="Times New Roman" w:hAnsi="Times New Roman" w:cs="Times New Roman"/>
        </w:rPr>
        <w:t xml:space="preserve"> od podmiotu wskazanego w odpowiednim orzeczeniu określającym ich wysokość i obowiązek zwrotu. W przypadku zaś otrzymania zwrotu kosztów zastępstwa procesowego i ich </w:t>
      </w:r>
      <w:r w:rsidR="00654B5A" w:rsidRPr="00DC6B6B">
        <w:rPr>
          <w:rFonts w:ascii="Times New Roman" w:hAnsi="Times New Roman" w:cs="Times New Roman"/>
        </w:rPr>
        <w:t>otrzymania przez</w:t>
      </w:r>
      <w:r w:rsidRPr="00DC6B6B">
        <w:rPr>
          <w:rFonts w:ascii="Times New Roman" w:hAnsi="Times New Roman" w:cs="Times New Roman"/>
        </w:rPr>
        <w:t xml:space="preserve"> Zamawiającego, jest on zobowiązany do niezwłocznego  </w:t>
      </w:r>
      <w:r w:rsidRPr="00DC6B6B">
        <w:rPr>
          <w:rFonts w:ascii="Times New Roman" w:hAnsi="Times New Roman" w:cs="Times New Roman"/>
        </w:rPr>
        <w:lastRenderedPageBreak/>
        <w:t xml:space="preserve">powiadomienia </w:t>
      </w:r>
      <w:r w:rsidR="004B0474" w:rsidRPr="00DC6B6B">
        <w:rPr>
          <w:rFonts w:ascii="Times New Roman" w:hAnsi="Times New Roman" w:cs="Times New Roman"/>
        </w:rPr>
        <w:t>Wykonawcy</w:t>
      </w:r>
      <w:r w:rsidRPr="00DC6B6B">
        <w:rPr>
          <w:rFonts w:ascii="Times New Roman" w:hAnsi="Times New Roman" w:cs="Times New Roman"/>
        </w:rPr>
        <w:t xml:space="preserve"> o otrzymaniu kosztów zastępstwa procesowego</w:t>
      </w:r>
      <w:r w:rsidR="00654B5A" w:rsidRPr="00DC6B6B">
        <w:rPr>
          <w:rFonts w:ascii="Times New Roman" w:hAnsi="Times New Roman" w:cs="Times New Roman"/>
        </w:rPr>
        <w:t>, ich wysokości oraz</w:t>
      </w:r>
      <w:r w:rsidRPr="00DC6B6B">
        <w:rPr>
          <w:rFonts w:ascii="Times New Roman" w:hAnsi="Times New Roman" w:cs="Times New Roman"/>
        </w:rPr>
        <w:t xml:space="preserve"> ich przekazani</w:t>
      </w:r>
      <w:r w:rsidR="00654B5A" w:rsidRPr="00DC6B6B">
        <w:rPr>
          <w:rFonts w:ascii="Times New Roman" w:hAnsi="Times New Roman" w:cs="Times New Roman"/>
        </w:rPr>
        <w:t>a</w:t>
      </w:r>
      <w:r w:rsidRPr="00DC6B6B">
        <w:rPr>
          <w:rFonts w:ascii="Times New Roman" w:hAnsi="Times New Roman" w:cs="Times New Roman"/>
        </w:rPr>
        <w:t xml:space="preserve"> </w:t>
      </w:r>
      <w:r w:rsidR="004B0474" w:rsidRPr="00DC6B6B">
        <w:rPr>
          <w:rFonts w:ascii="Times New Roman" w:hAnsi="Times New Roman" w:cs="Times New Roman"/>
        </w:rPr>
        <w:t>Wykonawcy</w:t>
      </w:r>
      <w:r w:rsidRPr="00DC6B6B">
        <w:rPr>
          <w:rFonts w:ascii="Times New Roman" w:hAnsi="Times New Roman" w:cs="Times New Roman"/>
        </w:rPr>
        <w:t>.</w:t>
      </w:r>
    </w:p>
    <w:p w14:paraId="457A0FC9" w14:textId="483DAB91" w:rsidR="001167C1" w:rsidRPr="00DC6B6B" w:rsidRDefault="001167C1" w:rsidP="001167C1">
      <w:pPr>
        <w:numPr>
          <w:ilvl w:val="0"/>
          <w:numId w:val="12"/>
        </w:numPr>
        <w:tabs>
          <w:tab w:val="clear" w:pos="720"/>
        </w:tabs>
        <w:spacing w:after="0" w:line="276" w:lineRule="auto"/>
        <w:ind w:left="284" w:hanging="426"/>
        <w:jc w:val="both"/>
        <w:rPr>
          <w:rFonts w:ascii="Times New Roman" w:hAnsi="Times New Roman" w:cs="Times New Roman"/>
        </w:rPr>
      </w:pPr>
      <w:r w:rsidRPr="00DC6B6B">
        <w:rPr>
          <w:rFonts w:ascii="Times New Roman" w:hAnsi="Times New Roman" w:cs="Times New Roman"/>
        </w:rPr>
        <w:t>Zamawiający zwróci Wykonawcy uzasadnione koszty związane z wykonywaniem czynności o których mowa w § 1 umowy, w tym koszty przejazdów i zakwaterowania osób związane z bezpośrednim wykonywaniem czynności zleconych przez Zamawiającego.</w:t>
      </w:r>
    </w:p>
    <w:p w14:paraId="3E6759F4" w14:textId="4FE1152C" w:rsidR="00C77881" w:rsidRPr="00DC6B6B" w:rsidRDefault="00C77881" w:rsidP="002600EA">
      <w:pPr>
        <w:numPr>
          <w:ilvl w:val="0"/>
          <w:numId w:val="12"/>
        </w:numPr>
        <w:tabs>
          <w:tab w:val="clear" w:pos="720"/>
        </w:tabs>
        <w:spacing w:after="240" w:line="276" w:lineRule="auto"/>
        <w:ind w:left="284" w:hanging="426"/>
        <w:jc w:val="both"/>
        <w:rPr>
          <w:rFonts w:ascii="Times New Roman" w:hAnsi="Times New Roman" w:cs="Times New Roman"/>
        </w:rPr>
      </w:pPr>
      <w:r w:rsidRPr="00DC6B6B">
        <w:rPr>
          <w:rFonts w:ascii="Times New Roman" w:eastAsia="Calibri" w:hAnsi="Times New Roman" w:cs="Times New Roman"/>
        </w:rPr>
        <w:t xml:space="preserve">Wynagrodzenie </w:t>
      </w:r>
      <w:r w:rsidR="004B0474" w:rsidRPr="00DC6B6B">
        <w:rPr>
          <w:rFonts w:ascii="Times New Roman" w:eastAsia="Calibri" w:hAnsi="Times New Roman" w:cs="Times New Roman"/>
        </w:rPr>
        <w:t>Wykonawcy</w:t>
      </w:r>
      <w:r w:rsidR="001763C0" w:rsidRPr="00DC6B6B">
        <w:rPr>
          <w:rFonts w:ascii="Times New Roman" w:eastAsia="Calibri" w:hAnsi="Times New Roman" w:cs="Times New Roman"/>
        </w:rPr>
        <w:t>, o którym mowa w ust. 3</w:t>
      </w:r>
      <w:r w:rsidRPr="00DC6B6B">
        <w:rPr>
          <w:rFonts w:ascii="Times New Roman" w:eastAsia="Calibri" w:hAnsi="Times New Roman" w:cs="Times New Roman"/>
        </w:rPr>
        <w:t xml:space="preserve"> płatne będzie na podstawie faktury VAT wystawionej przez </w:t>
      </w:r>
      <w:r w:rsidR="002718A6" w:rsidRPr="00DC6B6B">
        <w:rPr>
          <w:rFonts w:ascii="Times New Roman" w:eastAsia="Calibri" w:hAnsi="Times New Roman" w:cs="Times New Roman"/>
        </w:rPr>
        <w:t>Wykonawcę</w:t>
      </w:r>
      <w:r w:rsidRPr="00DC6B6B">
        <w:rPr>
          <w:rFonts w:ascii="Times New Roman" w:eastAsia="Calibri" w:hAnsi="Times New Roman" w:cs="Times New Roman"/>
        </w:rPr>
        <w:t xml:space="preserve"> </w:t>
      </w:r>
      <w:r w:rsidR="0070539C" w:rsidRPr="00DC6B6B">
        <w:rPr>
          <w:rFonts w:ascii="Times New Roman" w:eastAsia="Calibri" w:hAnsi="Times New Roman" w:cs="Times New Roman"/>
        </w:rPr>
        <w:t>na koniec</w:t>
      </w:r>
      <w:r w:rsidRPr="00DC6B6B">
        <w:rPr>
          <w:rFonts w:ascii="Times New Roman" w:eastAsia="Calibri" w:hAnsi="Times New Roman" w:cs="Times New Roman"/>
        </w:rPr>
        <w:t xml:space="preserve"> każdego miesiąca, </w:t>
      </w:r>
      <w:r w:rsidR="002718A6" w:rsidRPr="00DC6B6B">
        <w:rPr>
          <w:rFonts w:ascii="Times New Roman" w:eastAsia="Calibri" w:hAnsi="Times New Roman" w:cs="Times New Roman"/>
        </w:rPr>
        <w:t>w terminie 14</w:t>
      </w:r>
      <w:r w:rsidRPr="00DC6B6B">
        <w:rPr>
          <w:rFonts w:ascii="Times New Roman" w:eastAsia="Calibri" w:hAnsi="Times New Roman" w:cs="Times New Roman"/>
        </w:rPr>
        <w:t xml:space="preserve"> dni od dnia </w:t>
      </w:r>
      <w:r w:rsidR="0092319F" w:rsidRPr="00DC6B6B">
        <w:rPr>
          <w:rFonts w:ascii="Times New Roman" w:eastAsia="Calibri" w:hAnsi="Times New Roman" w:cs="Times New Roman"/>
        </w:rPr>
        <w:t xml:space="preserve">otrzymania </w:t>
      </w:r>
      <w:r w:rsidRPr="00DC6B6B">
        <w:rPr>
          <w:rFonts w:ascii="Times New Roman" w:eastAsia="Calibri" w:hAnsi="Times New Roman" w:cs="Times New Roman"/>
        </w:rPr>
        <w:t xml:space="preserve">faktury </w:t>
      </w:r>
      <w:r w:rsidR="0092319F" w:rsidRPr="00DC6B6B">
        <w:rPr>
          <w:rFonts w:ascii="Times New Roman" w:eastAsia="Calibri" w:hAnsi="Times New Roman" w:cs="Times New Roman"/>
        </w:rPr>
        <w:t>przez Zamawiającego. Wynagrodzenie</w:t>
      </w:r>
      <w:r w:rsidRPr="00DC6B6B">
        <w:rPr>
          <w:rFonts w:ascii="Times New Roman" w:eastAsia="Calibri" w:hAnsi="Times New Roman" w:cs="Times New Roman"/>
        </w:rPr>
        <w:t xml:space="preserve"> </w:t>
      </w:r>
      <w:r w:rsidR="0092319F" w:rsidRPr="00DC6B6B">
        <w:rPr>
          <w:rFonts w:ascii="Times New Roman" w:eastAsia="Calibri" w:hAnsi="Times New Roman" w:cs="Times New Roman"/>
        </w:rPr>
        <w:t xml:space="preserve">płatne będzie </w:t>
      </w:r>
      <w:r w:rsidRPr="00DC6B6B">
        <w:rPr>
          <w:rFonts w:ascii="Times New Roman" w:eastAsia="Calibri" w:hAnsi="Times New Roman" w:cs="Times New Roman"/>
        </w:rPr>
        <w:t xml:space="preserve">przelewem na rachunek bankowy </w:t>
      </w:r>
      <w:r w:rsidR="004B0474" w:rsidRPr="00DC6B6B">
        <w:rPr>
          <w:rFonts w:ascii="Times New Roman" w:eastAsia="Calibri" w:hAnsi="Times New Roman" w:cs="Times New Roman"/>
        </w:rPr>
        <w:t>Wykonawcy</w:t>
      </w:r>
      <w:r w:rsidRPr="00DC6B6B">
        <w:rPr>
          <w:rFonts w:ascii="Times New Roman" w:eastAsia="Calibri" w:hAnsi="Times New Roman" w:cs="Times New Roman"/>
        </w:rPr>
        <w:t xml:space="preserve"> wskazany na fakturze VAT.</w:t>
      </w:r>
    </w:p>
    <w:p w14:paraId="7C4D1C38" w14:textId="77777777" w:rsidR="00C77881" w:rsidRPr="00DC6B6B" w:rsidRDefault="00C77881" w:rsidP="002600EA">
      <w:pPr>
        <w:tabs>
          <w:tab w:val="left" w:pos="567"/>
        </w:tabs>
        <w:spacing w:after="0" w:line="276" w:lineRule="auto"/>
        <w:jc w:val="both"/>
        <w:rPr>
          <w:rFonts w:ascii="Times New Roman" w:eastAsia="Calibri" w:hAnsi="Times New Roman" w:cs="Times New Roman"/>
        </w:rPr>
      </w:pPr>
    </w:p>
    <w:p w14:paraId="35408A7B" w14:textId="267E8A2F" w:rsidR="00C77881" w:rsidRPr="00DC6B6B" w:rsidRDefault="00751916" w:rsidP="002600EA">
      <w:pPr>
        <w:tabs>
          <w:tab w:val="left" w:pos="567"/>
        </w:tabs>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 6</w:t>
      </w:r>
      <w:r w:rsidR="00C77881" w:rsidRPr="00DC6B6B">
        <w:rPr>
          <w:rFonts w:ascii="Times New Roman" w:eastAsia="Calibri" w:hAnsi="Times New Roman" w:cs="Times New Roman"/>
          <w:b/>
          <w:bCs/>
        </w:rPr>
        <w:t>.</w:t>
      </w:r>
    </w:p>
    <w:p w14:paraId="1B5FBC4D" w14:textId="166E750B" w:rsidR="00742C3B" w:rsidRPr="00DC6B6B" w:rsidRDefault="00F5607A" w:rsidP="002718A6">
      <w:pPr>
        <w:numPr>
          <w:ilvl w:val="0"/>
          <w:numId w:val="19"/>
        </w:numPr>
        <w:spacing w:after="0" w:line="276" w:lineRule="auto"/>
        <w:jc w:val="both"/>
        <w:rPr>
          <w:rFonts w:ascii="Times New Roman" w:hAnsi="Times New Roman" w:cs="Times New Roman"/>
        </w:rPr>
      </w:pPr>
      <w:r w:rsidRPr="00DC6B6B">
        <w:rPr>
          <w:rFonts w:ascii="Times New Roman" w:hAnsi="Times New Roman" w:cs="Times New Roman"/>
        </w:rPr>
        <w:t>Wykonawca</w:t>
      </w:r>
      <w:r w:rsidR="00742C3B" w:rsidRPr="00DC6B6B">
        <w:rPr>
          <w:rFonts w:ascii="Times New Roman" w:hAnsi="Times New Roman" w:cs="Times New Roman"/>
        </w:rPr>
        <w:t xml:space="preserve"> zobowiązuje się zachować w poufności wszelkie informacje prawnie chronione, uzyskane w związku z zawarciem i wykonywaniem umowy, w szczególności stanowiące tajemnicę przedsiębiorstwa prowadzonego przez Zamawiającego w rozumieniu ustawy z dnia 16 kwietnia 1993 roku o zwalczaniu nieuczciwej konkurencji (Dz.U. z </w:t>
      </w:r>
      <w:r w:rsidR="00BE7E51" w:rsidRPr="00DC6B6B">
        <w:rPr>
          <w:rFonts w:ascii="Times New Roman" w:hAnsi="Times New Roman" w:cs="Times New Roman"/>
        </w:rPr>
        <w:t xml:space="preserve">2020 </w:t>
      </w:r>
      <w:r w:rsidR="00742C3B" w:rsidRPr="00DC6B6B">
        <w:rPr>
          <w:rFonts w:ascii="Times New Roman" w:hAnsi="Times New Roman" w:cs="Times New Roman"/>
        </w:rPr>
        <w:t xml:space="preserve">r. poz. </w:t>
      </w:r>
      <w:r w:rsidR="00BE7E51" w:rsidRPr="00DC6B6B">
        <w:rPr>
          <w:rFonts w:ascii="Times New Roman" w:hAnsi="Times New Roman" w:cs="Times New Roman"/>
        </w:rPr>
        <w:t>1913</w:t>
      </w:r>
      <w:r w:rsidR="00742C3B" w:rsidRPr="00DC6B6B">
        <w:rPr>
          <w:rFonts w:ascii="Times New Roman" w:hAnsi="Times New Roman" w:cs="Times New Roman"/>
        </w:rPr>
        <w:t xml:space="preserve">), w tym nieujawnione do wiadomości publicznej informacje techniczne, technologiczne, handlowe lub organizacyjne przedsiębiorstwa. </w:t>
      </w:r>
    </w:p>
    <w:p w14:paraId="7C4CCE4F" w14:textId="052BD9BB" w:rsidR="00742C3B" w:rsidRPr="00DC6B6B" w:rsidRDefault="00742C3B" w:rsidP="002718A6">
      <w:pPr>
        <w:numPr>
          <w:ilvl w:val="0"/>
          <w:numId w:val="19"/>
        </w:numPr>
        <w:spacing w:after="0" w:line="276" w:lineRule="auto"/>
        <w:jc w:val="both"/>
        <w:rPr>
          <w:rFonts w:ascii="Times New Roman" w:hAnsi="Times New Roman" w:cs="Times New Roman"/>
        </w:rPr>
      </w:pPr>
      <w:r w:rsidRPr="00DC6B6B">
        <w:rPr>
          <w:rFonts w:ascii="Times New Roman" w:hAnsi="Times New Roman" w:cs="Times New Roman"/>
        </w:rPr>
        <w:t>Strony zobowiązują się do przestrzegania, przy wykonywaniu umowy, wszystkich postanowień zawartych w obowiązujących przepisach prawnych związanych z ochroną danych, a także z ochroną informacji poufnych oraz ochroną tajemnicy służbowej.</w:t>
      </w:r>
    </w:p>
    <w:p w14:paraId="29939BAB" w14:textId="001D52F9" w:rsidR="00742C3B" w:rsidRPr="00DC6B6B" w:rsidRDefault="002718A6" w:rsidP="002718A6">
      <w:pPr>
        <w:numPr>
          <w:ilvl w:val="0"/>
          <w:numId w:val="19"/>
        </w:numPr>
        <w:spacing w:after="0" w:line="276" w:lineRule="auto"/>
        <w:jc w:val="both"/>
        <w:rPr>
          <w:rFonts w:ascii="Times New Roman" w:eastAsiaTheme="minorEastAsia" w:hAnsi="Times New Roman" w:cs="Times New Roman"/>
        </w:rPr>
      </w:pPr>
      <w:r w:rsidRPr="00DC6B6B">
        <w:rPr>
          <w:rFonts w:ascii="Times New Roman" w:hAnsi="Times New Roman" w:cs="Times New Roman"/>
        </w:rPr>
        <w:t>Wykonawcę</w:t>
      </w:r>
      <w:r w:rsidR="00742C3B" w:rsidRPr="00DC6B6B">
        <w:rPr>
          <w:rFonts w:ascii="Times New Roman" w:hAnsi="Times New Roman" w:cs="Times New Roman"/>
        </w:rPr>
        <w:t xml:space="preserve"> zobowiązuj</w:t>
      </w:r>
      <w:r w:rsidR="1248CE1B" w:rsidRPr="00DC6B6B">
        <w:rPr>
          <w:rFonts w:ascii="Times New Roman" w:hAnsi="Times New Roman" w:cs="Times New Roman"/>
        </w:rPr>
        <w:t>e</w:t>
      </w:r>
      <w:r w:rsidR="00742C3B" w:rsidRPr="00DC6B6B">
        <w:rPr>
          <w:rFonts w:ascii="Times New Roman" w:hAnsi="Times New Roman" w:cs="Times New Roman"/>
        </w:rPr>
        <w:t xml:space="preserve"> się do utrzymania w tajemnicy i nie ujawniania osobom trzecim informacji uzyskanych </w:t>
      </w:r>
      <w:r w:rsidR="00742C3B" w:rsidRPr="00DC6B6B">
        <w:rPr>
          <w:rFonts w:ascii="Times New Roman" w:eastAsia="Arial" w:hAnsi="Times New Roman" w:cs="Times New Roman"/>
        </w:rPr>
        <w:t>przy realizacji umowy, w szczególności informacji stanowiących tajemnicę przedsiębiorstwa</w:t>
      </w:r>
      <w:r w:rsidR="64046621" w:rsidRPr="00DC6B6B">
        <w:rPr>
          <w:rFonts w:ascii="Times New Roman" w:eastAsia="Arial" w:hAnsi="Times New Roman" w:cs="Times New Roman"/>
        </w:rPr>
        <w:t xml:space="preserve">, </w:t>
      </w:r>
      <w:r w:rsidR="64046621" w:rsidRPr="00DC6B6B">
        <w:rPr>
          <w:rFonts w:ascii="Times New Roman" w:eastAsia="Arial" w:hAnsi="Times New Roman" w:cs="Times New Roman"/>
          <w:color w:val="000000" w:themeColor="text1"/>
        </w:rPr>
        <w:t>za wyjątkiem tych sytuacji, gdy udzielenie informacji wynika z obowiązujących przepisów prawa;</w:t>
      </w:r>
    </w:p>
    <w:p w14:paraId="1EC7C969" w14:textId="48710103" w:rsidR="00742C3B" w:rsidRPr="00DC6B6B" w:rsidRDefault="00742C3B" w:rsidP="002718A6">
      <w:pPr>
        <w:numPr>
          <w:ilvl w:val="0"/>
          <w:numId w:val="19"/>
        </w:numPr>
        <w:spacing w:after="0" w:line="276" w:lineRule="auto"/>
        <w:jc w:val="both"/>
        <w:rPr>
          <w:rFonts w:ascii="Times New Roman" w:hAnsi="Times New Roman" w:cs="Times New Roman"/>
        </w:rPr>
      </w:pPr>
      <w:r w:rsidRPr="00DC6B6B">
        <w:rPr>
          <w:rFonts w:ascii="Times New Roman" w:hAnsi="Times New Roman" w:cs="Times New Roman"/>
        </w:rPr>
        <w:t>Obowiązek określony w ustępach powyżej nie dotyczy informacji powszechnie znanych oraz udostępniania informacji na podstawie bezwzględnie obowiązujących przepisów prawa, a w szczególności na żądanie sądu, prokuratury, organów podatkowych lub organów kontrolnych.</w:t>
      </w:r>
    </w:p>
    <w:p w14:paraId="71869643" w14:textId="77777777" w:rsidR="00742C3B" w:rsidRPr="00DC6B6B" w:rsidRDefault="00742C3B" w:rsidP="002718A6">
      <w:pPr>
        <w:numPr>
          <w:ilvl w:val="0"/>
          <w:numId w:val="19"/>
        </w:numPr>
        <w:spacing w:after="0" w:line="276" w:lineRule="auto"/>
        <w:jc w:val="both"/>
        <w:rPr>
          <w:rFonts w:ascii="Times New Roman" w:hAnsi="Times New Roman" w:cs="Times New Roman"/>
        </w:rPr>
      </w:pPr>
      <w:r w:rsidRPr="00DC6B6B">
        <w:rPr>
          <w:rFonts w:ascii="Times New Roman" w:hAnsi="Times New Roman" w:cs="Times New Roman"/>
        </w:rPr>
        <w:t>Nie będą uznawane za poufne informacje, które:</w:t>
      </w:r>
    </w:p>
    <w:p w14:paraId="533F6F5E" w14:textId="77777777" w:rsidR="00742C3B" w:rsidRPr="00DC6B6B" w:rsidRDefault="00742C3B" w:rsidP="002718A6">
      <w:pPr>
        <w:numPr>
          <w:ilvl w:val="0"/>
          <w:numId w:val="18"/>
        </w:numPr>
        <w:spacing w:after="0" w:line="276" w:lineRule="auto"/>
        <w:jc w:val="both"/>
        <w:rPr>
          <w:rFonts w:ascii="Times New Roman" w:hAnsi="Times New Roman" w:cs="Times New Roman"/>
        </w:rPr>
      </w:pPr>
      <w:r w:rsidRPr="00DC6B6B">
        <w:rPr>
          <w:rFonts w:ascii="Times New Roman" w:hAnsi="Times New Roman" w:cs="Times New Roman"/>
        </w:rPr>
        <w:t>są lub staną się informacją publiczną w okolicznościach niebędących wynikiem czynu bezprawnego lub naruszającego przez Stronę, albo</w:t>
      </w:r>
    </w:p>
    <w:p w14:paraId="43A039B2" w14:textId="77777777" w:rsidR="00742C3B" w:rsidRPr="00DC6B6B" w:rsidRDefault="00742C3B" w:rsidP="002718A6">
      <w:pPr>
        <w:numPr>
          <w:ilvl w:val="0"/>
          <w:numId w:val="18"/>
        </w:numPr>
        <w:spacing w:after="0" w:line="276" w:lineRule="auto"/>
        <w:jc w:val="both"/>
        <w:rPr>
          <w:rFonts w:ascii="Times New Roman" w:hAnsi="Times New Roman" w:cs="Times New Roman"/>
        </w:rPr>
      </w:pPr>
      <w:r w:rsidRPr="00DC6B6B">
        <w:rPr>
          <w:rFonts w:ascii="Times New Roman" w:hAnsi="Times New Roman" w:cs="Times New Roman"/>
        </w:rPr>
        <w:t>są już znane Stronie otrzymującej, o czym świadczą wiarygodne dowody, albo</w:t>
      </w:r>
    </w:p>
    <w:p w14:paraId="74D2459E" w14:textId="77777777" w:rsidR="00742C3B" w:rsidRPr="00DC6B6B" w:rsidRDefault="00742C3B" w:rsidP="002718A6">
      <w:pPr>
        <w:numPr>
          <w:ilvl w:val="0"/>
          <w:numId w:val="18"/>
        </w:numPr>
        <w:spacing w:after="0" w:line="276" w:lineRule="auto"/>
        <w:jc w:val="both"/>
        <w:rPr>
          <w:rFonts w:ascii="Times New Roman" w:hAnsi="Times New Roman" w:cs="Times New Roman"/>
        </w:rPr>
      </w:pPr>
      <w:r w:rsidRPr="00DC6B6B">
        <w:rPr>
          <w:rFonts w:ascii="Times New Roman" w:hAnsi="Times New Roman" w:cs="Times New Roman"/>
        </w:rPr>
        <w:t>są zatwierdzone do rozpowszechniania na podstawie uprzedniej pisemnej zgody Strony ujawniającej, albo</w:t>
      </w:r>
    </w:p>
    <w:p w14:paraId="41C5A414" w14:textId="77777777" w:rsidR="00742C3B" w:rsidRPr="00DC6B6B" w:rsidRDefault="00742C3B" w:rsidP="002718A6">
      <w:pPr>
        <w:numPr>
          <w:ilvl w:val="0"/>
          <w:numId w:val="18"/>
        </w:numPr>
        <w:spacing w:after="0" w:line="276" w:lineRule="auto"/>
        <w:jc w:val="both"/>
        <w:rPr>
          <w:rFonts w:ascii="Times New Roman" w:hAnsi="Times New Roman" w:cs="Times New Roman"/>
        </w:rPr>
      </w:pPr>
      <w:r w:rsidRPr="00DC6B6B">
        <w:rPr>
          <w:rFonts w:ascii="Times New Roman" w:hAnsi="Times New Roman" w:cs="Times New Roman"/>
        </w:rPr>
        <w:t>zostaną przekazane Stronie otrzymującej przez osobę fizyczną lub prawną niebędącą Stroną zgodnie z prawem, bez ograniczeń i nie naruszając postanowień Umowy.</w:t>
      </w:r>
    </w:p>
    <w:p w14:paraId="377687F5" w14:textId="77777777" w:rsidR="00C27E62" w:rsidRPr="00DC6B6B" w:rsidRDefault="00742C3B" w:rsidP="002718A6">
      <w:pPr>
        <w:numPr>
          <w:ilvl w:val="0"/>
          <w:numId w:val="19"/>
        </w:numPr>
        <w:spacing w:after="0" w:line="276" w:lineRule="auto"/>
        <w:jc w:val="both"/>
        <w:rPr>
          <w:rFonts w:ascii="Times New Roman" w:hAnsi="Times New Roman" w:cs="Times New Roman"/>
        </w:rPr>
      </w:pPr>
      <w:r w:rsidRPr="00DC6B6B">
        <w:rPr>
          <w:rFonts w:ascii="Times New Roman" w:hAnsi="Times New Roman" w:cs="Times New Roman"/>
        </w:rPr>
        <w:t>Każda ze Stron dołoży należytej staranności, aby zapobiec ujawnieniu lub korzystaniu przez osoby trzecie z informacji poufnych drugiej Strony. Każda ze Stron zobowiązuje się ograniczyć dostęp do informacji poufnych wyłącznie dla pracowników lub współpracowników Strony, którym informacje te są niezbędne do wykonywania czynności na rzecz drugiej Strony i którzy przyjęli obowiązki wynikające z umowy.</w:t>
      </w:r>
    </w:p>
    <w:p w14:paraId="3AE79A1B" w14:textId="0655523C" w:rsidR="00C27E62" w:rsidRPr="00DC6B6B" w:rsidRDefault="00F5607A" w:rsidP="002718A6">
      <w:pPr>
        <w:numPr>
          <w:ilvl w:val="0"/>
          <w:numId w:val="19"/>
        </w:numPr>
        <w:spacing w:after="0" w:line="276" w:lineRule="auto"/>
        <w:jc w:val="both"/>
        <w:rPr>
          <w:rFonts w:ascii="Times New Roman" w:hAnsi="Times New Roman" w:cs="Times New Roman"/>
        </w:rPr>
      </w:pPr>
      <w:r w:rsidRPr="00DC6B6B">
        <w:rPr>
          <w:rFonts w:ascii="Times New Roman" w:hAnsi="Times New Roman" w:cs="Times New Roman"/>
        </w:rPr>
        <w:t>Wykonawca</w:t>
      </w:r>
      <w:r w:rsidR="00C27E62" w:rsidRPr="00DC6B6B">
        <w:rPr>
          <w:rFonts w:ascii="Times New Roman" w:hAnsi="Times New Roman" w:cs="Times New Roman"/>
        </w:rPr>
        <w:t xml:space="preserve"> zobowiązuje się do świadczenia usług, o których mowa w § 1, z zachowaniem należytej zawodowej staranności, zgodnie z umową, kierując się zasadami etyki adwokackiej/radcowskiej i lojalnością wobec Zamawiającego.</w:t>
      </w:r>
    </w:p>
    <w:p w14:paraId="07DC58B7" w14:textId="232358F8" w:rsidR="00C27E62" w:rsidRPr="00DC6B6B" w:rsidRDefault="00F5607A" w:rsidP="002718A6">
      <w:pPr>
        <w:numPr>
          <w:ilvl w:val="0"/>
          <w:numId w:val="19"/>
        </w:numPr>
        <w:spacing w:after="0" w:line="276" w:lineRule="auto"/>
        <w:jc w:val="both"/>
        <w:rPr>
          <w:rFonts w:ascii="Times New Roman" w:hAnsi="Times New Roman" w:cs="Times New Roman"/>
        </w:rPr>
      </w:pPr>
      <w:r w:rsidRPr="00DC6B6B">
        <w:rPr>
          <w:rFonts w:ascii="Times New Roman" w:hAnsi="Times New Roman" w:cs="Times New Roman"/>
        </w:rPr>
        <w:t>Wykonawca</w:t>
      </w:r>
      <w:r w:rsidR="00C27E62" w:rsidRPr="00DC6B6B">
        <w:rPr>
          <w:rFonts w:ascii="Times New Roman" w:hAnsi="Times New Roman" w:cs="Times New Roman"/>
        </w:rPr>
        <w:t xml:space="preserve"> zobowiązany jest do niezwłocznego, nie później, niż w terminie 7 dni, powiadomienia Zamawiającego o zaistnieniu sytuacji, w której interes Zamawiającego może okazać się sprzeczny z interesem innych klientów </w:t>
      </w:r>
      <w:r w:rsidR="004B0474" w:rsidRPr="00DC6B6B">
        <w:rPr>
          <w:rFonts w:ascii="Times New Roman" w:hAnsi="Times New Roman" w:cs="Times New Roman"/>
        </w:rPr>
        <w:t>Wykonawcy</w:t>
      </w:r>
      <w:r w:rsidR="00C27E62" w:rsidRPr="00DC6B6B">
        <w:rPr>
          <w:rFonts w:ascii="Times New Roman" w:hAnsi="Times New Roman" w:cs="Times New Roman"/>
        </w:rPr>
        <w:t xml:space="preserve">. Zamawiający dokona oceny, czy świadczone usługi powodują lub mogą powodować konflikt z interesem Zamawiającego i w przypadku uznania, że </w:t>
      </w:r>
      <w:r w:rsidR="00C27E62" w:rsidRPr="00DC6B6B">
        <w:rPr>
          <w:rFonts w:ascii="Times New Roman" w:hAnsi="Times New Roman" w:cs="Times New Roman"/>
        </w:rPr>
        <w:lastRenderedPageBreak/>
        <w:t xml:space="preserve">usługi mogą powodować taki konflikt, tj. budzić uzasadnione wątpliwości co do bezstronności </w:t>
      </w:r>
      <w:r w:rsidR="004B0474" w:rsidRPr="00DC6B6B">
        <w:rPr>
          <w:rFonts w:ascii="Times New Roman" w:hAnsi="Times New Roman" w:cs="Times New Roman"/>
        </w:rPr>
        <w:t>Wykonawcy</w:t>
      </w:r>
      <w:r w:rsidR="006D1310" w:rsidRPr="00DC6B6B">
        <w:rPr>
          <w:rFonts w:ascii="Times New Roman" w:hAnsi="Times New Roman" w:cs="Times New Roman"/>
        </w:rPr>
        <w:t xml:space="preserve"> w związku z wykonywaniem u</w:t>
      </w:r>
      <w:r w:rsidR="00C27E62" w:rsidRPr="00DC6B6B">
        <w:rPr>
          <w:rFonts w:ascii="Times New Roman" w:hAnsi="Times New Roman" w:cs="Times New Roman"/>
        </w:rPr>
        <w:t xml:space="preserve">mowy, zaproponuje </w:t>
      </w:r>
      <w:r w:rsidR="004B0474" w:rsidRPr="00DC6B6B">
        <w:rPr>
          <w:rFonts w:ascii="Times New Roman" w:hAnsi="Times New Roman" w:cs="Times New Roman"/>
        </w:rPr>
        <w:t>Wykonawcy</w:t>
      </w:r>
      <w:r w:rsidR="00C27E62" w:rsidRPr="00DC6B6B">
        <w:rPr>
          <w:rFonts w:ascii="Times New Roman" w:hAnsi="Times New Roman" w:cs="Times New Roman"/>
        </w:rPr>
        <w:t xml:space="preserve"> sposób postępowania, który zabezpiecza interes Zamawiającego</w:t>
      </w:r>
      <w:r w:rsidR="006D1310" w:rsidRPr="00DC6B6B">
        <w:rPr>
          <w:rFonts w:ascii="Times New Roman" w:hAnsi="Times New Roman" w:cs="Times New Roman"/>
        </w:rPr>
        <w:t>.</w:t>
      </w:r>
    </w:p>
    <w:p w14:paraId="03DF3DD3" w14:textId="77777777" w:rsidR="00C77881" w:rsidRPr="00DC6B6B" w:rsidRDefault="00C77881" w:rsidP="002600EA">
      <w:pPr>
        <w:tabs>
          <w:tab w:val="left" w:pos="567"/>
        </w:tabs>
        <w:spacing w:after="0" w:line="276" w:lineRule="auto"/>
        <w:jc w:val="both"/>
        <w:rPr>
          <w:rFonts w:ascii="Times New Roman" w:eastAsia="Calibri" w:hAnsi="Times New Roman" w:cs="Times New Roman"/>
        </w:rPr>
      </w:pPr>
    </w:p>
    <w:p w14:paraId="6A9EFE8E" w14:textId="0F0C68D0" w:rsidR="00C77881" w:rsidRPr="00DC6B6B" w:rsidRDefault="00751916" w:rsidP="001167C1">
      <w:pPr>
        <w:tabs>
          <w:tab w:val="left" w:pos="567"/>
        </w:tabs>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 7</w:t>
      </w:r>
      <w:r w:rsidR="00C77881" w:rsidRPr="00DC6B6B">
        <w:rPr>
          <w:rFonts w:ascii="Times New Roman" w:eastAsia="Calibri" w:hAnsi="Times New Roman" w:cs="Times New Roman"/>
          <w:b/>
          <w:bCs/>
        </w:rPr>
        <w:t>.</w:t>
      </w:r>
    </w:p>
    <w:p w14:paraId="67B8C7F1" w14:textId="667ED15C" w:rsidR="0087531A" w:rsidRPr="00DC6B6B" w:rsidRDefault="00C77881" w:rsidP="002600EA">
      <w:pPr>
        <w:numPr>
          <w:ilvl w:val="0"/>
          <w:numId w:val="10"/>
        </w:numPr>
        <w:tabs>
          <w:tab w:val="left" w:pos="567"/>
        </w:tabs>
        <w:spacing w:after="0" w:line="276" w:lineRule="auto"/>
        <w:ind w:left="426"/>
        <w:contextualSpacing/>
        <w:jc w:val="both"/>
        <w:rPr>
          <w:rFonts w:ascii="Times New Roman" w:eastAsia="Calibri" w:hAnsi="Times New Roman" w:cs="Times New Roman"/>
        </w:rPr>
      </w:pPr>
      <w:r w:rsidRPr="00DC6B6B">
        <w:rPr>
          <w:rFonts w:ascii="Times New Roman" w:eastAsia="Calibri" w:hAnsi="Times New Roman" w:cs="Times New Roman"/>
        </w:rPr>
        <w:t xml:space="preserve">Umowa została zawarta na czas określony </w:t>
      </w:r>
      <w:r w:rsidR="001167C1" w:rsidRPr="00DC6B6B">
        <w:rPr>
          <w:rFonts w:ascii="Times New Roman" w:eastAsia="Calibri" w:hAnsi="Times New Roman" w:cs="Times New Roman"/>
        </w:rPr>
        <w:t xml:space="preserve">i obowiązuje </w:t>
      </w:r>
      <w:r w:rsidR="00A83E55" w:rsidRPr="00DC6B6B">
        <w:rPr>
          <w:rFonts w:ascii="Times New Roman" w:eastAsia="Calibri" w:hAnsi="Times New Roman" w:cs="Times New Roman"/>
        </w:rPr>
        <w:t xml:space="preserve">przez okres 12 miesięcy od dnia jej zawarcia, tj. </w:t>
      </w:r>
      <w:r w:rsidRPr="00DC6B6B">
        <w:rPr>
          <w:rFonts w:ascii="Times New Roman" w:eastAsia="Calibri" w:hAnsi="Times New Roman" w:cs="Times New Roman"/>
        </w:rPr>
        <w:t>do</w:t>
      </w:r>
      <w:r w:rsidR="00C0533B" w:rsidRPr="00DC6B6B">
        <w:rPr>
          <w:rFonts w:ascii="Times New Roman" w:eastAsia="Calibri" w:hAnsi="Times New Roman" w:cs="Times New Roman"/>
        </w:rPr>
        <w:t xml:space="preserve"> </w:t>
      </w:r>
      <w:r w:rsidR="00A83E55" w:rsidRPr="00DC6B6B">
        <w:rPr>
          <w:rFonts w:ascii="Times New Roman" w:eastAsia="Calibri" w:hAnsi="Times New Roman" w:cs="Times New Roman"/>
        </w:rPr>
        <w:t>………………………..</w:t>
      </w:r>
      <w:r w:rsidR="00836FAD" w:rsidRPr="00DC6B6B">
        <w:rPr>
          <w:rFonts w:ascii="Times New Roman" w:eastAsia="Calibri" w:hAnsi="Times New Roman" w:cs="Times New Roman"/>
        </w:rPr>
        <w:t xml:space="preserve"> </w:t>
      </w:r>
      <w:r w:rsidR="00C0533B" w:rsidRPr="00DC6B6B">
        <w:rPr>
          <w:rFonts w:ascii="Times New Roman" w:eastAsia="Calibri" w:hAnsi="Times New Roman" w:cs="Times New Roman"/>
        </w:rPr>
        <w:t>r.</w:t>
      </w:r>
      <w:r w:rsidRPr="00DC6B6B">
        <w:rPr>
          <w:rFonts w:ascii="Times New Roman" w:eastAsia="Calibri" w:hAnsi="Times New Roman" w:cs="Times New Roman"/>
        </w:rPr>
        <w:t xml:space="preserve"> </w:t>
      </w:r>
    </w:p>
    <w:p w14:paraId="637698BB" w14:textId="0DEEA432" w:rsidR="0087531A" w:rsidRPr="00DC6B6B" w:rsidRDefault="0087531A" w:rsidP="002600EA">
      <w:pPr>
        <w:numPr>
          <w:ilvl w:val="0"/>
          <w:numId w:val="10"/>
        </w:numPr>
        <w:tabs>
          <w:tab w:val="left" w:pos="567"/>
        </w:tabs>
        <w:spacing w:after="0" w:line="276" w:lineRule="auto"/>
        <w:ind w:left="426"/>
        <w:contextualSpacing/>
        <w:jc w:val="both"/>
        <w:rPr>
          <w:rFonts w:ascii="Times New Roman" w:eastAsia="Calibri" w:hAnsi="Times New Roman" w:cs="Times New Roman"/>
        </w:rPr>
      </w:pPr>
      <w:r w:rsidRPr="00DC6B6B">
        <w:rPr>
          <w:rFonts w:ascii="Times New Roman" w:eastAsia="Calibri" w:hAnsi="Times New Roman" w:cs="Times New Roman"/>
        </w:rPr>
        <w:t xml:space="preserve">Zamawiającemu i </w:t>
      </w:r>
      <w:r w:rsidR="004B0474" w:rsidRPr="00DC6B6B">
        <w:rPr>
          <w:rFonts w:ascii="Times New Roman" w:eastAsia="Calibri" w:hAnsi="Times New Roman" w:cs="Times New Roman"/>
        </w:rPr>
        <w:t>Wykonawcy</w:t>
      </w:r>
      <w:r w:rsidRPr="00DC6B6B">
        <w:rPr>
          <w:rFonts w:ascii="Times New Roman" w:eastAsia="Calibri" w:hAnsi="Times New Roman" w:cs="Times New Roman"/>
        </w:rPr>
        <w:t xml:space="preserve"> przysługuje prawo odstąpienia od umowy w przypadkach przewidzianych w Kodeksie </w:t>
      </w:r>
      <w:r w:rsidR="00212C7D" w:rsidRPr="00DC6B6B">
        <w:rPr>
          <w:rFonts w:ascii="Times New Roman" w:eastAsia="Calibri" w:hAnsi="Times New Roman" w:cs="Times New Roman"/>
        </w:rPr>
        <w:t>c</w:t>
      </w:r>
      <w:r w:rsidRPr="00DC6B6B">
        <w:rPr>
          <w:rFonts w:ascii="Times New Roman" w:eastAsia="Calibri" w:hAnsi="Times New Roman" w:cs="Times New Roman"/>
        </w:rPr>
        <w:t xml:space="preserve">ywilnym, z zastrzeżeniem ust. </w:t>
      </w:r>
      <w:r w:rsidR="001167C1" w:rsidRPr="00DC6B6B">
        <w:rPr>
          <w:rFonts w:ascii="Times New Roman" w:eastAsia="Calibri" w:hAnsi="Times New Roman" w:cs="Times New Roman"/>
        </w:rPr>
        <w:t>3</w:t>
      </w:r>
      <w:r w:rsidR="00FF299A" w:rsidRPr="00DC6B6B">
        <w:rPr>
          <w:rFonts w:ascii="Times New Roman" w:eastAsia="Calibri" w:hAnsi="Times New Roman" w:cs="Times New Roman"/>
        </w:rPr>
        <w:t xml:space="preserve"> </w:t>
      </w:r>
      <w:r w:rsidRPr="00DC6B6B">
        <w:rPr>
          <w:rFonts w:ascii="Times New Roman" w:eastAsia="Calibri" w:hAnsi="Times New Roman" w:cs="Times New Roman"/>
        </w:rPr>
        <w:t>poniżej.</w:t>
      </w:r>
    </w:p>
    <w:p w14:paraId="0CB4B378" w14:textId="67B355E9" w:rsidR="0087531A" w:rsidRPr="00DC6B6B" w:rsidRDefault="0087531A" w:rsidP="002600EA">
      <w:pPr>
        <w:numPr>
          <w:ilvl w:val="0"/>
          <w:numId w:val="10"/>
        </w:numPr>
        <w:tabs>
          <w:tab w:val="left" w:pos="567"/>
        </w:tabs>
        <w:spacing w:after="0" w:line="276" w:lineRule="auto"/>
        <w:ind w:left="426"/>
        <w:contextualSpacing/>
        <w:jc w:val="both"/>
        <w:rPr>
          <w:rFonts w:ascii="Times New Roman" w:eastAsia="Calibri" w:hAnsi="Times New Roman" w:cs="Times New Roman"/>
        </w:rPr>
      </w:pPr>
      <w:r w:rsidRPr="00DC6B6B">
        <w:rPr>
          <w:rFonts w:ascii="Times New Roman" w:eastAsia="Calibri" w:hAnsi="Times New Roman" w:cs="Times New Roman"/>
        </w:rPr>
        <w:t>Zamawiającemu przysługuje prawo odstąpienia od umowy w całości lub części, według swego wyboru, w następujących przypadkach i terminach:</w:t>
      </w:r>
    </w:p>
    <w:p w14:paraId="23DB2389" w14:textId="7DAAC4A5" w:rsidR="0087531A" w:rsidRPr="00DC6B6B" w:rsidRDefault="0087531A" w:rsidP="002600EA">
      <w:pPr>
        <w:pStyle w:val="Akapitzlist"/>
        <w:numPr>
          <w:ilvl w:val="0"/>
          <w:numId w:val="14"/>
        </w:numPr>
        <w:tabs>
          <w:tab w:val="left" w:pos="567"/>
        </w:tabs>
        <w:spacing w:after="0" w:line="276" w:lineRule="auto"/>
        <w:jc w:val="both"/>
        <w:rPr>
          <w:rFonts w:ascii="Times New Roman" w:eastAsia="Calibri" w:hAnsi="Times New Roman" w:cs="Times New Roman"/>
        </w:rPr>
      </w:pPr>
      <w:r w:rsidRPr="00DC6B6B">
        <w:rPr>
          <w:rFonts w:ascii="Times New Roman" w:eastAsia="Calibri" w:hAnsi="Times New Roman" w:cs="Times New Roman"/>
        </w:rPr>
        <w:t xml:space="preserve"> </w:t>
      </w:r>
      <w:r w:rsidR="00F5607A" w:rsidRPr="00DC6B6B">
        <w:rPr>
          <w:rFonts w:ascii="Times New Roman" w:eastAsia="Calibri" w:hAnsi="Times New Roman" w:cs="Times New Roman"/>
        </w:rPr>
        <w:t>Wykonawca</w:t>
      </w:r>
      <w:r w:rsidRPr="00DC6B6B">
        <w:rPr>
          <w:rFonts w:ascii="Times New Roman" w:eastAsia="Calibri" w:hAnsi="Times New Roman" w:cs="Times New Roman"/>
        </w:rPr>
        <w:t xml:space="preserve"> opóźnia się ze świadczeniem u</w:t>
      </w:r>
      <w:r w:rsidR="001167C1" w:rsidRPr="00DC6B6B">
        <w:rPr>
          <w:rFonts w:ascii="Times New Roman" w:eastAsia="Calibri" w:hAnsi="Times New Roman" w:cs="Times New Roman"/>
        </w:rPr>
        <w:t xml:space="preserve">sług; </w:t>
      </w:r>
    </w:p>
    <w:p w14:paraId="3642083F" w14:textId="1B46EB13" w:rsidR="0087531A" w:rsidRPr="00DC6B6B" w:rsidRDefault="0087531A" w:rsidP="002600EA">
      <w:pPr>
        <w:pStyle w:val="Akapitzlist"/>
        <w:numPr>
          <w:ilvl w:val="0"/>
          <w:numId w:val="14"/>
        </w:numPr>
        <w:tabs>
          <w:tab w:val="left" w:pos="567"/>
        </w:tabs>
        <w:spacing w:after="0" w:line="276" w:lineRule="auto"/>
        <w:jc w:val="both"/>
        <w:rPr>
          <w:rFonts w:ascii="Times New Roman" w:eastAsia="Calibri" w:hAnsi="Times New Roman" w:cs="Times New Roman"/>
        </w:rPr>
      </w:pPr>
      <w:r w:rsidRPr="00DC6B6B">
        <w:rPr>
          <w:rFonts w:ascii="Times New Roman" w:eastAsia="Calibri" w:hAnsi="Times New Roman" w:cs="Times New Roman"/>
        </w:rPr>
        <w:t xml:space="preserve"> </w:t>
      </w:r>
      <w:r w:rsidR="00F5607A" w:rsidRPr="00DC6B6B">
        <w:rPr>
          <w:rFonts w:ascii="Times New Roman" w:eastAsia="Calibri" w:hAnsi="Times New Roman" w:cs="Times New Roman"/>
        </w:rPr>
        <w:t>Wykonawca</w:t>
      </w:r>
      <w:r w:rsidRPr="00DC6B6B">
        <w:rPr>
          <w:rFonts w:ascii="Times New Roman" w:eastAsia="Calibri" w:hAnsi="Times New Roman" w:cs="Times New Roman"/>
        </w:rPr>
        <w:t xml:space="preserve"> wykonuje umowę w sposób wadliwy albo sprzeczny z umową, mimo wezwania Zamawiającego do zmiany sposobu wykonania i wyznaczenia mu w tym celu odpowiedniego, nie krótszego ni</w:t>
      </w:r>
      <w:r w:rsidR="001167C1" w:rsidRPr="00DC6B6B">
        <w:rPr>
          <w:rFonts w:ascii="Times New Roman" w:eastAsia="Calibri" w:hAnsi="Times New Roman" w:cs="Times New Roman"/>
        </w:rPr>
        <w:t xml:space="preserve">ż 3 dni, terminu; </w:t>
      </w:r>
    </w:p>
    <w:p w14:paraId="60A41903" w14:textId="3503C02F" w:rsidR="0087531A" w:rsidRPr="00DC6B6B" w:rsidRDefault="0087531A" w:rsidP="002600EA">
      <w:pPr>
        <w:pStyle w:val="Akapitzlist"/>
        <w:numPr>
          <w:ilvl w:val="0"/>
          <w:numId w:val="14"/>
        </w:numPr>
        <w:tabs>
          <w:tab w:val="left" w:pos="567"/>
        </w:tabs>
        <w:spacing w:after="0" w:line="276" w:lineRule="auto"/>
        <w:jc w:val="both"/>
        <w:rPr>
          <w:rFonts w:ascii="Times New Roman" w:eastAsia="Calibri" w:hAnsi="Times New Roman" w:cs="Times New Roman"/>
        </w:rPr>
      </w:pPr>
      <w:r w:rsidRPr="00DC6B6B">
        <w:rPr>
          <w:rFonts w:ascii="Times New Roman" w:eastAsia="Calibri" w:hAnsi="Times New Roman" w:cs="Times New Roman"/>
        </w:rPr>
        <w:t xml:space="preserve"> wystąpi istotna zmiana okoliczności, powodująca, że wykonan</w:t>
      </w:r>
      <w:r w:rsidR="00B654CD" w:rsidRPr="00DC6B6B">
        <w:rPr>
          <w:rFonts w:ascii="Times New Roman" w:eastAsia="Calibri" w:hAnsi="Times New Roman" w:cs="Times New Roman"/>
        </w:rPr>
        <w:t>ie u</w:t>
      </w:r>
      <w:r w:rsidRPr="00DC6B6B">
        <w:rPr>
          <w:rFonts w:ascii="Times New Roman" w:eastAsia="Calibri" w:hAnsi="Times New Roman" w:cs="Times New Roman"/>
        </w:rPr>
        <w:t>mowy nie leży w interesie Zamawiającego, czego nie można było</w:t>
      </w:r>
      <w:r w:rsidR="00B654CD" w:rsidRPr="00DC6B6B">
        <w:rPr>
          <w:rFonts w:ascii="Times New Roman" w:eastAsia="Calibri" w:hAnsi="Times New Roman" w:cs="Times New Roman"/>
        </w:rPr>
        <w:t xml:space="preserve"> przewidzieć w chwili zawarcia u</w:t>
      </w:r>
      <w:r w:rsidR="001167C1" w:rsidRPr="00DC6B6B">
        <w:rPr>
          <w:rFonts w:ascii="Times New Roman" w:eastAsia="Calibri" w:hAnsi="Times New Roman" w:cs="Times New Roman"/>
        </w:rPr>
        <w:t>mowy;</w:t>
      </w:r>
    </w:p>
    <w:p w14:paraId="6BF090D5" w14:textId="18325EA5" w:rsidR="001167C1" w:rsidRPr="00DC6B6B" w:rsidRDefault="001167C1" w:rsidP="001167C1">
      <w:pPr>
        <w:tabs>
          <w:tab w:val="left" w:pos="567"/>
        </w:tabs>
        <w:spacing w:after="0" w:line="276" w:lineRule="auto"/>
        <w:jc w:val="both"/>
        <w:rPr>
          <w:rFonts w:ascii="Times New Roman" w:eastAsia="Calibri" w:hAnsi="Times New Roman" w:cs="Times New Roman"/>
        </w:rPr>
      </w:pPr>
      <w:r w:rsidRPr="00DC6B6B">
        <w:rPr>
          <w:rFonts w:ascii="Times New Roman" w:eastAsia="Calibri" w:hAnsi="Times New Roman" w:cs="Times New Roman"/>
        </w:rPr>
        <w:t>- w terminie 30 dni od upływu danego terminu.</w:t>
      </w:r>
    </w:p>
    <w:p w14:paraId="33BF232A" w14:textId="152220A8" w:rsidR="00C77881" w:rsidRPr="00DC6B6B" w:rsidRDefault="00CC054F" w:rsidP="00AA6863">
      <w:pPr>
        <w:pStyle w:val="Akapitzlist"/>
        <w:numPr>
          <w:ilvl w:val="0"/>
          <w:numId w:val="10"/>
        </w:numPr>
        <w:tabs>
          <w:tab w:val="left" w:pos="284"/>
        </w:tabs>
        <w:spacing w:after="0" w:line="276" w:lineRule="auto"/>
        <w:ind w:left="426" w:hanging="426"/>
        <w:jc w:val="both"/>
        <w:rPr>
          <w:rFonts w:ascii="Times New Roman" w:eastAsia="Calibri" w:hAnsi="Times New Roman" w:cs="Times New Roman"/>
        </w:rPr>
      </w:pPr>
      <w:r w:rsidRPr="00DC6B6B">
        <w:rPr>
          <w:rFonts w:ascii="Times New Roman" w:eastAsia="Calibri" w:hAnsi="Times New Roman" w:cs="Times New Roman"/>
        </w:rPr>
        <w:t xml:space="preserve"> </w:t>
      </w:r>
      <w:r w:rsidR="00B654CD" w:rsidRPr="00DC6B6B">
        <w:rPr>
          <w:rFonts w:ascii="Times New Roman" w:eastAsia="Calibri" w:hAnsi="Times New Roman" w:cs="Times New Roman"/>
        </w:rPr>
        <w:t>W przypadku odstąpienia od u</w:t>
      </w:r>
      <w:r w:rsidR="0087531A" w:rsidRPr="00DC6B6B">
        <w:rPr>
          <w:rFonts w:ascii="Times New Roman" w:eastAsia="Calibri" w:hAnsi="Times New Roman" w:cs="Times New Roman"/>
        </w:rPr>
        <w:t>mowy przez Zam</w:t>
      </w:r>
      <w:r w:rsidR="001167C1" w:rsidRPr="00DC6B6B">
        <w:rPr>
          <w:rFonts w:ascii="Times New Roman" w:eastAsia="Calibri" w:hAnsi="Times New Roman" w:cs="Times New Roman"/>
        </w:rPr>
        <w:t>awiającego</w:t>
      </w:r>
      <w:r w:rsidR="0087531A" w:rsidRPr="00DC6B6B">
        <w:rPr>
          <w:rFonts w:ascii="Times New Roman" w:eastAsia="Calibri" w:hAnsi="Times New Roman" w:cs="Times New Roman"/>
        </w:rPr>
        <w:t xml:space="preserve">, </w:t>
      </w:r>
      <w:r w:rsidR="00F5607A" w:rsidRPr="00DC6B6B">
        <w:rPr>
          <w:rFonts w:ascii="Times New Roman" w:eastAsia="Calibri" w:hAnsi="Times New Roman" w:cs="Times New Roman"/>
        </w:rPr>
        <w:t>Wykonawca</w:t>
      </w:r>
      <w:r w:rsidR="0087531A" w:rsidRPr="00DC6B6B">
        <w:rPr>
          <w:rFonts w:ascii="Times New Roman" w:eastAsia="Calibri" w:hAnsi="Times New Roman" w:cs="Times New Roman"/>
        </w:rPr>
        <w:t xml:space="preserve"> może żądać wyłącznie wynagrodz</w:t>
      </w:r>
      <w:r w:rsidR="00B654CD" w:rsidRPr="00DC6B6B">
        <w:rPr>
          <w:rFonts w:ascii="Times New Roman" w:eastAsia="Calibri" w:hAnsi="Times New Roman" w:cs="Times New Roman"/>
        </w:rPr>
        <w:t>enia z tytułu wykonanej części u</w:t>
      </w:r>
      <w:r w:rsidR="0087531A" w:rsidRPr="00DC6B6B">
        <w:rPr>
          <w:rFonts w:ascii="Times New Roman" w:eastAsia="Calibri" w:hAnsi="Times New Roman" w:cs="Times New Roman"/>
        </w:rPr>
        <w:t>mowy.</w:t>
      </w:r>
    </w:p>
    <w:p w14:paraId="63A4BE90" w14:textId="77777777" w:rsidR="001763C0" w:rsidRPr="00DC6B6B" w:rsidRDefault="001763C0" w:rsidP="002600EA">
      <w:pPr>
        <w:tabs>
          <w:tab w:val="left" w:pos="567"/>
        </w:tabs>
        <w:spacing w:after="0" w:line="276" w:lineRule="auto"/>
        <w:jc w:val="both"/>
        <w:rPr>
          <w:rFonts w:ascii="Times New Roman" w:eastAsia="Calibri" w:hAnsi="Times New Roman" w:cs="Times New Roman"/>
        </w:rPr>
      </w:pPr>
    </w:p>
    <w:p w14:paraId="21A65131" w14:textId="3FA7D73F" w:rsidR="00C77881" w:rsidRPr="00DC6B6B" w:rsidRDefault="00C77881" w:rsidP="002600EA">
      <w:pPr>
        <w:tabs>
          <w:tab w:val="left" w:pos="567"/>
        </w:tabs>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w:t>
      </w:r>
      <w:r w:rsidR="00AA6863" w:rsidRPr="00DC6B6B">
        <w:rPr>
          <w:rFonts w:ascii="Times New Roman" w:eastAsia="Calibri" w:hAnsi="Times New Roman" w:cs="Times New Roman"/>
          <w:b/>
          <w:bCs/>
        </w:rPr>
        <w:t xml:space="preserve"> 8</w:t>
      </w:r>
      <w:r w:rsidRPr="00DC6B6B">
        <w:rPr>
          <w:rFonts w:ascii="Times New Roman" w:eastAsia="Calibri" w:hAnsi="Times New Roman" w:cs="Times New Roman"/>
          <w:b/>
          <w:bCs/>
        </w:rPr>
        <w:t>.</w:t>
      </w:r>
    </w:p>
    <w:p w14:paraId="1C135C87" w14:textId="46F397D6" w:rsidR="00212C7D" w:rsidRPr="00DC6B6B" w:rsidRDefault="00F5607A" w:rsidP="002600EA">
      <w:pPr>
        <w:pStyle w:val="Akapitzlist"/>
        <w:numPr>
          <w:ilvl w:val="1"/>
          <w:numId w:val="19"/>
        </w:numPr>
        <w:tabs>
          <w:tab w:val="left" w:pos="567"/>
        </w:tabs>
        <w:spacing w:after="0" w:line="276" w:lineRule="auto"/>
        <w:ind w:left="567" w:hanging="567"/>
        <w:jc w:val="both"/>
        <w:rPr>
          <w:rFonts w:ascii="Times New Roman" w:eastAsia="Calibri" w:hAnsi="Times New Roman" w:cs="Times New Roman"/>
        </w:rPr>
      </w:pPr>
      <w:r w:rsidRPr="00DC6B6B">
        <w:rPr>
          <w:rFonts w:ascii="Times New Roman" w:eastAsia="Calibri" w:hAnsi="Times New Roman" w:cs="Times New Roman"/>
        </w:rPr>
        <w:t>Wykonawca</w:t>
      </w:r>
      <w:r w:rsidR="00C77881" w:rsidRPr="00DC6B6B">
        <w:rPr>
          <w:rFonts w:ascii="Times New Roman" w:eastAsia="Calibri" w:hAnsi="Times New Roman" w:cs="Times New Roman"/>
        </w:rPr>
        <w:t xml:space="preserve"> oświadcza i zapewnia, że jego działalność jest objęta ubezpieczeniem odpowiedzialności cywilnej za szkody wyrządzone w związku z wykonywaniem zawodu. </w:t>
      </w:r>
    </w:p>
    <w:p w14:paraId="7ED359A1" w14:textId="71BF9B59" w:rsidR="00212C7D" w:rsidRPr="00DC6B6B" w:rsidRDefault="00C77881" w:rsidP="002600EA">
      <w:pPr>
        <w:pStyle w:val="Akapitzlist"/>
        <w:numPr>
          <w:ilvl w:val="1"/>
          <w:numId w:val="19"/>
        </w:numPr>
        <w:tabs>
          <w:tab w:val="left" w:pos="567"/>
        </w:tabs>
        <w:spacing w:after="0" w:line="276" w:lineRule="auto"/>
        <w:ind w:left="567" w:hanging="567"/>
        <w:jc w:val="both"/>
        <w:rPr>
          <w:rFonts w:ascii="Times New Roman" w:eastAsia="Calibri" w:hAnsi="Times New Roman" w:cs="Times New Roman"/>
        </w:rPr>
      </w:pPr>
      <w:r w:rsidRPr="00DC6B6B">
        <w:rPr>
          <w:rFonts w:ascii="Times New Roman" w:eastAsia="Calibri" w:hAnsi="Times New Roman" w:cs="Times New Roman"/>
        </w:rPr>
        <w:t xml:space="preserve">Odpowiedzialność cywilna </w:t>
      </w:r>
      <w:r w:rsidR="004B0474" w:rsidRPr="00DC6B6B">
        <w:rPr>
          <w:rFonts w:ascii="Times New Roman" w:eastAsia="Calibri" w:hAnsi="Times New Roman" w:cs="Times New Roman"/>
        </w:rPr>
        <w:t>Wykonawcy</w:t>
      </w:r>
      <w:r w:rsidRPr="00DC6B6B">
        <w:rPr>
          <w:rFonts w:ascii="Times New Roman" w:eastAsia="Calibri" w:hAnsi="Times New Roman" w:cs="Times New Roman"/>
        </w:rPr>
        <w:t xml:space="preserve"> w związku z niewykonaniem lub nienależytym</w:t>
      </w:r>
      <w:r w:rsidR="009E7FBA" w:rsidRPr="00DC6B6B">
        <w:rPr>
          <w:rFonts w:ascii="Times New Roman" w:eastAsia="Calibri" w:hAnsi="Times New Roman" w:cs="Times New Roman"/>
        </w:rPr>
        <w:t xml:space="preserve"> </w:t>
      </w:r>
      <w:r w:rsidRPr="00DC6B6B">
        <w:rPr>
          <w:rFonts w:ascii="Times New Roman" w:eastAsia="Calibri" w:hAnsi="Times New Roman" w:cs="Times New Roman"/>
        </w:rPr>
        <w:t xml:space="preserve">wykonaniem niniejszej umowy, jest ograniczona do wysokości szkody rzeczywistej. </w:t>
      </w:r>
    </w:p>
    <w:p w14:paraId="5E2AFF3A" w14:textId="62203966" w:rsidR="00212C7D" w:rsidRPr="00DC6B6B" w:rsidRDefault="00F5607A" w:rsidP="002600EA">
      <w:pPr>
        <w:pStyle w:val="Akapitzlist"/>
        <w:numPr>
          <w:ilvl w:val="1"/>
          <w:numId w:val="19"/>
        </w:numPr>
        <w:tabs>
          <w:tab w:val="left" w:pos="567"/>
        </w:tabs>
        <w:spacing w:after="0" w:line="276" w:lineRule="auto"/>
        <w:ind w:left="567" w:hanging="567"/>
        <w:jc w:val="both"/>
        <w:rPr>
          <w:rFonts w:ascii="Times New Roman" w:eastAsia="Calibri" w:hAnsi="Times New Roman" w:cs="Times New Roman"/>
        </w:rPr>
      </w:pPr>
      <w:r w:rsidRPr="00DC6B6B">
        <w:rPr>
          <w:rFonts w:ascii="Times New Roman" w:eastAsia="Calibri" w:hAnsi="Times New Roman" w:cs="Times New Roman"/>
        </w:rPr>
        <w:t>Wykonawca</w:t>
      </w:r>
      <w:r w:rsidR="00212C7D" w:rsidRPr="00DC6B6B">
        <w:rPr>
          <w:rFonts w:ascii="Times New Roman" w:eastAsia="Calibri" w:hAnsi="Times New Roman" w:cs="Times New Roman"/>
        </w:rPr>
        <w:t xml:space="preserve"> jest </w:t>
      </w:r>
      <w:r w:rsidR="00212C7D" w:rsidRPr="00DC6B6B">
        <w:rPr>
          <w:rFonts w:ascii="Times New Roman" w:hAnsi="Times New Roman" w:cs="Times New Roman"/>
        </w:rPr>
        <w:t>ubezpieczony od odpowiedzialności cywilnej w zakresie prowadzonej działalności związanej ze świadczeniem usług</w:t>
      </w:r>
      <w:r w:rsidR="00C13158" w:rsidRPr="00DC6B6B">
        <w:rPr>
          <w:rFonts w:ascii="Times New Roman" w:hAnsi="Times New Roman" w:cs="Times New Roman"/>
        </w:rPr>
        <w:t xml:space="preserve"> w zakresie pomocy prawnej </w:t>
      </w:r>
      <w:r w:rsidR="00212C7D" w:rsidRPr="00DC6B6B">
        <w:rPr>
          <w:rFonts w:ascii="Times New Roman" w:hAnsi="Times New Roman" w:cs="Times New Roman"/>
        </w:rPr>
        <w:t xml:space="preserve">na sumę gwarancyjną </w:t>
      </w:r>
      <w:r w:rsidR="00A83E55" w:rsidRPr="00DC6B6B">
        <w:rPr>
          <w:rFonts w:ascii="Times New Roman" w:hAnsi="Times New Roman" w:cs="Times New Roman"/>
        </w:rPr>
        <w:t>min. 5.000.000</w:t>
      </w:r>
      <w:r w:rsidR="00212C7D" w:rsidRPr="00DC6B6B">
        <w:rPr>
          <w:rFonts w:ascii="Times New Roman" w:hAnsi="Times New Roman" w:cs="Times New Roman"/>
        </w:rPr>
        <w:t xml:space="preserve"> zł. </w:t>
      </w:r>
    </w:p>
    <w:p w14:paraId="00B3BF62" w14:textId="41E6DD86" w:rsidR="00212C7D" w:rsidRPr="00DC6B6B" w:rsidRDefault="00380AB5" w:rsidP="002600EA">
      <w:pPr>
        <w:pStyle w:val="Akapitzlist"/>
        <w:numPr>
          <w:ilvl w:val="1"/>
          <w:numId w:val="19"/>
        </w:numPr>
        <w:tabs>
          <w:tab w:val="left" w:pos="567"/>
        </w:tabs>
        <w:spacing w:after="0" w:line="276" w:lineRule="auto"/>
        <w:ind w:left="567" w:hanging="567"/>
        <w:jc w:val="both"/>
        <w:rPr>
          <w:rFonts w:ascii="Times New Roman" w:eastAsia="Calibri" w:hAnsi="Times New Roman" w:cs="Times New Roman"/>
        </w:rPr>
      </w:pPr>
      <w:r w:rsidRPr="00DC6B6B">
        <w:rPr>
          <w:rFonts w:ascii="Times New Roman" w:hAnsi="Times New Roman" w:cs="Times New Roman"/>
        </w:rPr>
        <w:t xml:space="preserve">Kopia opłaconej polisy lub innego dokumentu potwierdzającego ubezpieczenie, o którym mowa </w:t>
      </w:r>
      <w:r w:rsidR="002D77B8" w:rsidRPr="00DC6B6B">
        <w:rPr>
          <w:rFonts w:ascii="Times New Roman" w:hAnsi="Times New Roman" w:cs="Times New Roman"/>
        </w:rPr>
        <w:t>w ust. 3</w:t>
      </w:r>
      <w:r w:rsidR="00AA6863" w:rsidRPr="00DC6B6B">
        <w:rPr>
          <w:rFonts w:ascii="Times New Roman" w:hAnsi="Times New Roman" w:cs="Times New Roman"/>
        </w:rPr>
        <w:t>, stanowi załącznik nr …</w:t>
      </w:r>
      <w:r w:rsidRPr="00DC6B6B">
        <w:rPr>
          <w:rFonts w:ascii="Times New Roman" w:hAnsi="Times New Roman" w:cs="Times New Roman"/>
        </w:rPr>
        <w:t xml:space="preserve"> do umowy.</w:t>
      </w:r>
    </w:p>
    <w:p w14:paraId="0F2A900E" w14:textId="77777777" w:rsidR="00C77881" w:rsidRPr="00DC6B6B" w:rsidRDefault="00C77881" w:rsidP="002600EA">
      <w:pPr>
        <w:tabs>
          <w:tab w:val="left" w:pos="567"/>
        </w:tabs>
        <w:spacing w:after="0" w:line="276" w:lineRule="auto"/>
        <w:jc w:val="both"/>
        <w:rPr>
          <w:rFonts w:ascii="Times New Roman" w:eastAsia="Calibri" w:hAnsi="Times New Roman" w:cs="Times New Roman"/>
        </w:rPr>
      </w:pPr>
    </w:p>
    <w:p w14:paraId="6EE521CE" w14:textId="446D456A" w:rsidR="00C77881" w:rsidRPr="00DC6B6B" w:rsidRDefault="00751916" w:rsidP="002600EA">
      <w:pPr>
        <w:tabs>
          <w:tab w:val="left" w:pos="567"/>
        </w:tabs>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 10</w:t>
      </w:r>
      <w:r w:rsidR="00C77881" w:rsidRPr="00DC6B6B">
        <w:rPr>
          <w:rFonts w:ascii="Times New Roman" w:eastAsia="Calibri" w:hAnsi="Times New Roman" w:cs="Times New Roman"/>
          <w:b/>
          <w:bCs/>
        </w:rPr>
        <w:t>.</w:t>
      </w:r>
    </w:p>
    <w:p w14:paraId="5521C5CF" w14:textId="1E3D5981" w:rsidR="00B7417F" w:rsidRPr="00DC6B6B" w:rsidRDefault="00C77881" w:rsidP="002600EA">
      <w:pPr>
        <w:numPr>
          <w:ilvl w:val="0"/>
          <w:numId w:val="11"/>
        </w:numPr>
        <w:tabs>
          <w:tab w:val="left" w:pos="567"/>
        </w:tabs>
        <w:spacing w:after="0" w:line="276" w:lineRule="auto"/>
        <w:ind w:left="567" w:hanging="425"/>
        <w:contextualSpacing/>
        <w:jc w:val="both"/>
        <w:rPr>
          <w:rFonts w:ascii="Times New Roman" w:eastAsia="Calibri" w:hAnsi="Times New Roman" w:cs="Times New Roman"/>
        </w:rPr>
      </w:pPr>
      <w:r w:rsidRPr="00DC6B6B">
        <w:rPr>
          <w:rFonts w:ascii="Times New Roman" w:eastAsia="Calibri" w:hAnsi="Times New Roman" w:cs="Times New Roman"/>
        </w:rPr>
        <w:t xml:space="preserve">Wszelkie zmiany umowy </w:t>
      </w:r>
      <w:r w:rsidR="00DE05D3" w:rsidRPr="00DC6B6B">
        <w:rPr>
          <w:rFonts w:ascii="Times New Roman" w:eastAsia="Calibri" w:hAnsi="Times New Roman" w:cs="Times New Roman"/>
        </w:rPr>
        <w:t xml:space="preserve">dla swej skuteczności wymagają formy pisemnej </w:t>
      </w:r>
      <w:r w:rsidRPr="00DC6B6B">
        <w:rPr>
          <w:rFonts w:ascii="Times New Roman" w:eastAsia="Calibri" w:hAnsi="Times New Roman" w:cs="Times New Roman"/>
        </w:rPr>
        <w:t>pod rygorem nieważności.</w:t>
      </w:r>
    </w:p>
    <w:p w14:paraId="22367D74" w14:textId="31740E40" w:rsidR="00B7417F" w:rsidRPr="00DC6B6B" w:rsidRDefault="00B7417F" w:rsidP="002600EA">
      <w:pPr>
        <w:numPr>
          <w:ilvl w:val="0"/>
          <w:numId w:val="11"/>
        </w:numPr>
        <w:tabs>
          <w:tab w:val="left" w:pos="567"/>
        </w:tabs>
        <w:spacing w:after="0" w:line="276" w:lineRule="auto"/>
        <w:ind w:left="567" w:hanging="425"/>
        <w:contextualSpacing/>
        <w:jc w:val="both"/>
        <w:rPr>
          <w:rFonts w:ascii="Times New Roman" w:eastAsia="Calibri" w:hAnsi="Times New Roman" w:cs="Times New Roman"/>
        </w:rPr>
      </w:pPr>
      <w:r w:rsidRPr="00DC6B6B">
        <w:rPr>
          <w:rFonts w:ascii="Times New Roman" w:hAnsi="Times New Roman" w:cs="Times New Roman"/>
        </w:rPr>
        <w:t>Zmiany umowy są dopuszczalne w szczególności w przypadku:</w:t>
      </w:r>
    </w:p>
    <w:p w14:paraId="1F779699" w14:textId="7386BBB9" w:rsidR="00B7417F" w:rsidRPr="00DC6B6B" w:rsidRDefault="00B7417F" w:rsidP="002600EA">
      <w:pPr>
        <w:pStyle w:val="Akapitzlist"/>
        <w:numPr>
          <w:ilvl w:val="0"/>
          <w:numId w:val="22"/>
        </w:numPr>
        <w:spacing w:after="120" w:line="276" w:lineRule="auto"/>
        <w:jc w:val="both"/>
        <w:rPr>
          <w:rFonts w:ascii="Times New Roman" w:hAnsi="Times New Roman" w:cs="Times New Roman"/>
        </w:rPr>
      </w:pPr>
      <w:r w:rsidRPr="00DC6B6B">
        <w:rPr>
          <w:rFonts w:ascii="Times New Roman" w:hAnsi="Times New Roman" w:cs="Times New Roman"/>
        </w:rPr>
        <w:t>zmian przepisów prawa obowiązujących w dniu podpisania umowy w takim przypadku możliwa jest w szczególności zmiana przedmiotu umowy oraz terminu obowiązywania oraz realizacji umowy o czas niezbędny do wprowadzenia i zastosowania zmian;</w:t>
      </w:r>
    </w:p>
    <w:p w14:paraId="23E0A774" w14:textId="632B6DC2" w:rsidR="006C55C1" w:rsidRPr="00DC6B6B" w:rsidRDefault="006C55C1" w:rsidP="002600EA">
      <w:pPr>
        <w:pStyle w:val="Akapitzlist"/>
        <w:numPr>
          <w:ilvl w:val="0"/>
          <w:numId w:val="22"/>
        </w:numPr>
        <w:spacing w:after="120" w:line="276" w:lineRule="auto"/>
        <w:jc w:val="both"/>
        <w:rPr>
          <w:rFonts w:ascii="Times New Roman" w:hAnsi="Times New Roman" w:cs="Times New Roman"/>
        </w:rPr>
      </w:pPr>
      <w:r w:rsidRPr="00DC6B6B">
        <w:rPr>
          <w:rFonts w:ascii="Times New Roman" w:hAnsi="Times New Roman" w:cs="Times New Roman"/>
        </w:rPr>
        <w:t xml:space="preserve">zmian przepisów obowiązującego prawa w zakresie zmian wysokości minimalnego wynagrodzenia za pracę, oraz zmian zasad podlegania ubezpieczeniom społecznym lub ubezpieczeniu zdrowotnemu lub wysokości stawki składki na ubezpieczenie społeczne lub zdrowotne - jeżeli zmiany te będą miały wpływ na koszty wykonania zamówienia przez Wykonawcę oraz dotyczyć będą wynagrodzenia za niezrealizowaną część zamówienia. Zwiększenie wynagrodzenia Wykonawcy wymaga udokumentowania wpływu poszczególnych zmian na wysokość wynagrodzenia i może ulec zmianie maksymalnie o wartość wzrostu wykazanych całkowitych kosztów ponoszonych przez Wykonawcę z tego tytułu. Zmiana wysokości wynagrodzenia obowiązywać będzie od dnia wejścia w życie </w:t>
      </w:r>
      <w:proofErr w:type="spellStart"/>
      <w:r w:rsidRPr="00DC6B6B">
        <w:rPr>
          <w:rFonts w:ascii="Times New Roman" w:hAnsi="Times New Roman" w:cs="Times New Roman"/>
        </w:rPr>
        <w:t>w.w</w:t>
      </w:r>
      <w:proofErr w:type="spellEnd"/>
      <w:r w:rsidRPr="00DC6B6B">
        <w:rPr>
          <w:rFonts w:ascii="Times New Roman" w:hAnsi="Times New Roman" w:cs="Times New Roman"/>
        </w:rPr>
        <w:t>. zmian</w:t>
      </w:r>
      <w:r w:rsidR="006C0FA7" w:rsidRPr="00DC6B6B">
        <w:rPr>
          <w:rFonts w:ascii="Times New Roman" w:hAnsi="Times New Roman" w:cs="Times New Roman"/>
        </w:rPr>
        <w:t>;</w:t>
      </w:r>
    </w:p>
    <w:p w14:paraId="49D91BB0" w14:textId="11456E76" w:rsidR="00B7417F" w:rsidRPr="00DC6B6B" w:rsidRDefault="00052BAA" w:rsidP="002600EA">
      <w:pPr>
        <w:pStyle w:val="Akapitzlist"/>
        <w:numPr>
          <w:ilvl w:val="0"/>
          <w:numId w:val="22"/>
        </w:numPr>
        <w:spacing w:after="120" w:line="276" w:lineRule="auto"/>
        <w:jc w:val="both"/>
        <w:rPr>
          <w:rFonts w:ascii="Times New Roman" w:hAnsi="Times New Roman" w:cs="Times New Roman"/>
        </w:rPr>
      </w:pPr>
      <w:r w:rsidRPr="00DC6B6B">
        <w:rPr>
          <w:rFonts w:ascii="Times New Roman" w:hAnsi="Times New Roman" w:cs="Times New Roman"/>
        </w:rPr>
        <w:lastRenderedPageBreak/>
        <w:t>zmiany są konieczne ze względu na</w:t>
      </w:r>
      <w:r w:rsidR="00B7417F" w:rsidRPr="00DC6B6B">
        <w:rPr>
          <w:rFonts w:ascii="Times New Roman" w:hAnsi="Times New Roman" w:cs="Times New Roman"/>
        </w:rPr>
        <w:t xml:space="preserve"> wystąpienie szczególnych okoliczności, których nie można było p</w:t>
      </w:r>
      <w:r w:rsidRPr="00DC6B6B">
        <w:rPr>
          <w:rFonts w:ascii="Times New Roman" w:hAnsi="Times New Roman" w:cs="Times New Roman"/>
        </w:rPr>
        <w:t>rzewidzieć w chwili zawierania u</w:t>
      </w:r>
      <w:r w:rsidR="00B7417F" w:rsidRPr="00DC6B6B">
        <w:rPr>
          <w:rFonts w:ascii="Times New Roman" w:hAnsi="Times New Roman" w:cs="Times New Roman"/>
        </w:rPr>
        <w:t>mowy</w:t>
      </w:r>
      <w:r w:rsidR="00773DCD" w:rsidRPr="00DC6B6B">
        <w:rPr>
          <w:rFonts w:ascii="Times New Roman" w:hAnsi="Times New Roman" w:cs="Times New Roman"/>
        </w:rPr>
        <w:t xml:space="preserve"> (w tym siły wyższej). W takim przypadku możliwa jest w szczególności zmiana przedmiotu umowy, terminu obowiązywania oraz realizacji umowy w zakresie uzasadnionym tymi szczególnymi okolicznościami, a w przypadku konieczności zmiany </w:t>
      </w:r>
      <w:r w:rsidR="00B6393E" w:rsidRPr="00DC6B6B">
        <w:rPr>
          <w:rFonts w:ascii="Times New Roman" w:hAnsi="Times New Roman" w:cs="Times New Roman"/>
        </w:rPr>
        <w:t xml:space="preserve">także </w:t>
      </w:r>
      <w:r w:rsidR="00773DCD" w:rsidRPr="00DC6B6B">
        <w:rPr>
          <w:rFonts w:ascii="Times New Roman" w:hAnsi="Times New Roman" w:cs="Times New Roman"/>
        </w:rPr>
        <w:t xml:space="preserve">wysokości wynagrodzenia </w:t>
      </w:r>
      <w:r w:rsidR="00B6393E" w:rsidRPr="00DC6B6B">
        <w:rPr>
          <w:rFonts w:ascii="Times New Roman" w:hAnsi="Times New Roman" w:cs="Times New Roman"/>
        </w:rPr>
        <w:t xml:space="preserve">Wykonawcy </w:t>
      </w:r>
      <w:r w:rsidR="00773DCD" w:rsidRPr="00DC6B6B">
        <w:rPr>
          <w:rFonts w:ascii="Times New Roman" w:hAnsi="Times New Roman" w:cs="Times New Roman"/>
        </w:rPr>
        <w:t>nie może ono ulec zmianie więcej niż o 50 %</w:t>
      </w:r>
      <w:r w:rsidR="00B6393E" w:rsidRPr="00DC6B6B">
        <w:rPr>
          <w:rFonts w:ascii="Times New Roman" w:hAnsi="Times New Roman" w:cs="Times New Roman"/>
        </w:rPr>
        <w:t xml:space="preserve"> limitu maksymalnego wynagrodzenia Wykonawcy, o którym mowa w § 5 ust. 2 umowy</w:t>
      </w:r>
      <w:r w:rsidR="00B7417F" w:rsidRPr="00DC6B6B">
        <w:rPr>
          <w:rFonts w:ascii="Times New Roman" w:hAnsi="Times New Roman" w:cs="Times New Roman"/>
        </w:rPr>
        <w:t>;</w:t>
      </w:r>
    </w:p>
    <w:p w14:paraId="56E7F7D3" w14:textId="3C76E899" w:rsidR="006C0FA7" w:rsidRPr="00DC6B6B" w:rsidRDefault="00B7417F" w:rsidP="00773DCD">
      <w:pPr>
        <w:pStyle w:val="Akapitzlist"/>
        <w:numPr>
          <w:ilvl w:val="0"/>
          <w:numId w:val="22"/>
        </w:numPr>
        <w:spacing w:after="120" w:line="276" w:lineRule="auto"/>
        <w:jc w:val="both"/>
        <w:rPr>
          <w:rFonts w:ascii="Times New Roman" w:hAnsi="Times New Roman" w:cs="Times New Roman"/>
        </w:rPr>
      </w:pPr>
      <w:r w:rsidRPr="00DC6B6B">
        <w:rPr>
          <w:rFonts w:ascii="Times New Roman" w:hAnsi="Times New Roman" w:cs="Times New Roman"/>
        </w:rPr>
        <w:t>zmiany nie są istotne</w:t>
      </w:r>
      <w:r w:rsidR="00052BAA" w:rsidRPr="00DC6B6B">
        <w:rPr>
          <w:rFonts w:ascii="Times New Roman" w:hAnsi="Times New Roman" w:cs="Times New Roman"/>
        </w:rPr>
        <w:t xml:space="preserve"> w stosunku do treści zawartej u</w:t>
      </w:r>
      <w:r w:rsidRPr="00DC6B6B">
        <w:rPr>
          <w:rFonts w:ascii="Times New Roman" w:hAnsi="Times New Roman" w:cs="Times New Roman"/>
        </w:rPr>
        <w:t>mowy;</w:t>
      </w:r>
    </w:p>
    <w:p w14:paraId="38C61916" w14:textId="3E93F320" w:rsidR="00773DCD" w:rsidRPr="00DC6B6B" w:rsidRDefault="00773DCD" w:rsidP="00773DCD">
      <w:pPr>
        <w:pStyle w:val="Akapitzlist"/>
        <w:numPr>
          <w:ilvl w:val="0"/>
          <w:numId w:val="22"/>
        </w:numPr>
        <w:spacing w:after="120" w:line="276" w:lineRule="auto"/>
        <w:jc w:val="both"/>
        <w:rPr>
          <w:rFonts w:ascii="Times New Roman" w:hAnsi="Times New Roman" w:cs="Times New Roman"/>
        </w:rPr>
      </w:pPr>
      <w:r w:rsidRPr="00DC6B6B">
        <w:rPr>
          <w:rFonts w:ascii="Times New Roman" w:hAnsi="Times New Roman" w:cs="Times New Roman"/>
        </w:rPr>
        <w:t xml:space="preserve">zwiększenia wynagrodzenia </w:t>
      </w:r>
      <w:r w:rsidR="00B6393E" w:rsidRPr="00DC6B6B">
        <w:rPr>
          <w:rFonts w:ascii="Times New Roman" w:hAnsi="Times New Roman" w:cs="Times New Roman"/>
        </w:rPr>
        <w:t xml:space="preserve">Wykonawcy </w:t>
      </w:r>
      <w:r w:rsidRPr="00DC6B6B">
        <w:rPr>
          <w:rFonts w:ascii="Times New Roman" w:hAnsi="Times New Roman" w:cs="Times New Roman"/>
        </w:rPr>
        <w:t>o nie więcej niż 20% w przypadku wyczerpania limitu maksymalnego wynagrodzenia Wykonawcy,</w:t>
      </w:r>
      <w:r w:rsidR="00B6393E" w:rsidRPr="00DC6B6B">
        <w:rPr>
          <w:rFonts w:ascii="Times New Roman" w:hAnsi="Times New Roman" w:cs="Times New Roman"/>
        </w:rPr>
        <w:t xml:space="preserve"> o którym mowa w § 5 ust. 2 umowy,</w:t>
      </w:r>
      <w:r w:rsidRPr="00DC6B6B">
        <w:rPr>
          <w:rFonts w:ascii="Times New Roman" w:hAnsi="Times New Roman" w:cs="Times New Roman"/>
        </w:rPr>
        <w:t xml:space="preserve"> przed terminem</w:t>
      </w:r>
      <w:r w:rsidR="00B6393E" w:rsidRPr="00DC6B6B">
        <w:rPr>
          <w:rFonts w:ascii="Times New Roman" w:hAnsi="Times New Roman" w:cs="Times New Roman"/>
        </w:rPr>
        <w:t xml:space="preserve"> wskazanym w § 7 ust. 1 umowy (okres na jaki została zawarta umowa);</w:t>
      </w:r>
    </w:p>
    <w:p w14:paraId="1CAA5417" w14:textId="2DC5306B" w:rsidR="00751916" w:rsidRPr="00DC6B6B" w:rsidRDefault="00B7417F" w:rsidP="002600EA">
      <w:pPr>
        <w:pStyle w:val="Akapitzlist"/>
        <w:numPr>
          <w:ilvl w:val="0"/>
          <w:numId w:val="22"/>
        </w:numPr>
        <w:spacing w:after="120" w:line="276" w:lineRule="auto"/>
        <w:jc w:val="both"/>
        <w:rPr>
          <w:rFonts w:ascii="Times New Roman" w:hAnsi="Times New Roman" w:cs="Times New Roman"/>
        </w:rPr>
      </w:pPr>
      <w:r w:rsidRPr="00DC6B6B">
        <w:rPr>
          <w:rFonts w:ascii="Times New Roman" w:hAnsi="Times New Roman" w:cs="Times New Roman"/>
        </w:rPr>
        <w:t xml:space="preserve">inne zmiany przewidziane w pozostałych postanowieniach </w:t>
      </w:r>
      <w:r w:rsidR="00052BAA" w:rsidRPr="00DC6B6B">
        <w:rPr>
          <w:rFonts w:ascii="Times New Roman" w:hAnsi="Times New Roman" w:cs="Times New Roman"/>
        </w:rPr>
        <w:t>u</w:t>
      </w:r>
      <w:r w:rsidRPr="00DC6B6B">
        <w:rPr>
          <w:rFonts w:ascii="Times New Roman" w:hAnsi="Times New Roman" w:cs="Times New Roman"/>
        </w:rPr>
        <w:t>mowy.</w:t>
      </w:r>
      <w:r w:rsidR="00052BAA" w:rsidRPr="00DC6B6B">
        <w:rPr>
          <w:rFonts w:ascii="Times New Roman" w:eastAsia="Calibri" w:hAnsi="Times New Roman" w:cs="Times New Roman"/>
        </w:rPr>
        <w:t xml:space="preserve"> </w:t>
      </w:r>
    </w:p>
    <w:p w14:paraId="59D08181" w14:textId="69804621" w:rsidR="006C0FA7" w:rsidRPr="00DC6B6B" w:rsidRDefault="006C0FA7" w:rsidP="006C0FA7">
      <w:pPr>
        <w:pStyle w:val="Akapitzlist"/>
        <w:numPr>
          <w:ilvl w:val="0"/>
          <w:numId w:val="11"/>
        </w:numPr>
        <w:spacing w:after="120" w:line="276" w:lineRule="auto"/>
        <w:jc w:val="both"/>
        <w:rPr>
          <w:rFonts w:ascii="Times New Roman" w:hAnsi="Times New Roman" w:cs="Times New Roman"/>
        </w:rPr>
      </w:pPr>
      <w:r w:rsidRPr="00DC6B6B">
        <w:rPr>
          <w:rFonts w:ascii="Times New Roman" w:hAnsi="Times New Roman" w:cs="Times New Roman"/>
        </w:rPr>
        <w:t>W przypadku wystąpienia okoliczności wskazanych w niniejszym paragrafie oraz w zakresie w nim określonym Wykonawca, zobowiązany jest do przekazania Zamawiającemu wniosku dotyczącego zmiany umowy wraz z opisem zdarzenia lub okoliczności, stanowiących podstawę takiej zmiany. Wniosek ten powinien zostać przekazany niezwłocznie, nie później jednak niż w terminie 14 dni od dnia, w którym Wykonawca dowiedział się o zdarzeniu lub okoliczności, uzasadniającym zmianę umowy. Wniosek powinien zawierać w szczególności: propozycję zmiany, uzasadnienie faktyczne i prawne dla proponowanej zmiany, kalkulację zmiany wynagrodzenia, jeśli zmiana umowy dotyczy również tej zmiany.</w:t>
      </w:r>
    </w:p>
    <w:p w14:paraId="1D71FDA1" w14:textId="313F5759" w:rsidR="006C0FA7" w:rsidRPr="00DC6B6B" w:rsidRDefault="006C0FA7" w:rsidP="006C0FA7">
      <w:pPr>
        <w:pStyle w:val="Akapitzlist"/>
        <w:numPr>
          <w:ilvl w:val="0"/>
          <w:numId w:val="11"/>
        </w:numPr>
        <w:spacing w:after="120" w:line="276" w:lineRule="auto"/>
        <w:jc w:val="both"/>
        <w:rPr>
          <w:rFonts w:ascii="Times New Roman" w:hAnsi="Times New Roman" w:cs="Times New Roman"/>
        </w:rPr>
      </w:pPr>
      <w:r w:rsidRPr="00DC6B6B">
        <w:rPr>
          <w:rFonts w:ascii="Times New Roman" w:hAnsi="Times New Roman" w:cs="Times New Roman"/>
        </w:rPr>
        <w:t>W terminie 30 dni od dnia otrzymania żądania zmiany umowy, Zamawiający powiadomi Wykonawcę o akceptacji żądania zmiany umowy i terminie podpisania aneksu do umowy lub odpowiednio o braku akceptacji zmiany.</w:t>
      </w:r>
    </w:p>
    <w:p w14:paraId="07248923" w14:textId="77777777" w:rsidR="00C77881" w:rsidRPr="00DC6B6B" w:rsidRDefault="00C77881" w:rsidP="002600EA">
      <w:pPr>
        <w:tabs>
          <w:tab w:val="left" w:pos="567"/>
        </w:tabs>
        <w:spacing w:after="0" w:line="276" w:lineRule="auto"/>
        <w:ind w:left="142"/>
        <w:jc w:val="both"/>
        <w:rPr>
          <w:rFonts w:ascii="Times New Roman" w:eastAsia="Calibri" w:hAnsi="Times New Roman" w:cs="Times New Roman"/>
        </w:rPr>
      </w:pPr>
    </w:p>
    <w:p w14:paraId="596C4321" w14:textId="77777777" w:rsidR="00E21F3E" w:rsidRPr="00DC6B6B" w:rsidRDefault="00751916" w:rsidP="00E21F3E">
      <w:pPr>
        <w:tabs>
          <w:tab w:val="left" w:pos="567"/>
        </w:tabs>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 11.</w:t>
      </w:r>
    </w:p>
    <w:p w14:paraId="04C42B42" w14:textId="0BA50F33" w:rsidR="00E21F3E" w:rsidRPr="00DC6B6B" w:rsidRDefault="00E21F3E" w:rsidP="00E21F3E">
      <w:pPr>
        <w:pStyle w:val="Akapitzlist"/>
        <w:numPr>
          <w:ilvl w:val="0"/>
          <w:numId w:val="32"/>
        </w:numPr>
        <w:tabs>
          <w:tab w:val="left" w:pos="567"/>
        </w:tabs>
        <w:spacing w:after="0" w:line="276" w:lineRule="auto"/>
        <w:jc w:val="both"/>
        <w:rPr>
          <w:rFonts w:ascii="Times New Roman" w:eastAsia="Calibri" w:hAnsi="Times New Roman" w:cs="Times New Roman"/>
          <w:b/>
          <w:bCs/>
        </w:rPr>
      </w:pPr>
      <w:r w:rsidRPr="00DC6B6B">
        <w:rPr>
          <w:rFonts w:ascii="Times New Roman" w:hAnsi="Times New Roman" w:cs="Times New Roman"/>
        </w:rPr>
        <w:t xml:space="preserve">Strony są zwolnione od odpowiedzialności za szkody powstałe w związku z niewykonaniem </w:t>
      </w:r>
      <w:r w:rsidR="00E22384" w:rsidRPr="00DC6B6B">
        <w:rPr>
          <w:rFonts w:ascii="Times New Roman" w:hAnsi="Times New Roman" w:cs="Times New Roman"/>
        </w:rPr>
        <w:t>lub nienależytym wykonaniem u</w:t>
      </w:r>
      <w:r w:rsidRPr="00DC6B6B">
        <w:rPr>
          <w:rFonts w:ascii="Times New Roman" w:hAnsi="Times New Roman" w:cs="Times New Roman"/>
        </w:rPr>
        <w:t>mowy, w przypadku, gdy to niewykonanie lub nienależyte wykonanie jest następstwem zdarzeń określanych jako siła wyższa.</w:t>
      </w:r>
    </w:p>
    <w:p w14:paraId="44D09AEC" w14:textId="77777777" w:rsidR="00E22384" w:rsidRPr="00DC6B6B" w:rsidRDefault="00E21F3E" w:rsidP="00E22384">
      <w:pPr>
        <w:pStyle w:val="Akapitzlist"/>
        <w:numPr>
          <w:ilvl w:val="0"/>
          <w:numId w:val="32"/>
        </w:numPr>
        <w:tabs>
          <w:tab w:val="left" w:pos="567"/>
        </w:tabs>
        <w:spacing w:after="0" w:line="276" w:lineRule="auto"/>
        <w:jc w:val="both"/>
        <w:rPr>
          <w:rFonts w:ascii="Times New Roman" w:eastAsia="Calibri" w:hAnsi="Times New Roman" w:cs="Times New Roman"/>
          <w:b/>
          <w:bCs/>
        </w:rPr>
      </w:pPr>
      <w:r w:rsidRPr="00DC6B6B">
        <w:rPr>
          <w:rFonts w:ascii="Times New Roman" w:hAnsi="Times New Roman" w:cs="Times New Roman"/>
        </w:rPr>
        <w:t xml:space="preserve">Dla potrzeb </w:t>
      </w:r>
      <w:r w:rsidR="00E22384" w:rsidRPr="00DC6B6B">
        <w:rPr>
          <w:rFonts w:ascii="Times New Roman" w:hAnsi="Times New Roman" w:cs="Times New Roman"/>
        </w:rPr>
        <w:t>u</w:t>
      </w:r>
      <w:r w:rsidRPr="00DC6B6B">
        <w:rPr>
          <w:rFonts w:ascii="Times New Roman" w:hAnsi="Times New Roman" w:cs="Times New Roman"/>
        </w:rPr>
        <w:t>mowy pojęcie siły wyższej oznacza zdarzenie nadzwyczajne, zewnętrzne, pozostające poza kontrolą Strony, niemożliwe do przewidzeni</w:t>
      </w:r>
      <w:r w:rsidR="00E22384" w:rsidRPr="00DC6B6B">
        <w:rPr>
          <w:rFonts w:ascii="Times New Roman" w:hAnsi="Times New Roman" w:cs="Times New Roman"/>
        </w:rPr>
        <w:t>a i niemożliwe do zapobieżenia.</w:t>
      </w:r>
    </w:p>
    <w:p w14:paraId="1B2349D6" w14:textId="77777777" w:rsidR="00E22384" w:rsidRPr="00DC6B6B" w:rsidRDefault="00E21F3E" w:rsidP="00E22384">
      <w:pPr>
        <w:pStyle w:val="Akapitzlist"/>
        <w:numPr>
          <w:ilvl w:val="0"/>
          <w:numId w:val="32"/>
        </w:numPr>
        <w:tabs>
          <w:tab w:val="left" w:pos="567"/>
        </w:tabs>
        <w:spacing w:after="0" w:line="276" w:lineRule="auto"/>
        <w:jc w:val="both"/>
        <w:rPr>
          <w:rFonts w:ascii="Times New Roman" w:eastAsia="Calibri" w:hAnsi="Times New Roman" w:cs="Times New Roman"/>
          <w:b/>
          <w:bCs/>
        </w:rPr>
      </w:pPr>
      <w:r w:rsidRPr="00DC6B6B">
        <w:rPr>
          <w:rFonts w:ascii="Times New Roman" w:hAnsi="Times New Roman" w:cs="Times New Roman"/>
        </w:rPr>
        <w:t>Strony z</w:t>
      </w:r>
      <w:r w:rsidR="00E22384" w:rsidRPr="00DC6B6B">
        <w:rPr>
          <w:rFonts w:ascii="Times New Roman" w:hAnsi="Times New Roman" w:cs="Times New Roman"/>
        </w:rPr>
        <w:t>godnie ustalają, że dla potrzeb u</w:t>
      </w:r>
      <w:r w:rsidRPr="00DC6B6B">
        <w:rPr>
          <w:rFonts w:ascii="Times New Roman" w:hAnsi="Times New Roman" w:cs="Times New Roman"/>
        </w:rPr>
        <w:t>mowy za siłę wyższą w szczególności uznają następujące zdarzenia, o</w:t>
      </w:r>
      <w:r w:rsidR="00E22384" w:rsidRPr="00DC6B6B">
        <w:rPr>
          <w:rFonts w:ascii="Times New Roman" w:hAnsi="Times New Roman" w:cs="Times New Roman"/>
        </w:rPr>
        <w:t xml:space="preserve"> ile wpływają one na wykonanie u</w:t>
      </w:r>
      <w:r w:rsidRPr="00DC6B6B">
        <w:rPr>
          <w:rFonts w:ascii="Times New Roman" w:hAnsi="Times New Roman" w:cs="Times New Roman"/>
        </w:rPr>
        <w:t>mowy:</w:t>
      </w:r>
    </w:p>
    <w:p w14:paraId="6DEA93F4" w14:textId="77777777" w:rsidR="00E22384" w:rsidRPr="00DC6B6B" w:rsidRDefault="00E21F3E" w:rsidP="00E22384">
      <w:pPr>
        <w:pStyle w:val="Akapitzlist"/>
        <w:numPr>
          <w:ilvl w:val="0"/>
          <w:numId w:val="35"/>
        </w:numPr>
        <w:tabs>
          <w:tab w:val="left" w:pos="567"/>
        </w:tabs>
        <w:spacing w:after="0" w:line="276" w:lineRule="auto"/>
        <w:jc w:val="both"/>
        <w:rPr>
          <w:rFonts w:ascii="Times New Roman" w:eastAsia="Calibri" w:hAnsi="Times New Roman" w:cs="Times New Roman"/>
          <w:b/>
          <w:bCs/>
        </w:rPr>
      </w:pPr>
      <w:r w:rsidRPr="00DC6B6B">
        <w:rPr>
          <w:rFonts w:ascii="Times New Roman" w:hAnsi="Times New Roman" w:cs="Times New Roman"/>
        </w:rPr>
        <w:t>strajki lub inne formy protestu,</w:t>
      </w:r>
    </w:p>
    <w:p w14:paraId="5AD1988D" w14:textId="77777777" w:rsidR="00E22384" w:rsidRPr="00DC6B6B" w:rsidRDefault="00E21F3E" w:rsidP="00E22384">
      <w:pPr>
        <w:pStyle w:val="Akapitzlist"/>
        <w:numPr>
          <w:ilvl w:val="0"/>
          <w:numId w:val="35"/>
        </w:numPr>
        <w:tabs>
          <w:tab w:val="left" w:pos="567"/>
        </w:tabs>
        <w:spacing w:after="0" w:line="276" w:lineRule="auto"/>
        <w:jc w:val="both"/>
        <w:rPr>
          <w:rFonts w:ascii="Times New Roman" w:eastAsia="Calibri" w:hAnsi="Times New Roman" w:cs="Times New Roman"/>
          <w:b/>
          <w:bCs/>
        </w:rPr>
      </w:pPr>
      <w:r w:rsidRPr="00DC6B6B">
        <w:rPr>
          <w:rFonts w:ascii="Times New Roman" w:hAnsi="Times New Roman" w:cs="Times New Roman"/>
        </w:rPr>
        <w:t>pożar powstały na skutek okoliczności, za którą żadna ze Stron nie ponosi odpowiedzialności,</w:t>
      </w:r>
    </w:p>
    <w:p w14:paraId="37C73208" w14:textId="77777777" w:rsidR="00E22384" w:rsidRPr="00DC6B6B" w:rsidRDefault="00E21F3E" w:rsidP="00E22384">
      <w:pPr>
        <w:pStyle w:val="Akapitzlist"/>
        <w:numPr>
          <w:ilvl w:val="0"/>
          <w:numId w:val="35"/>
        </w:numPr>
        <w:tabs>
          <w:tab w:val="left" w:pos="567"/>
        </w:tabs>
        <w:spacing w:after="0" w:line="276" w:lineRule="auto"/>
        <w:jc w:val="both"/>
        <w:rPr>
          <w:rFonts w:ascii="Times New Roman" w:eastAsia="Calibri" w:hAnsi="Times New Roman" w:cs="Times New Roman"/>
          <w:b/>
          <w:bCs/>
        </w:rPr>
      </w:pPr>
      <w:r w:rsidRPr="00DC6B6B">
        <w:rPr>
          <w:rFonts w:ascii="Times New Roman" w:hAnsi="Times New Roman" w:cs="Times New Roman"/>
        </w:rPr>
        <w:t>powódź,</w:t>
      </w:r>
    </w:p>
    <w:p w14:paraId="78269686" w14:textId="177A2BA3" w:rsidR="00E21F3E" w:rsidRPr="00DC6B6B" w:rsidRDefault="00E21F3E" w:rsidP="00E22384">
      <w:pPr>
        <w:pStyle w:val="Akapitzlist"/>
        <w:numPr>
          <w:ilvl w:val="0"/>
          <w:numId w:val="35"/>
        </w:numPr>
        <w:tabs>
          <w:tab w:val="left" w:pos="567"/>
        </w:tabs>
        <w:spacing w:after="0" w:line="276" w:lineRule="auto"/>
        <w:jc w:val="both"/>
        <w:rPr>
          <w:rFonts w:ascii="Times New Roman" w:eastAsia="Calibri" w:hAnsi="Times New Roman" w:cs="Times New Roman"/>
          <w:b/>
          <w:bCs/>
        </w:rPr>
      </w:pPr>
      <w:r w:rsidRPr="00DC6B6B">
        <w:rPr>
          <w:rFonts w:ascii="Times New Roman" w:hAnsi="Times New Roman" w:cs="Times New Roman"/>
        </w:rPr>
        <w:t>katastrofalne wydarzenia powstałe na skutek okoliczności, za którą żadna ze Str</w:t>
      </w:r>
      <w:r w:rsidR="00E22384" w:rsidRPr="00DC6B6B">
        <w:rPr>
          <w:rFonts w:ascii="Times New Roman" w:hAnsi="Times New Roman" w:cs="Times New Roman"/>
        </w:rPr>
        <w:t>on nie ponosi odpowiedzialności</w:t>
      </w:r>
    </w:p>
    <w:p w14:paraId="4E57C054" w14:textId="44E8CCE1" w:rsidR="00E22384" w:rsidRPr="00DC6B6B" w:rsidRDefault="00E22384" w:rsidP="00E22384">
      <w:pPr>
        <w:pStyle w:val="Akapitzlist"/>
        <w:numPr>
          <w:ilvl w:val="0"/>
          <w:numId w:val="35"/>
        </w:numPr>
        <w:tabs>
          <w:tab w:val="left" w:pos="567"/>
        </w:tabs>
        <w:spacing w:after="0" w:line="276" w:lineRule="auto"/>
        <w:jc w:val="both"/>
        <w:rPr>
          <w:rFonts w:ascii="Times New Roman" w:eastAsia="Calibri" w:hAnsi="Times New Roman" w:cs="Times New Roman"/>
          <w:b/>
          <w:bCs/>
        </w:rPr>
      </w:pPr>
      <w:r w:rsidRPr="00DC6B6B">
        <w:rPr>
          <w:rFonts w:ascii="Times New Roman" w:hAnsi="Times New Roman" w:cs="Times New Roman"/>
        </w:rPr>
        <w:t>stan zagrożenia epidemicznego lub stan epidemii.</w:t>
      </w:r>
    </w:p>
    <w:p w14:paraId="7B6982D8" w14:textId="1090889B" w:rsidR="00E21F3E" w:rsidRPr="00DC6B6B" w:rsidRDefault="00E21F3E" w:rsidP="00E22384">
      <w:pPr>
        <w:pStyle w:val="Tekstpodstawowywcity"/>
        <w:numPr>
          <w:ilvl w:val="0"/>
          <w:numId w:val="32"/>
        </w:numPr>
        <w:suppressAutoHyphens w:val="0"/>
        <w:spacing w:line="276" w:lineRule="auto"/>
        <w:jc w:val="both"/>
        <w:rPr>
          <w:sz w:val="22"/>
          <w:szCs w:val="22"/>
        </w:rPr>
      </w:pPr>
      <w:r w:rsidRPr="00DC6B6B">
        <w:rPr>
          <w:sz w:val="22"/>
          <w:szCs w:val="22"/>
        </w:rPr>
        <w:t>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w:t>
      </w:r>
    </w:p>
    <w:p w14:paraId="5D790A7C" w14:textId="77777777" w:rsidR="00C03A08" w:rsidRPr="00DC6B6B" w:rsidRDefault="00C03A08" w:rsidP="00C03A08">
      <w:pPr>
        <w:tabs>
          <w:tab w:val="left" w:pos="567"/>
        </w:tabs>
        <w:spacing w:after="0" w:line="276" w:lineRule="auto"/>
        <w:rPr>
          <w:rFonts w:ascii="Times New Roman" w:eastAsia="Calibri" w:hAnsi="Times New Roman" w:cs="Times New Roman"/>
          <w:bCs/>
        </w:rPr>
      </w:pPr>
    </w:p>
    <w:p w14:paraId="4095434B" w14:textId="6A79BE63" w:rsidR="00C03A08" w:rsidRPr="00DC6B6B" w:rsidRDefault="00C03A08" w:rsidP="00C03A08">
      <w:pPr>
        <w:tabs>
          <w:tab w:val="left" w:pos="567"/>
        </w:tabs>
        <w:spacing w:after="0" w:line="276" w:lineRule="auto"/>
        <w:jc w:val="center"/>
        <w:rPr>
          <w:rFonts w:ascii="Times New Roman" w:eastAsia="Calibri" w:hAnsi="Times New Roman" w:cs="Times New Roman"/>
          <w:b/>
          <w:bCs/>
        </w:rPr>
      </w:pPr>
      <w:r w:rsidRPr="00DC6B6B">
        <w:rPr>
          <w:rFonts w:ascii="Times New Roman" w:eastAsia="Calibri" w:hAnsi="Times New Roman" w:cs="Times New Roman"/>
          <w:b/>
          <w:bCs/>
        </w:rPr>
        <w:t>§ 12.</w:t>
      </w:r>
    </w:p>
    <w:p w14:paraId="3062C110" w14:textId="069B22DD" w:rsidR="00C03A08" w:rsidRPr="00DC6B6B" w:rsidRDefault="00C03A08" w:rsidP="00C03A08">
      <w:pPr>
        <w:numPr>
          <w:ilvl w:val="0"/>
          <w:numId w:val="15"/>
        </w:numPr>
        <w:tabs>
          <w:tab w:val="left" w:pos="567"/>
        </w:tabs>
        <w:spacing w:after="0" w:line="276" w:lineRule="auto"/>
        <w:contextualSpacing/>
        <w:jc w:val="both"/>
        <w:rPr>
          <w:rFonts w:ascii="Times New Roman" w:eastAsia="Calibri" w:hAnsi="Times New Roman" w:cs="Times New Roman"/>
        </w:rPr>
      </w:pPr>
      <w:r w:rsidRPr="00DC6B6B">
        <w:rPr>
          <w:rFonts w:ascii="Times New Roman" w:eastAsia="Calibri" w:hAnsi="Times New Roman" w:cs="Times New Roman"/>
        </w:rPr>
        <w:t>Do kontaktów z Wykonawcą podczas realizacji umowy oraz jej koordynowania Zamawiający wyznacza następującą osobę:</w:t>
      </w:r>
    </w:p>
    <w:p w14:paraId="5795517C" w14:textId="277ABD0A" w:rsidR="00C03A08" w:rsidRPr="00DC6B6B" w:rsidRDefault="00C03A08" w:rsidP="00C03A08">
      <w:pPr>
        <w:tabs>
          <w:tab w:val="left" w:pos="567"/>
        </w:tabs>
        <w:spacing w:after="0" w:line="276" w:lineRule="auto"/>
        <w:ind w:left="360"/>
        <w:contextualSpacing/>
        <w:jc w:val="both"/>
        <w:rPr>
          <w:rFonts w:ascii="Times New Roman" w:eastAsia="Calibri" w:hAnsi="Times New Roman" w:cs="Times New Roman"/>
        </w:rPr>
      </w:pPr>
      <w:r w:rsidRPr="00DC6B6B">
        <w:rPr>
          <w:rFonts w:ascii="Times New Roman" w:eastAsia="Calibri" w:hAnsi="Times New Roman" w:cs="Times New Roman"/>
        </w:rPr>
        <w:lastRenderedPageBreak/>
        <w:t>…., tel. ……., e-mail: ……….</w:t>
      </w:r>
    </w:p>
    <w:p w14:paraId="1663F79D" w14:textId="77777777" w:rsidR="00C03A08" w:rsidRPr="00DC6B6B" w:rsidRDefault="00C03A08" w:rsidP="00C03A08">
      <w:pPr>
        <w:numPr>
          <w:ilvl w:val="0"/>
          <w:numId w:val="15"/>
        </w:numPr>
        <w:tabs>
          <w:tab w:val="left" w:pos="567"/>
        </w:tabs>
        <w:spacing w:after="0" w:line="276" w:lineRule="auto"/>
        <w:contextualSpacing/>
        <w:jc w:val="both"/>
        <w:rPr>
          <w:rFonts w:ascii="Times New Roman" w:eastAsia="Calibri" w:hAnsi="Times New Roman" w:cs="Times New Roman"/>
        </w:rPr>
      </w:pPr>
      <w:r w:rsidRPr="00DC6B6B">
        <w:rPr>
          <w:rFonts w:ascii="Times New Roman" w:eastAsia="Calibri" w:hAnsi="Times New Roman" w:cs="Times New Roman"/>
        </w:rPr>
        <w:t>Do kontaktów z Zamawiającym podczas realizacji Umowy oraz jej koordynowania Wykonawca wyznacza następującą osobę:</w:t>
      </w:r>
    </w:p>
    <w:p w14:paraId="141EF54A" w14:textId="5B0770B8" w:rsidR="00C03A08" w:rsidRPr="00DC6B6B" w:rsidRDefault="00C03A08" w:rsidP="00C03A08">
      <w:pPr>
        <w:tabs>
          <w:tab w:val="left" w:pos="567"/>
        </w:tabs>
        <w:spacing w:after="0" w:line="276" w:lineRule="auto"/>
        <w:ind w:left="360"/>
        <w:contextualSpacing/>
        <w:jc w:val="both"/>
        <w:rPr>
          <w:rFonts w:ascii="Times New Roman" w:eastAsia="Calibri" w:hAnsi="Times New Roman" w:cs="Times New Roman"/>
        </w:rPr>
      </w:pPr>
      <w:r w:rsidRPr="00DC6B6B">
        <w:rPr>
          <w:rFonts w:ascii="Times New Roman" w:eastAsia="Calibri" w:hAnsi="Times New Roman" w:cs="Times New Roman"/>
        </w:rPr>
        <w:t xml:space="preserve">……., </w:t>
      </w:r>
      <w:proofErr w:type="spellStart"/>
      <w:r w:rsidRPr="00DC6B6B">
        <w:rPr>
          <w:rFonts w:ascii="Times New Roman" w:eastAsia="Calibri" w:hAnsi="Times New Roman" w:cs="Times New Roman"/>
        </w:rPr>
        <w:t>tel</w:t>
      </w:r>
      <w:proofErr w:type="spellEnd"/>
      <w:r w:rsidRPr="00DC6B6B">
        <w:rPr>
          <w:rFonts w:ascii="Times New Roman" w:eastAsia="Calibri" w:hAnsi="Times New Roman" w:cs="Times New Roman"/>
        </w:rPr>
        <w:t>………, e-mail ……….</w:t>
      </w:r>
    </w:p>
    <w:p w14:paraId="0DEDAE1A" w14:textId="25665E26" w:rsidR="00576081" w:rsidRPr="00DC6B6B" w:rsidRDefault="00C03A08" w:rsidP="00C03A08">
      <w:pPr>
        <w:numPr>
          <w:ilvl w:val="0"/>
          <w:numId w:val="15"/>
        </w:numPr>
        <w:tabs>
          <w:tab w:val="left" w:pos="567"/>
        </w:tabs>
        <w:spacing w:after="0" w:line="276" w:lineRule="auto"/>
        <w:contextualSpacing/>
        <w:jc w:val="both"/>
        <w:rPr>
          <w:rFonts w:ascii="Times New Roman" w:eastAsia="Calibri" w:hAnsi="Times New Roman" w:cs="Times New Roman"/>
        </w:rPr>
      </w:pPr>
      <w:r w:rsidRPr="00DC6B6B">
        <w:rPr>
          <w:rFonts w:ascii="Times New Roman" w:eastAsia="Calibri" w:hAnsi="Times New Roman" w:cs="Times New Roman"/>
        </w:rPr>
        <w:t>Zmiana przedstawicieli Stron, o których mowa w ust. 1 i 2 powyżej, nie stanowi zmiany umowy. Zmiana następuje poprzez pisemne oświadczenie złożone drugiej Stronie na piśmie pod rygorem nieważności.</w:t>
      </w:r>
    </w:p>
    <w:p w14:paraId="62D612D7" w14:textId="648B4B6F" w:rsidR="00AA6863" w:rsidRPr="00DC6B6B" w:rsidRDefault="00AA6863" w:rsidP="00AA6863">
      <w:pPr>
        <w:pStyle w:val="Akapitzlist"/>
        <w:numPr>
          <w:ilvl w:val="0"/>
          <w:numId w:val="15"/>
        </w:numPr>
        <w:spacing w:after="240" w:line="276" w:lineRule="auto"/>
        <w:jc w:val="both"/>
        <w:rPr>
          <w:rFonts w:ascii="Times New Roman" w:hAnsi="Times New Roman" w:cs="Times New Roman"/>
        </w:rPr>
      </w:pPr>
      <w:r w:rsidRPr="00DC6B6B">
        <w:rPr>
          <w:rFonts w:ascii="Times New Roman" w:hAnsi="Times New Roman" w:cs="Times New Roman"/>
        </w:rPr>
        <w:t>Strony zgodnie ustalają, że wierzytelności powstałe w wyniku realizacji umowy nie mogą bez zgody Zamawiającego być przeniesione przez Wykonawcę na osoby trzecie (art. 509 § 1 Kodeksu cywilnego).</w:t>
      </w:r>
    </w:p>
    <w:p w14:paraId="0F47F8F0" w14:textId="686219DD" w:rsidR="00052BAA" w:rsidRPr="00DC6B6B" w:rsidRDefault="00052BAA" w:rsidP="002600EA">
      <w:pPr>
        <w:pStyle w:val="Akapitzlist"/>
        <w:numPr>
          <w:ilvl w:val="0"/>
          <w:numId w:val="15"/>
        </w:numPr>
        <w:spacing w:line="276" w:lineRule="auto"/>
        <w:jc w:val="both"/>
        <w:rPr>
          <w:rFonts w:ascii="Times New Roman" w:eastAsia="Calibri" w:hAnsi="Times New Roman" w:cs="Times New Roman"/>
        </w:rPr>
      </w:pPr>
      <w:r w:rsidRPr="00DC6B6B">
        <w:rPr>
          <w:rFonts w:ascii="Times New Roman" w:eastAsia="Calibri" w:hAnsi="Times New Roman" w:cs="Times New Roman"/>
        </w:rPr>
        <w:t xml:space="preserve">W sprawach nieuregulowanych Umową mają zastosowanie </w:t>
      </w:r>
      <w:r w:rsidR="00EB5B83" w:rsidRPr="00DC6B6B">
        <w:rPr>
          <w:rFonts w:ascii="Times New Roman" w:eastAsia="Calibri" w:hAnsi="Times New Roman" w:cs="Times New Roman"/>
        </w:rPr>
        <w:t xml:space="preserve">odpowiednie </w:t>
      </w:r>
      <w:r w:rsidRPr="00DC6B6B">
        <w:rPr>
          <w:rFonts w:ascii="Times New Roman" w:eastAsia="Calibri" w:hAnsi="Times New Roman" w:cs="Times New Roman"/>
        </w:rPr>
        <w:t>przepisy Kodeksu Cywilnego oraz powszechnie obowiązujące przepisy prawa.</w:t>
      </w:r>
    </w:p>
    <w:p w14:paraId="5501270A" w14:textId="77777777" w:rsidR="00052BAA" w:rsidRPr="00DC6B6B" w:rsidRDefault="00751916" w:rsidP="002600EA">
      <w:pPr>
        <w:pStyle w:val="Akapitzlist"/>
        <w:numPr>
          <w:ilvl w:val="0"/>
          <w:numId w:val="15"/>
        </w:numPr>
        <w:spacing w:line="276" w:lineRule="auto"/>
        <w:jc w:val="both"/>
        <w:rPr>
          <w:rFonts w:ascii="Times New Roman" w:eastAsia="Calibri" w:hAnsi="Times New Roman" w:cs="Times New Roman"/>
        </w:rPr>
      </w:pPr>
      <w:r w:rsidRPr="00DC6B6B">
        <w:rPr>
          <w:rFonts w:ascii="Times New Roman" w:eastAsia="Calibri" w:hAnsi="Times New Roman" w:cs="Times New Roman"/>
        </w:rPr>
        <w:t xml:space="preserve">Wszelkie spory mogące wyniknąć przy wykonywaniu umowy będą rozstrzygane </w:t>
      </w:r>
      <w:r w:rsidRPr="00DC6B6B">
        <w:rPr>
          <w:rFonts w:ascii="Times New Roman" w:eastAsia="Calibri" w:hAnsi="Times New Roman" w:cs="Times New Roman"/>
        </w:rPr>
        <w:br/>
        <w:t>w drodze polubownej, a w wypadku braku porozumienia będą rozstrzygnięte przez sąd powszechny właściwy według siedziby Zamawiającego.</w:t>
      </w:r>
    </w:p>
    <w:p w14:paraId="7C0A6919" w14:textId="7D332DC5" w:rsidR="00052BAA" w:rsidRPr="00DC6B6B" w:rsidRDefault="00751916" w:rsidP="002600EA">
      <w:pPr>
        <w:pStyle w:val="Akapitzlist"/>
        <w:numPr>
          <w:ilvl w:val="0"/>
          <w:numId w:val="15"/>
        </w:numPr>
        <w:spacing w:line="276" w:lineRule="auto"/>
        <w:jc w:val="both"/>
        <w:rPr>
          <w:rFonts w:ascii="Times New Roman" w:eastAsia="Calibri" w:hAnsi="Times New Roman" w:cs="Times New Roman"/>
        </w:rPr>
      </w:pPr>
      <w:r w:rsidRPr="00DC6B6B">
        <w:rPr>
          <w:rFonts w:ascii="Times New Roman" w:eastAsia="Calibri" w:hAnsi="Times New Roman" w:cs="Times New Roman"/>
        </w:rPr>
        <w:t>Umowę sporządza się w dwóch jednobrzmiących egzemp</w:t>
      </w:r>
      <w:r w:rsidR="00052BAA" w:rsidRPr="00DC6B6B">
        <w:rPr>
          <w:rFonts w:ascii="Times New Roman" w:eastAsia="Calibri" w:hAnsi="Times New Roman" w:cs="Times New Roman"/>
        </w:rPr>
        <w:t>larzach – jeden egzemplarz</w:t>
      </w:r>
      <w:r w:rsidRPr="00DC6B6B">
        <w:rPr>
          <w:rFonts w:ascii="Times New Roman" w:eastAsia="Calibri" w:hAnsi="Times New Roman" w:cs="Times New Roman"/>
        </w:rPr>
        <w:t xml:space="preserve"> dla Zamawiającego i jeden egzemplarz dla </w:t>
      </w:r>
      <w:r w:rsidR="004B0474" w:rsidRPr="00DC6B6B">
        <w:rPr>
          <w:rFonts w:ascii="Times New Roman" w:eastAsia="Calibri" w:hAnsi="Times New Roman" w:cs="Times New Roman"/>
        </w:rPr>
        <w:t>Wykonawcy</w:t>
      </w:r>
      <w:r w:rsidRPr="00DC6B6B">
        <w:rPr>
          <w:rFonts w:ascii="Times New Roman" w:eastAsia="Calibri" w:hAnsi="Times New Roman" w:cs="Times New Roman"/>
        </w:rPr>
        <w:t>.</w:t>
      </w:r>
    </w:p>
    <w:p w14:paraId="45906BFC" w14:textId="366EDDEB" w:rsidR="006D7F73" w:rsidRPr="00DC6B6B" w:rsidRDefault="006D7F73" w:rsidP="002600EA">
      <w:pPr>
        <w:pStyle w:val="Akapitzlist"/>
        <w:numPr>
          <w:ilvl w:val="0"/>
          <w:numId w:val="15"/>
        </w:numPr>
        <w:spacing w:line="276" w:lineRule="auto"/>
        <w:jc w:val="both"/>
        <w:rPr>
          <w:rFonts w:ascii="Times New Roman" w:eastAsia="Calibri" w:hAnsi="Times New Roman" w:cs="Times New Roman"/>
        </w:rPr>
      </w:pPr>
      <w:r w:rsidRPr="00DC6B6B">
        <w:rPr>
          <w:rFonts w:ascii="Times New Roman" w:eastAsia="Calibri" w:hAnsi="Times New Roman" w:cs="Times New Roman"/>
        </w:rPr>
        <w:t>Wszelkie załączniki stanowią integralną część umowy :</w:t>
      </w:r>
    </w:p>
    <w:p w14:paraId="590896E4" w14:textId="42438167" w:rsidR="006D7F73" w:rsidRPr="00DC6B6B" w:rsidRDefault="006D7F73" w:rsidP="002600EA">
      <w:pPr>
        <w:pStyle w:val="Akapitzlist"/>
        <w:tabs>
          <w:tab w:val="left" w:pos="567"/>
        </w:tabs>
        <w:spacing w:after="0" w:line="276" w:lineRule="auto"/>
        <w:ind w:left="1287"/>
        <w:jc w:val="both"/>
        <w:rPr>
          <w:rFonts w:ascii="Times New Roman" w:hAnsi="Times New Roman" w:cs="Times New Roman"/>
        </w:rPr>
      </w:pPr>
    </w:p>
    <w:p w14:paraId="29710B82" w14:textId="0D2AD980" w:rsidR="00052BAA" w:rsidRPr="00DC6B6B" w:rsidRDefault="00052BAA" w:rsidP="002600EA">
      <w:pPr>
        <w:pStyle w:val="Akapitzlist"/>
        <w:tabs>
          <w:tab w:val="left" w:pos="567"/>
        </w:tabs>
        <w:spacing w:after="0" w:line="276" w:lineRule="auto"/>
        <w:ind w:left="1287"/>
        <w:jc w:val="both"/>
        <w:rPr>
          <w:rFonts w:ascii="Times New Roman" w:hAnsi="Times New Roman" w:cs="Times New Roman"/>
        </w:rPr>
      </w:pPr>
      <w:r w:rsidRPr="00DC6B6B">
        <w:rPr>
          <w:rFonts w:ascii="Times New Roman" w:hAnsi="Times New Roman" w:cs="Times New Roman"/>
        </w:rPr>
        <w:t xml:space="preserve">Załącznik nr </w:t>
      </w:r>
      <w:r w:rsidR="003D3E9B" w:rsidRPr="00DC6B6B">
        <w:rPr>
          <w:rFonts w:ascii="Times New Roman" w:hAnsi="Times New Roman" w:cs="Times New Roman"/>
        </w:rPr>
        <w:t>1</w:t>
      </w:r>
      <w:r w:rsidRPr="00DC6B6B">
        <w:rPr>
          <w:rFonts w:ascii="Times New Roman" w:hAnsi="Times New Roman" w:cs="Times New Roman"/>
        </w:rPr>
        <w:t xml:space="preserve"> – </w:t>
      </w:r>
      <w:r w:rsidR="00A83E55" w:rsidRPr="00DC6B6B">
        <w:rPr>
          <w:rFonts w:ascii="Times New Roman" w:hAnsi="Times New Roman" w:cs="Times New Roman"/>
        </w:rPr>
        <w:t>O</w:t>
      </w:r>
      <w:r w:rsidRPr="00DC6B6B">
        <w:rPr>
          <w:rFonts w:ascii="Times New Roman" w:hAnsi="Times New Roman" w:cs="Times New Roman"/>
        </w:rPr>
        <w:t xml:space="preserve">pis </w:t>
      </w:r>
      <w:r w:rsidR="003D3E9B" w:rsidRPr="00DC6B6B">
        <w:rPr>
          <w:rFonts w:ascii="Times New Roman" w:hAnsi="Times New Roman" w:cs="Times New Roman"/>
        </w:rPr>
        <w:t>p</w:t>
      </w:r>
      <w:r w:rsidRPr="00DC6B6B">
        <w:rPr>
          <w:rFonts w:ascii="Times New Roman" w:hAnsi="Times New Roman" w:cs="Times New Roman"/>
        </w:rPr>
        <w:t xml:space="preserve">rzedmiotu </w:t>
      </w:r>
      <w:r w:rsidR="0079426A" w:rsidRPr="00DC6B6B">
        <w:rPr>
          <w:rFonts w:ascii="Times New Roman" w:hAnsi="Times New Roman" w:cs="Times New Roman"/>
        </w:rPr>
        <w:t xml:space="preserve">zamówienia </w:t>
      </w:r>
    </w:p>
    <w:p w14:paraId="7B1C28CA" w14:textId="036B643A" w:rsidR="00BD2B77" w:rsidRPr="00DC6B6B" w:rsidRDefault="00BD2B77" w:rsidP="002600EA">
      <w:pPr>
        <w:pStyle w:val="Akapitzlist"/>
        <w:tabs>
          <w:tab w:val="left" w:pos="567"/>
        </w:tabs>
        <w:spacing w:after="0" w:line="276" w:lineRule="auto"/>
        <w:ind w:left="1287"/>
        <w:jc w:val="both"/>
        <w:rPr>
          <w:rFonts w:ascii="Times New Roman" w:hAnsi="Times New Roman" w:cs="Times New Roman"/>
        </w:rPr>
      </w:pPr>
      <w:r w:rsidRPr="00DC6B6B">
        <w:rPr>
          <w:rFonts w:ascii="Times New Roman" w:hAnsi="Times New Roman" w:cs="Times New Roman"/>
        </w:rPr>
        <w:t>Załąc</w:t>
      </w:r>
      <w:r w:rsidR="00B55703" w:rsidRPr="00DC6B6B">
        <w:rPr>
          <w:rFonts w:ascii="Times New Roman" w:hAnsi="Times New Roman" w:cs="Times New Roman"/>
        </w:rPr>
        <w:t xml:space="preserve">znik nr 2 – </w:t>
      </w:r>
      <w:r w:rsidR="00A83E55" w:rsidRPr="00DC6B6B">
        <w:rPr>
          <w:rFonts w:ascii="Times New Roman" w:hAnsi="Times New Roman" w:cs="Times New Roman"/>
        </w:rPr>
        <w:t>Wykaz osób (</w:t>
      </w:r>
      <w:r w:rsidR="00B55703" w:rsidRPr="00DC6B6B">
        <w:rPr>
          <w:rFonts w:ascii="Times New Roman" w:hAnsi="Times New Roman" w:cs="Times New Roman"/>
        </w:rPr>
        <w:t>Z</w:t>
      </w:r>
      <w:r w:rsidRPr="00DC6B6B">
        <w:rPr>
          <w:rFonts w:ascii="Times New Roman" w:hAnsi="Times New Roman" w:cs="Times New Roman"/>
        </w:rPr>
        <w:t>espół</w:t>
      </w:r>
      <w:r w:rsidR="00B55703" w:rsidRPr="00DC6B6B">
        <w:rPr>
          <w:rFonts w:ascii="Times New Roman" w:hAnsi="Times New Roman" w:cs="Times New Roman"/>
        </w:rPr>
        <w:t xml:space="preserve"> Wykonawcy</w:t>
      </w:r>
      <w:r w:rsidR="00A83E55" w:rsidRPr="00DC6B6B">
        <w:rPr>
          <w:rFonts w:ascii="Times New Roman" w:hAnsi="Times New Roman" w:cs="Times New Roman"/>
        </w:rPr>
        <w:t>)</w:t>
      </w:r>
    </w:p>
    <w:p w14:paraId="450F7D93" w14:textId="103D2F8C" w:rsidR="00052BAA" w:rsidRPr="00DC6B6B" w:rsidRDefault="00052BAA" w:rsidP="002600EA">
      <w:pPr>
        <w:pStyle w:val="Akapitzlist"/>
        <w:tabs>
          <w:tab w:val="left" w:pos="567"/>
        </w:tabs>
        <w:spacing w:after="0" w:line="276" w:lineRule="auto"/>
        <w:ind w:left="1287"/>
        <w:jc w:val="both"/>
        <w:rPr>
          <w:rFonts w:ascii="Times New Roman" w:hAnsi="Times New Roman" w:cs="Times New Roman"/>
        </w:rPr>
      </w:pPr>
      <w:r w:rsidRPr="00DC6B6B">
        <w:rPr>
          <w:rFonts w:ascii="Times New Roman" w:hAnsi="Times New Roman" w:cs="Times New Roman"/>
        </w:rPr>
        <w:t xml:space="preserve">Załącznik nr 3 – </w:t>
      </w:r>
      <w:r w:rsidR="00A83E55" w:rsidRPr="00DC6B6B">
        <w:rPr>
          <w:rFonts w:ascii="Times New Roman" w:hAnsi="Times New Roman" w:cs="Times New Roman"/>
        </w:rPr>
        <w:t>K</w:t>
      </w:r>
      <w:r w:rsidR="002600EA" w:rsidRPr="00DC6B6B">
        <w:rPr>
          <w:rFonts w:ascii="Times New Roman" w:hAnsi="Times New Roman" w:cs="Times New Roman"/>
        </w:rPr>
        <w:t xml:space="preserve">opia dowodu ubezpieczenia OC </w:t>
      </w:r>
    </w:p>
    <w:p w14:paraId="61ABA3BC" w14:textId="75134503" w:rsidR="00A83E55" w:rsidRPr="00DC6B6B" w:rsidRDefault="00A83E55" w:rsidP="002600EA">
      <w:pPr>
        <w:pStyle w:val="Akapitzlist"/>
        <w:tabs>
          <w:tab w:val="left" w:pos="567"/>
        </w:tabs>
        <w:spacing w:after="0" w:line="276" w:lineRule="auto"/>
        <w:ind w:left="1287"/>
        <w:jc w:val="both"/>
        <w:rPr>
          <w:rFonts w:ascii="Times New Roman" w:hAnsi="Times New Roman" w:cs="Times New Roman"/>
          <w:highlight w:val="yellow"/>
        </w:rPr>
      </w:pPr>
      <w:r w:rsidRPr="00DC6B6B">
        <w:rPr>
          <w:rFonts w:ascii="Times New Roman" w:hAnsi="Times New Roman" w:cs="Times New Roman"/>
        </w:rPr>
        <w:t>Załącznik nr 4 – Formularz oferty</w:t>
      </w:r>
    </w:p>
    <w:p w14:paraId="0117B453" w14:textId="39517730" w:rsidR="2B8E4D5D" w:rsidRPr="00DC6B6B" w:rsidRDefault="2B8E4D5D" w:rsidP="77AFC412">
      <w:pPr>
        <w:pStyle w:val="Akapitzlist"/>
        <w:spacing w:after="0" w:line="276" w:lineRule="auto"/>
        <w:ind w:left="1287"/>
        <w:jc w:val="both"/>
        <w:rPr>
          <w:rFonts w:ascii="Times New Roman" w:hAnsi="Times New Roman" w:cs="Times New Roman"/>
        </w:rPr>
      </w:pPr>
      <w:r w:rsidRPr="00DC6B6B">
        <w:rPr>
          <w:rFonts w:ascii="Times New Roman" w:hAnsi="Times New Roman" w:cs="Times New Roman"/>
        </w:rPr>
        <w:t xml:space="preserve">Załącznik nr </w:t>
      </w:r>
      <w:r w:rsidR="00930048" w:rsidRPr="00DC6B6B">
        <w:rPr>
          <w:rFonts w:ascii="Times New Roman" w:hAnsi="Times New Roman" w:cs="Times New Roman"/>
        </w:rPr>
        <w:t>5</w:t>
      </w:r>
      <w:r w:rsidRPr="00DC6B6B">
        <w:rPr>
          <w:rFonts w:ascii="Times New Roman" w:hAnsi="Times New Roman" w:cs="Times New Roman"/>
        </w:rPr>
        <w:t xml:space="preserve"> – </w:t>
      </w:r>
      <w:r w:rsidR="002600EA" w:rsidRPr="00DC6B6B">
        <w:rPr>
          <w:rFonts w:ascii="Times New Roman" w:hAnsi="Times New Roman" w:cs="Times New Roman"/>
        </w:rPr>
        <w:t>Klauzula RODO</w:t>
      </w:r>
    </w:p>
    <w:p w14:paraId="1235D716" w14:textId="2A68030F" w:rsidR="77AFC412" w:rsidRPr="00DC6B6B" w:rsidRDefault="77AFC412" w:rsidP="77AFC412">
      <w:pPr>
        <w:pStyle w:val="Akapitzlist"/>
        <w:spacing w:after="0" w:line="276" w:lineRule="auto"/>
        <w:ind w:left="1287"/>
        <w:jc w:val="both"/>
        <w:rPr>
          <w:rFonts w:ascii="Times New Roman" w:hAnsi="Times New Roman" w:cs="Times New Roman"/>
        </w:rPr>
      </w:pPr>
    </w:p>
    <w:p w14:paraId="6B0C728A" w14:textId="1DDE3306" w:rsidR="006D7F73" w:rsidRPr="00DC6B6B" w:rsidRDefault="006D7F73" w:rsidP="002600EA">
      <w:pPr>
        <w:pStyle w:val="Akapitzlist"/>
        <w:tabs>
          <w:tab w:val="left" w:pos="567"/>
        </w:tabs>
        <w:spacing w:after="0" w:line="276" w:lineRule="auto"/>
        <w:ind w:left="1287"/>
        <w:jc w:val="both"/>
        <w:rPr>
          <w:rFonts w:ascii="Times New Roman" w:hAnsi="Times New Roman" w:cs="Times New Roman"/>
          <w:highlight w:val="yellow"/>
        </w:rPr>
      </w:pPr>
    </w:p>
    <w:p w14:paraId="33C46A3C" w14:textId="77777777" w:rsidR="006D7F73" w:rsidRPr="00DC6B6B" w:rsidRDefault="006D7F73" w:rsidP="002600EA">
      <w:pPr>
        <w:tabs>
          <w:tab w:val="left" w:pos="567"/>
        </w:tabs>
        <w:spacing w:after="0" w:line="276" w:lineRule="auto"/>
        <w:ind w:left="142"/>
        <w:contextualSpacing/>
        <w:jc w:val="both"/>
        <w:rPr>
          <w:rFonts w:ascii="Times New Roman" w:eastAsia="Calibri" w:hAnsi="Times New Roman" w:cs="Times New Roman"/>
        </w:rPr>
      </w:pPr>
    </w:p>
    <w:p w14:paraId="1FADACB4" w14:textId="77777777" w:rsidR="00C77881" w:rsidRPr="00DC6B6B" w:rsidRDefault="00C77881" w:rsidP="002600EA">
      <w:pPr>
        <w:tabs>
          <w:tab w:val="left" w:pos="567"/>
        </w:tabs>
        <w:spacing w:after="0" w:line="276" w:lineRule="auto"/>
        <w:ind w:left="142"/>
        <w:jc w:val="both"/>
        <w:rPr>
          <w:rFonts w:ascii="Times New Roman" w:eastAsia="Calibri" w:hAnsi="Times New Roman" w:cs="Times New Roman"/>
        </w:rPr>
      </w:pPr>
    </w:p>
    <w:p w14:paraId="64C73694" w14:textId="77777777" w:rsidR="00C77881" w:rsidRPr="00DC6B6B" w:rsidRDefault="00C77881" w:rsidP="002600EA">
      <w:pPr>
        <w:tabs>
          <w:tab w:val="left" w:pos="567"/>
        </w:tabs>
        <w:spacing w:after="0" w:line="276" w:lineRule="auto"/>
        <w:ind w:left="142"/>
        <w:jc w:val="both"/>
        <w:rPr>
          <w:rFonts w:ascii="Times New Roman" w:eastAsia="Calibri" w:hAnsi="Times New Roman" w:cs="Times New Roman"/>
        </w:rPr>
      </w:pPr>
    </w:p>
    <w:p w14:paraId="4985A6A7" w14:textId="77777777" w:rsidR="00C77881" w:rsidRPr="00DC6B6B" w:rsidRDefault="00C77881" w:rsidP="002600EA">
      <w:pPr>
        <w:tabs>
          <w:tab w:val="left" w:pos="567"/>
        </w:tabs>
        <w:spacing w:after="0" w:line="276" w:lineRule="auto"/>
        <w:ind w:left="142"/>
        <w:jc w:val="both"/>
        <w:rPr>
          <w:rFonts w:ascii="Times New Roman" w:eastAsia="Calibri" w:hAnsi="Times New Roman" w:cs="Times New Roman"/>
        </w:rPr>
      </w:pPr>
    </w:p>
    <w:p w14:paraId="27573B2C" w14:textId="77777777" w:rsidR="00C77881" w:rsidRPr="00DC6B6B" w:rsidRDefault="00C77881" w:rsidP="002600EA">
      <w:pPr>
        <w:tabs>
          <w:tab w:val="left" w:pos="567"/>
        </w:tabs>
        <w:spacing w:after="0" w:line="276" w:lineRule="auto"/>
        <w:ind w:left="142"/>
        <w:jc w:val="both"/>
        <w:rPr>
          <w:rFonts w:ascii="Times New Roman" w:eastAsia="Calibri" w:hAnsi="Times New Roman" w:cs="Times New Roman"/>
        </w:rPr>
      </w:pPr>
      <w:r w:rsidRPr="00DC6B6B">
        <w:rPr>
          <w:rFonts w:ascii="Times New Roman" w:eastAsia="Calibri" w:hAnsi="Times New Roman" w:cs="Times New Roman"/>
        </w:rPr>
        <w:t>……………………………………………….</w:t>
      </w:r>
      <w:r w:rsidRPr="00DC6B6B">
        <w:rPr>
          <w:rFonts w:ascii="Times New Roman" w:eastAsia="Calibri" w:hAnsi="Times New Roman" w:cs="Times New Roman"/>
        </w:rPr>
        <w:tab/>
      </w:r>
      <w:r w:rsidRPr="00DC6B6B">
        <w:rPr>
          <w:rFonts w:ascii="Times New Roman" w:eastAsia="Calibri" w:hAnsi="Times New Roman" w:cs="Times New Roman"/>
        </w:rPr>
        <w:tab/>
        <w:t>……………………………………………….</w:t>
      </w:r>
    </w:p>
    <w:p w14:paraId="5885CD0B" w14:textId="02F64320" w:rsidR="00C77881" w:rsidRPr="00DC6B6B" w:rsidRDefault="00C77881" w:rsidP="002600EA">
      <w:pPr>
        <w:tabs>
          <w:tab w:val="left" w:pos="567"/>
        </w:tabs>
        <w:spacing w:after="0" w:line="276" w:lineRule="auto"/>
        <w:ind w:left="142"/>
        <w:jc w:val="both"/>
        <w:rPr>
          <w:rFonts w:ascii="Times New Roman" w:eastAsia="Calibri" w:hAnsi="Times New Roman" w:cs="Times New Roman"/>
        </w:rPr>
      </w:pPr>
      <w:r w:rsidRPr="00DC6B6B">
        <w:rPr>
          <w:rFonts w:ascii="Times New Roman" w:eastAsia="Calibri" w:hAnsi="Times New Roman" w:cs="Times New Roman"/>
        </w:rPr>
        <w:tab/>
      </w:r>
      <w:r w:rsidRPr="00DC6B6B">
        <w:rPr>
          <w:rFonts w:ascii="Times New Roman" w:eastAsia="Calibri" w:hAnsi="Times New Roman" w:cs="Times New Roman"/>
        </w:rPr>
        <w:tab/>
      </w:r>
      <w:r w:rsidRPr="00DC6B6B">
        <w:rPr>
          <w:rFonts w:ascii="Times New Roman" w:eastAsia="Calibri" w:hAnsi="Times New Roman" w:cs="Times New Roman"/>
        </w:rPr>
        <w:tab/>
      </w:r>
      <w:r w:rsidR="006D7F73" w:rsidRPr="00DC6B6B">
        <w:rPr>
          <w:rFonts w:ascii="Times New Roman" w:eastAsia="Calibri" w:hAnsi="Times New Roman" w:cs="Times New Roman"/>
        </w:rPr>
        <w:t>Zamawiając</w:t>
      </w:r>
      <w:r w:rsidR="00E84B69" w:rsidRPr="00DC6B6B">
        <w:rPr>
          <w:rFonts w:ascii="Times New Roman" w:eastAsia="Calibri" w:hAnsi="Times New Roman" w:cs="Times New Roman"/>
        </w:rPr>
        <w:t>y</w:t>
      </w:r>
      <w:r w:rsidRPr="00DC6B6B">
        <w:rPr>
          <w:rFonts w:ascii="Times New Roman" w:eastAsia="Calibri" w:hAnsi="Times New Roman" w:cs="Times New Roman"/>
        </w:rPr>
        <w:tab/>
      </w:r>
      <w:r w:rsidRPr="00DC6B6B">
        <w:rPr>
          <w:rFonts w:ascii="Times New Roman" w:eastAsia="Calibri" w:hAnsi="Times New Roman" w:cs="Times New Roman"/>
        </w:rPr>
        <w:tab/>
      </w:r>
      <w:r w:rsidRPr="00DC6B6B">
        <w:rPr>
          <w:rFonts w:ascii="Times New Roman" w:eastAsia="Calibri" w:hAnsi="Times New Roman" w:cs="Times New Roman"/>
        </w:rPr>
        <w:tab/>
      </w:r>
      <w:r w:rsidRPr="00DC6B6B">
        <w:rPr>
          <w:rFonts w:ascii="Times New Roman" w:eastAsia="Calibri" w:hAnsi="Times New Roman" w:cs="Times New Roman"/>
        </w:rPr>
        <w:tab/>
      </w:r>
      <w:r w:rsidRPr="00DC6B6B">
        <w:rPr>
          <w:rFonts w:ascii="Times New Roman" w:eastAsia="Calibri" w:hAnsi="Times New Roman" w:cs="Times New Roman"/>
        </w:rPr>
        <w:tab/>
      </w:r>
      <w:r w:rsidR="00F5607A" w:rsidRPr="00DC6B6B">
        <w:rPr>
          <w:rFonts w:ascii="Times New Roman" w:eastAsia="Calibri" w:hAnsi="Times New Roman" w:cs="Times New Roman"/>
        </w:rPr>
        <w:t>Wykonawca</w:t>
      </w:r>
    </w:p>
    <w:p w14:paraId="2017F278" w14:textId="291F9E59" w:rsidR="00C77881" w:rsidRPr="00DC6B6B" w:rsidRDefault="00C77881" w:rsidP="002600EA">
      <w:pPr>
        <w:spacing w:line="276" w:lineRule="auto"/>
        <w:rPr>
          <w:rFonts w:ascii="Times New Roman" w:hAnsi="Times New Roman" w:cs="Times New Roman"/>
        </w:rPr>
      </w:pPr>
    </w:p>
    <w:p w14:paraId="3D0A7F78" w14:textId="56686C63" w:rsidR="00DC6B6B" w:rsidRDefault="00DC6B6B" w:rsidP="002600EA">
      <w:pPr>
        <w:spacing w:line="276" w:lineRule="auto"/>
        <w:rPr>
          <w:rFonts w:ascii="Times New Roman" w:hAnsi="Times New Roman" w:cs="Times New Roman"/>
        </w:rPr>
      </w:pPr>
    </w:p>
    <w:p w14:paraId="7F1308CC" w14:textId="18457D76" w:rsidR="009348DD" w:rsidRDefault="009348DD" w:rsidP="002600EA">
      <w:pPr>
        <w:spacing w:line="276" w:lineRule="auto"/>
        <w:rPr>
          <w:rFonts w:ascii="Times New Roman" w:hAnsi="Times New Roman" w:cs="Times New Roman"/>
        </w:rPr>
      </w:pPr>
    </w:p>
    <w:p w14:paraId="3CEADB61" w14:textId="18EEE4F8" w:rsidR="009348DD" w:rsidRDefault="009348DD" w:rsidP="002600EA">
      <w:pPr>
        <w:spacing w:line="276" w:lineRule="auto"/>
        <w:rPr>
          <w:rFonts w:ascii="Times New Roman" w:hAnsi="Times New Roman" w:cs="Times New Roman"/>
        </w:rPr>
      </w:pPr>
    </w:p>
    <w:p w14:paraId="1FD2B192" w14:textId="70F2FFB5" w:rsidR="009348DD" w:rsidRDefault="009348DD" w:rsidP="002600EA">
      <w:pPr>
        <w:spacing w:line="276" w:lineRule="auto"/>
        <w:rPr>
          <w:rFonts w:ascii="Times New Roman" w:hAnsi="Times New Roman" w:cs="Times New Roman"/>
        </w:rPr>
      </w:pPr>
    </w:p>
    <w:p w14:paraId="3548C282" w14:textId="435AC387" w:rsidR="009348DD" w:rsidRDefault="009348DD" w:rsidP="002600EA">
      <w:pPr>
        <w:spacing w:line="276" w:lineRule="auto"/>
        <w:rPr>
          <w:rFonts w:ascii="Times New Roman" w:hAnsi="Times New Roman" w:cs="Times New Roman"/>
        </w:rPr>
      </w:pPr>
    </w:p>
    <w:p w14:paraId="0C0BE4C4" w14:textId="3F53FB0F" w:rsidR="009348DD" w:rsidRDefault="009348DD" w:rsidP="002600EA">
      <w:pPr>
        <w:spacing w:line="276" w:lineRule="auto"/>
        <w:rPr>
          <w:rFonts w:ascii="Times New Roman" w:hAnsi="Times New Roman" w:cs="Times New Roman"/>
        </w:rPr>
      </w:pPr>
    </w:p>
    <w:p w14:paraId="13D34FB6" w14:textId="10D4BB0B" w:rsidR="009348DD" w:rsidRDefault="009348DD" w:rsidP="002600EA">
      <w:pPr>
        <w:spacing w:line="276" w:lineRule="auto"/>
        <w:rPr>
          <w:rFonts w:ascii="Times New Roman" w:hAnsi="Times New Roman" w:cs="Times New Roman"/>
        </w:rPr>
      </w:pPr>
    </w:p>
    <w:p w14:paraId="4C186086" w14:textId="77777777" w:rsidR="009348DD" w:rsidRDefault="009348DD" w:rsidP="002600EA">
      <w:pPr>
        <w:spacing w:line="276" w:lineRule="auto"/>
        <w:rPr>
          <w:rFonts w:ascii="Times New Roman" w:hAnsi="Times New Roman" w:cs="Times New Roman"/>
        </w:rPr>
      </w:pPr>
    </w:p>
    <w:p w14:paraId="6987E426" w14:textId="1D48791F" w:rsidR="009348DD" w:rsidRDefault="009348DD" w:rsidP="002600EA">
      <w:pPr>
        <w:spacing w:line="276" w:lineRule="auto"/>
        <w:rPr>
          <w:rFonts w:ascii="Times New Roman" w:hAnsi="Times New Roman" w:cs="Times New Roman"/>
        </w:rPr>
      </w:pPr>
    </w:p>
    <w:p w14:paraId="566C7E56" w14:textId="168E11CC" w:rsidR="00E956F1" w:rsidRDefault="00E956F1" w:rsidP="00E956F1">
      <w:pPr>
        <w:spacing w:after="0" w:line="288" w:lineRule="auto"/>
        <w:jc w:val="right"/>
        <w:rPr>
          <w:rFonts w:ascii="Times New Roman" w:hAnsi="Times New Roman" w:cs="Times New Roman"/>
          <w:b/>
          <w:bCs/>
        </w:rPr>
      </w:pPr>
      <w:r>
        <w:rPr>
          <w:rFonts w:ascii="Times New Roman" w:hAnsi="Times New Roman" w:cs="Times New Roman"/>
          <w:b/>
          <w:bCs/>
        </w:rPr>
        <w:lastRenderedPageBreak/>
        <w:t>Załącznik nr 5</w:t>
      </w:r>
    </w:p>
    <w:p w14:paraId="634D8A30" w14:textId="77777777" w:rsidR="00E956F1" w:rsidRDefault="00E956F1" w:rsidP="00E956F1">
      <w:pPr>
        <w:spacing w:after="0" w:line="288" w:lineRule="auto"/>
        <w:jc w:val="right"/>
        <w:rPr>
          <w:rFonts w:ascii="Times New Roman" w:hAnsi="Times New Roman" w:cs="Times New Roman"/>
          <w:b/>
          <w:bCs/>
        </w:rPr>
      </w:pPr>
      <w:bookmarkStart w:id="0" w:name="_GoBack"/>
      <w:bookmarkEnd w:id="0"/>
    </w:p>
    <w:p w14:paraId="005B62A6" w14:textId="6E5F3B22" w:rsidR="009348DD" w:rsidRDefault="009348DD" w:rsidP="00E956F1">
      <w:pPr>
        <w:spacing w:after="0" w:line="288" w:lineRule="auto"/>
        <w:jc w:val="center"/>
        <w:rPr>
          <w:rFonts w:ascii="Times New Roman" w:hAnsi="Times New Roman" w:cs="Times New Roman"/>
          <w:b/>
          <w:bCs/>
        </w:rPr>
      </w:pPr>
      <w:r w:rsidRPr="00E956F1">
        <w:rPr>
          <w:rFonts w:ascii="Times New Roman" w:hAnsi="Times New Roman" w:cs="Times New Roman"/>
          <w:b/>
          <w:bCs/>
        </w:rPr>
        <w:t>Informacja o zasadach przetwarzania danych osobowych</w:t>
      </w:r>
    </w:p>
    <w:p w14:paraId="5C19B588" w14:textId="77777777" w:rsidR="00E956F1" w:rsidRPr="00E956F1" w:rsidRDefault="00E956F1" w:rsidP="00E956F1">
      <w:pPr>
        <w:spacing w:after="0" w:line="288" w:lineRule="auto"/>
        <w:jc w:val="center"/>
        <w:rPr>
          <w:rFonts w:ascii="Times New Roman" w:hAnsi="Times New Roman" w:cs="Times New Roman"/>
          <w:b/>
          <w:bCs/>
        </w:rPr>
      </w:pPr>
    </w:p>
    <w:p w14:paraId="3BBFD771" w14:textId="2F8F05EA" w:rsidR="009348DD" w:rsidRPr="00E956F1" w:rsidRDefault="009348DD" w:rsidP="00E956F1">
      <w:pPr>
        <w:pStyle w:val="Akapitzlist"/>
        <w:numPr>
          <w:ilvl w:val="3"/>
          <w:numId w:val="32"/>
        </w:numPr>
        <w:tabs>
          <w:tab w:val="clear" w:pos="2880"/>
          <w:tab w:val="left" w:pos="426"/>
        </w:tabs>
        <w:spacing w:after="0" w:line="288" w:lineRule="auto"/>
        <w:ind w:left="426" w:hanging="426"/>
        <w:rPr>
          <w:rFonts w:ascii="Times New Roman" w:hAnsi="Times New Roman" w:cs="Times New Roman"/>
          <w:b/>
          <w:bCs/>
        </w:rPr>
      </w:pPr>
      <w:r w:rsidRPr="00E956F1">
        <w:rPr>
          <w:rFonts w:ascii="Times New Roman" w:hAnsi="Times New Roman" w:cs="Times New Roman"/>
          <w:b/>
          <w:bCs/>
        </w:rPr>
        <w:t>Administrator</w:t>
      </w:r>
    </w:p>
    <w:p w14:paraId="1CE2AC30" w14:textId="0466F947" w:rsidR="009348DD" w:rsidRDefault="009348DD" w:rsidP="00E956F1">
      <w:pPr>
        <w:tabs>
          <w:tab w:val="left" w:pos="426"/>
        </w:tabs>
        <w:spacing w:after="0" w:line="288" w:lineRule="auto"/>
        <w:jc w:val="both"/>
        <w:rPr>
          <w:rFonts w:ascii="Times New Roman" w:hAnsi="Times New Roman" w:cs="Times New Roman"/>
        </w:rPr>
      </w:pPr>
      <w:r w:rsidRPr="009348DD">
        <w:rPr>
          <w:rFonts w:ascii="Times New Roman" w:hAnsi="Times New Roman" w:cs="Times New Roman"/>
        </w:rPr>
        <w:t xml:space="preserve">Administratorem danych osobowych jest </w:t>
      </w:r>
      <w:r w:rsidRPr="009348DD">
        <w:rPr>
          <w:rFonts w:ascii="Times New Roman" w:hAnsi="Times New Roman" w:cs="Times New Roman"/>
        </w:rPr>
        <w:t xml:space="preserve">Uniwersytet Kardynała Stefana Wyszyńskiego w Warszawie, ul. </w:t>
      </w:r>
      <w:proofErr w:type="spellStart"/>
      <w:r w:rsidRPr="009348DD">
        <w:rPr>
          <w:rFonts w:ascii="Times New Roman" w:hAnsi="Times New Roman" w:cs="Times New Roman"/>
        </w:rPr>
        <w:t>Dewajtis</w:t>
      </w:r>
      <w:proofErr w:type="spellEnd"/>
      <w:r w:rsidRPr="009348DD">
        <w:rPr>
          <w:rFonts w:ascii="Times New Roman" w:hAnsi="Times New Roman" w:cs="Times New Roman"/>
        </w:rPr>
        <w:t xml:space="preserve"> 5, 01-815 Warszawa</w:t>
      </w:r>
      <w:r>
        <w:rPr>
          <w:rFonts w:ascii="Times New Roman" w:hAnsi="Times New Roman" w:cs="Times New Roman"/>
        </w:rPr>
        <w:t>.</w:t>
      </w:r>
    </w:p>
    <w:p w14:paraId="7D75C1DA" w14:textId="6D155CC7" w:rsidR="009348DD" w:rsidRPr="00E956F1" w:rsidRDefault="009348DD" w:rsidP="00E956F1">
      <w:pPr>
        <w:pStyle w:val="Akapitzlist"/>
        <w:numPr>
          <w:ilvl w:val="3"/>
          <w:numId w:val="32"/>
        </w:numPr>
        <w:tabs>
          <w:tab w:val="clear" w:pos="2880"/>
          <w:tab w:val="num" w:pos="426"/>
        </w:tabs>
        <w:spacing w:after="0" w:line="288" w:lineRule="auto"/>
        <w:ind w:hanging="2880"/>
        <w:jc w:val="both"/>
        <w:rPr>
          <w:rFonts w:ascii="Times New Roman" w:hAnsi="Times New Roman" w:cs="Times New Roman"/>
          <w:b/>
          <w:bCs/>
        </w:rPr>
      </w:pPr>
      <w:r w:rsidRPr="00E956F1">
        <w:rPr>
          <w:rFonts w:ascii="Times New Roman" w:hAnsi="Times New Roman" w:cs="Times New Roman"/>
          <w:b/>
          <w:bCs/>
        </w:rPr>
        <w:t>Inspektor ochrony danych</w:t>
      </w:r>
    </w:p>
    <w:p w14:paraId="555CBB9D" w14:textId="3419C659" w:rsidR="009348DD" w:rsidRPr="009348DD" w:rsidRDefault="009348DD" w:rsidP="00E956F1">
      <w:pPr>
        <w:spacing w:after="0" w:line="288" w:lineRule="auto"/>
        <w:contextualSpacing/>
        <w:jc w:val="both"/>
        <w:rPr>
          <w:rFonts w:ascii="Times New Roman" w:hAnsi="Times New Roman" w:cs="Times New Roman"/>
        </w:rPr>
      </w:pPr>
      <w:r w:rsidRPr="009348DD">
        <w:rPr>
          <w:rFonts w:ascii="Times New Roman" w:hAnsi="Times New Roman" w:cs="Times New Roman"/>
          <w:bCs/>
          <w:iCs/>
        </w:rPr>
        <w:t>A</w:t>
      </w:r>
      <w:r w:rsidRPr="009348DD">
        <w:rPr>
          <w:rFonts w:ascii="Times New Roman" w:hAnsi="Times New Roman" w:cs="Times New Roman"/>
          <w:bCs/>
          <w:iCs/>
        </w:rPr>
        <w:t xml:space="preserve">dministrator wyznaczył Inspektora Ochrony Danych, z którym można kontaktować się za przez pocztę elektroniczną: </w:t>
      </w:r>
      <w:hyperlink r:id="rId7" w:history="1">
        <w:r w:rsidRPr="009348DD">
          <w:rPr>
            <w:rStyle w:val="Hipercze"/>
            <w:rFonts w:ascii="Times New Roman" w:hAnsi="Times New Roman" w:cs="Times New Roman"/>
            <w:bCs/>
            <w:iCs/>
          </w:rPr>
          <w:t>iod@uksw.edu.pl</w:t>
        </w:r>
      </w:hyperlink>
      <w:r w:rsidRPr="009348DD">
        <w:rPr>
          <w:rFonts w:ascii="Times New Roman" w:hAnsi="Times New Roman" w:cs="Times New Roman"/>
          <w:bCs/>
          <w:iCs/>
        </w:rPr>
        <w:t xml:space="preserve"> lub pod numerem telefonu (22) 561 90 34, jak też korespondencyjnie na adres: ul. </w:t>
      </w:r>
      <w:proofErr w:type="spellStart"/>
      <w:r w:rsidRPr="009348DD">
        <w:rPr>
          <w:rFonts w:ascii="Times New Roman" w:hAnsi="Times New Roman" w:cs="Times New Roman"/>
          <w:bCs/>
          <w:iCs/>
        </w:rPr>
        <w:t>Dewajtis</w:t>
      </w:r>
      <w:proofErr w:type="spellEnd"/>
      <w:r w:rsidRPr="009348DD">
        <w:rPr>
          <w:rFonts w:ascii="Times New Roman" w:hAnsi="Times New Roman" w:cs="Times New Roman"/>
          <w:bCs/>
          <w:iCs/>
        </w:rPr>
        <w:t xml:space="preserve"> 5, 01-815 Warszawa</w:t>
      </w:r>
      <w:r>
        <w:rPr>
          <w:rFonts w:ascii="Times New Roman" w:hAnsi="Times New Roman" w:cs="Times New Roman"/>
          <w:bCs/>
          <w:iCs/>
        </w:rPr>
        <w:t>.</w:t>
      </w:r>
      <w:r w:rsidRPr="009348DD">
        <w:rPr>
          <w:rFonts w:ascii="Times New Roman" w:hAnsi="Times New Roman" w:cs="Times New Roman"/>
        </w:rPr>
        <w:t xml:space="preserve"> </w:t>
      </w:r>
    </w:p>
    <w:p w14:paraId="1637910A" w14:textId="6588587A" w:rsidR="009348DD" w:rsidRPr="00E956F1" w:rsidRDefault="009348DD" w:rsidP="00E956F1">
      <w:pPr>
        <w:pStyle w:val="Akapitzlist"/>
        <w:numPr>
          <w:ilvl w:val="3"/>
          <w:numId w:val="32"/>
        </w:numPr>
        <w:tabs>
          <w:tab w:val="clear" w:pos="2880"/>
          <w:tab w:val="num" w:pos="426"/>
        </w:tabs>
        <w:spacing w:after="0" w:line="288" w:lineRule="auto"/>
        <w:ind w:hanging="2880"/>
        <w:jc w:val="both"/>
        <w:rPr>
          <w:rFonts w:ascii="Times New Roman" w:hAnsi="Times New Roman" w:cs="Times New Roman"/>
          <w:b/>
          <w:bCs/>
        </w:rPr>
      </w:pPr>
      <w:r w:rsidRPr="00E956F1">
        <w:rPr>
          <w:rFonts w:ascii="Times New Roman" w:hAnsi="Times New Roman" w:cs="Times New Roman"/>
          <w:b/>
          <w:bCs/>
        </w:rPr>
        <w:t>Cel przetwarzania danych</w:t>
      </w:r>
    </w:p>
    <w:p w14:paraId="3AB72566" w14:textId="6F6CF810" w:rsidR="009348DD" w:rsidRPr="009348DD" w:rsidRDefault="00863CF5" w:rsidP="00E956F1">
      <w:pPr>
        <w:spacing w:after="0" w:line="288" w:lineRule="auto"/>
        <w:jc w:val="both"/>
        <w:rPr>
          <w:rFonts w:ascii="Times New Roman" w:hAnsi="Times New Roman" w:cs="Times New Roman"/>
        </w:rPr>
      </w:pPr>
      <w:r>
        <w:rPr>
          <w:rFonts w:ascii="Times New Roman" w:hAnsi="Times New Roman" w:cs="Times New Roman"/>
        </w:rPr>
        <w:t>Celem przetwarzania danych osobowych jest podjęcie działań przed zawarciem umowy, zawarcie umowy, jej realizacja, rozliczenie i archiwizacja.</w:t>
      </w:r>
    </w:p>
    <w:p w14:paraId="296AE969" w14:textId="43D5AD76" w:rsidR="009348DD" w:rsidRPr="00E956F1" w:rsidRDefault="00863CF5" w:rsidP="00E956F1">
      <w:pPr>
        <w:pStyle w:val="Akapitzlist"/>
        <w:numPr>
          <w:ilvl w:val="3"/>
          <w:numId w:val="32"/>
        </w:numPr>
        <w:tabs>
          <w:tab w:val="clear" w:pos="2880"/>
          <w:tab w:val="num" w:pos="426"/>
        </w:tabs>
        <w:spacing w:after="0" w:line="288" w:lineRule="auto"/>
        <w:ind w:hanging="2880"/>
        <w:jc w:val="both"/>
        <w:rPr>
          <w:rFonts w:ascii="Times New Roman" w:hAnsi="Times New Roman" w:cs="Times New Roman"/>
          <w:b/>
          <w:bCs/>
        </w:rPr>
      </w:pPr>
      <w:r w:rsidRPr="00E956F1">
        <w:rPr>
          <w:rFonts w:ascii="Times New Roman" w:hAnsi="Times New Roman" w:cs="Times New Roman"/>
          <w:b/>
          <w:bCs/>
        </w:rPr>
        <w:t>Podstawa prawna przetwarzania danych osobowych</w:t>
      </w:r>
    </w:p>
    <w:p w14:paraId="776C5437" w14:textId="614CB541" w:rsidR="00863CF5" w:rsidRDefault="00863CF5" w:rsidP="00E956F1">
      <w:pPr>
        <w:spacing w:after="0" w:line="288" w:lineRule="auto"/>
        <w:jc w:val="both"/>
        <w:rPr>
          <w:rFonts w:ascii="Times New Roman" w:hAnsi="Times New Roman" w:cs="Times New Roman"/>
        </w:rPr>
      </w:pPr>
      <w:r>
        <w:rPr>
          <w:rFonts w:ascii="Times New Roman" w:hAnsi="Times New Roman" w:cs="Times New Roman"/>
        </w:rPr>
        <w:t>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56D27AFE" w14:textId="4BAF1F78" w:rsidR="00863CF5" w:rsidRPr="00863CF5" w:rsidRDefault="00863CF5" w:rsidP="00E956F1">
      <w:pPr>
        <w:spacing w:after="0" w:line="288" w:lineRule="auto"/>
        <w:jc w:val="both"/>
        <w:rPr>
          <w:rFonts w:ascii="Times New Roman" w:hAnsi="Times New Roman" w:cs="Times New Roman"/>
        </w:rPr>
      </w:pPr>
      <w:r>
        <w:rPr>
          <w:rFonts w:ascii="Times New Roman" w:hAnsi="Times New Roman" w:cs="Times New Roman"/>
        </w:rPr>
        <w:t xml:space="preserve">Podane przez </w:t>
      </w:r>
      <w:r w:rsidR="00DC7202">
        <w:rPr>
          <w:rFonts w:ascii="Times New Roman" w:hAnsi="Times New Roman" w:cs="Times New Roman"/>
        </w:rPr>
        <w:t>Wykonawcę</w:t>
      </w:r>
      <w:r>
        <w:rPr>
          <w:rFonts w:ascii="Times New Roman" w:hAnsi="Times New Roman" w:cs="Times New Roman"/>
        </w:rPr>
        <w:t xml:space="preserve"> dane osób do kontaktu (w postaci imiennie i nazwiska, danych kontaktowych)</w:t>
      </w:r>
      <w:r w:rsidR="00DC7202">
        <w:rPr>
          <w:rFonts w:ascii="Times New Roman" w:hAnsi="Times New Roman" w:cs="Times New Roman"/>
        </w:rPr>
        <w:t xml:space="preserve"> przetwarzane będą na podstawie art. 6 ust. 1 lit. f RODO (realizacja prawnie uzasadnionego interesu administratora), w celu zapewnienia możliwości kontaktu ze strony administratora i jego pracowników w celu wykonania umowy. Osobom wskazanym do kontaktu przez Wykonawcę, których dane przetwarzane są na podstawie art. 6 ust. 1 lit. f RODO, przysługuje prawo wniesienia sprzeciwu.</w:t>
      </w:r>
    </w:p>
    <w:p w14:paraId="3380627A" w14:textId="4C33F157" w:rsidR="00863CF5" w:rsidRPr="00E956F1" w:rsidRDefault="00DC7202" w:rsidP="00E956F1">
      <w:pPr>
        <w:pStyle w:val="Akapitzlist"/>
        <w:numPr>
          <w:ilvl w:val="3"/>
          <w:numId w:val="32"/>
        </w:numPr>
        <w:tabs>
          <w:tab w:val="clear" w:pos="2880"/>
          <w:tab w:val="num" w:pos="426"/>
        </w:tabs>
        <w:spacing w:after="0" w:line="288" w:lineRule="auto"/>
        <w:ind w:hanging="2880"/>
        <w:jc w:val="both"/>
        <w:rPr>
          <w:rFonts w:ascii="Times New Roman" w:hAnsi="Times New Roman" w:cs="Times New Roman"/>
          <w:b/>
          <w:bCs/>
        </w:rPr>
      </w:pPr>
      <w:r w:rsidRPr="00E956F1">
        <w:rPr>
          <w:rFonts w:ascii="Times New Roman" w:hAnsi="Times New Roman" w:cs="Times New Roman"/>
          <w:b/>
          <w:bCs/>
        </w:rPr>
        <w:t>Informacja o odbiorcach danych</w:t>
      </w:r>
    </w:p>
    <w:p w14:paraId="7FBE746A" w14:textId="22344F3D" w:rsidR="00DC7202" w:rsidRPr="00DC7202" w:rsidRDefault="00DC7202" w:rsidP="00E956F1">
      <w:pPr>
        <w:spacing w:after="0" w:line="288" w:lineRule="auto"/>
        <w:jc w:val="both"/>
        <w:rPr>
          <w:rFonts w:ascii="Times New Roman" w:hAnsi="Times New Roman" w:cs="Times New Roman"/>
        </w:rPr>
      </w:pPr>
      <w:r>
        <w:rPr>
          <w:rFonts w:ascii="Times New Roman" w:hAnsi="Times New Roman" w:cs="Times New Roman"/>
        </w:rPr>
        <w:t>W przypadku korzystania przez administratora z usług innych podmiotów, dane osobowe mogą być im ujawnione na podstawie umów powierzenia przetwarzania danych osobowych, a podmioty te będą zobowiązane do zachowania poufności przetwarzanych danych.</w:t>
      </w:r>
    </w:p>
    <w:p w14:paraId="5F1AB9F6" w14:textId="486577F9" w:rsidR="00DC7202" w:rsidRPr="00E956F1" w:rsidRDefault="00DC7202" w:rsidP="00E956F1">
      <w:pPr>
        <w:pStyle w:val="Akapitzlist"/>
        <w:numPr>
          <w:ilvl w:val="3"/>
          <w:numId w:val="32"/>
        </w:numPr>
        <w:tabs>
          <w:tab w:val="clear" w:pos="2880"/>
          <w:tab w:val="num" w:pos="426"/>
        </w:tabs>
        <w:spacing w:after="0" w:line="288" w:lineRule="auto"/>
        <w:ind w:hanging="2880"/>
        <w:jc w:val="both"/>
        <w:rPr>
          <w:rFonts w:ascii="Times New Roman" w:hAnsi="Times New Roman" w:cs="Times New Roman"/>
          <w:b/>
          <w:bCs/>
        </w:rPr>
      </w:pPr>
      <w:r w:rsidRPr="00E956F1">
        <w:rPr>
          <w:rFonts w:ascii="Times New Roman" w:hAnsi="Times New Roman" w:cs="Times New Roman"/>
          <w:b/>
          <w:bCs/>
        </w:rPr>
        <w:t>Obowiązek podania danych</w:t>
      </w:r>
    </w:p>
    <w:p w14:paraId="77B8618C" w14:textId="545BC2F9" w:rsidR="00DC7202" w:rsidRPr="00DC7202" w:rsidRDefault="00DC7202" w:rsidP="00E956F1">
      <w:pPr>
        <w:spacing w:after="0" w:line="288" w:lineRule="auto"/>
        <w:jc w:val="both"/>
        <w:rPr>
          <w:rFonts w:ascii="Times New Roman" w:hAnsi="Times New Roman" w:cs="Times New Roman"/>
        </w:rPr>
      </w:pPr>
      <w:r>
        <w:rPr>
          <w:rFonts w:ascii="Times New Roman" w:hAnsi="Times New Roman" w:cs="Times New Roman"/>
        </w:rPr>
        <w:t>Podanie danych osobowych jest niezbędne do podjęcia działań przed zawarciem umowy oraz jej realizacji.</w:t>
      </w:r>
    </w:p>
    <w:p w14:paraId="1EF54C41" w14:textId="574296FF" w:rsidR="00DC7202" w:rsidRPr="00E956F1" w:rsidRDefault="00DC7202" w:rsidP="00E956F1">
      <w:pPr>
        <w:pStyle w:val="Akapitzlist"/>
        <w:numPr>
          <w:ilvl w:val="3"/>
          <w:numId w:val="32"/>
        </w:numPr>
        <w:tabs>
          <w:tab w:val="clear" w:pos="2880"/>
          <w:tab w:val="num" w:pos="426"/>
        </w:tabs>
        <w:spacing w:after="0" w:line="288" w:lineRule="auto"/>
        <w:ind w:hanging="2880"/>
        <w:jc w:val="both"/>
        <w:rPr>
          <w:rFonts w:ascii="Times New Roman" w:hAnsi="Times New Roman" w:cs="Times New Roman"/>
          <w:b/>
          <w:bCs/>
        </w:rPr>
      </w:pPr>
      <w:r w:rsidRPr="00E956F1">
        <w:rPr>
          <w:rFonts w:ascii="Times New Roman" w:hAnsi="Times New Roman" w:cs="Times New Roman"/>
          <w:b/>
          <w:bCs/>
        </w:rPr>
        <w:t>Czas przetwarzania</w:t>
      </w:r>
    </w:p>
    <w:p w14:paraId="30A792F9" w14:textId="4756D373" w:rsidR="00DC7202" w:rsidRPr="00DC7202" w:rsidRDefault="00DC7202" w:rsidP="00E956F1">
      <w:pPr>
        <w:spacing w:after="0" w:line="288" w:lineRule="auto"/>
        <w:jc w:val="both"/>
        <w:rPr>
          <w:rFonts w:ascii="Times New Roman" w:hAnsi="Times New Roman" w:cs="Times New Roman"/>
        </w:rPr>
      </w:pPr>
      <w:r>
        <w:rPr>
          <w:rFonts w:ascii="Times New Roman" w:hAnsi="Times New Roman" w:cs="Times New Roman"/>
        </w:rPr>
        <w:t>Dane osobowe przetwarzane będą przez kres przechowywania dokumentacji finansowo – księgowej.</w:t>
      </w:r>
    </w:p>
    <w:p w14:paraId="6B63B9F1" w14:textId="5A827FAE" w:rsidR="00DC7202" w:rsidRPr="00E956F1" w:rsidRDefault="00DC7202" w:rsidP="00E956F1">
      <w:pPr>
        <w:pStyle w:val="Akapitzlist"/>
        <w:numPr>
          <w:ilvl w:val="3"/>
          <w:numId w:val="32"/>
        </w:numPr>
        <w:tabs>
          <w:tab w:val="clear" w:pos="2880"/>
          <w:tab w:val="num" w:pos="426"/>
        </w:tabs>
        <w:spacing w:after="0" w:line="288" w:lineRule="auto"/>
        <w:ind w:hanging="2880"/>
        <w:jc w:val="both"/>
        <w:rPr>
          <w:rFonts w:ascii="Times New Roman" w:hAnsi="Times New Roman" w:cs="Times New Roman"/>
          <w:b/>
          <w:bCs/>
        </w:rPr>
      </w:pPr>
      <w:r w:rsidRPr="00E956F1">
        <w:rPr>
          <w:rFonts w:ascii="Times New Roman" w:hAnsi="Times New Roman" w:cs="Times New Roman"/>
          <w:b/>
          <w:bCs/>
        </w:rPr>
        <w:t>Prawo związane z przetwarzaniem</w:t>
      </w:r>
    </w:p>
    <w:p w14:paraId="5B6924F4" w14:textId="32A59061" w:rsidR="00DC7202" w:rsidRPr="00DC7202" w:rsidRDefault="00DC7202" w:rsidP="00E956F1">
      <w:pPr>
        <w:spacing w:after="0" w:line="288" w:lineRule="auto"/>
        <w:jc w:val="both"/>
        <w:rPr>
          <w:rFonts w:ascii="Times New Roman" w:hAnsi="Times New Roman" w:cs="Times New Roman"/>
        </w:rPr>
      </w:pPr>
      <w:r>
        <w:rPr>
          <w:rFonts w:ascii="Times New Roman" w:hAnsi="Times New Roman" w:cs="Times New Roman"/>
        </w:rPr>
        <w:t>Przysługuje Pani/Panu prawo dostępu do treści danych, ich sprostowania lub ograniczenia przetwarzania. Na podstawie udostępnionych danych nie będę podejmowane decyzje w sposób zautomatyzowany w rozumieniu art. 22 RODO</w:t>
      </w:r>
    </w:p>
    <w:p w14:paraId="739088AF" w14:textId="14A0B747" w:rsidR="00DC7202" w:rsidRPr="00E956F1" w:rsidRDefault="00DC7202" w:rsidP="00E956F1">
      <w:pPr>
        <w:pStyle w:val="Akapitzlist"/>
        <w:numPr>
          <w:ilvl w:val="3"/>
          <w:numId w:val="32"/>
        </w:numPr>
        <w:tabs>
          <w:tab w:val="clear" w:pos="2880"/>
          <w:tab w:val="num" w:pos="426"/>
        </w:tabs>
        <w:spacing w:after="0" w:line="288" w:lineRule="auto"/>
        <w:ind w:hanging="2880"/>
        <w:jc w:val="both"/>
        <w:rPr>
          <w:rFonts w:ascii="Times New Roman" w:hAnsi="Times New Roman" w:cs="Times New Roman"/>
          <w:b/>
          <w:bCs/>
        </w:rPr>
      </w:pPr>
      <w:r w:rsidRPr="00E956F1">
        <w:rPr>
          <w:rFonts w:ascii="Times New Roman" w:hAnsi="Times New Roman" w:cs="Times New Roman"/>
          <w:b/>
          <w:bCs/>
        </w:rPr>
        <w:t>Informacja o prawie wniesienia skargi</w:t>
      </w:r>
    </w:p>
    <w:p w14:paraId="74A3D0B1" w14:textId="59F4A7D5" w:rsidR="00DC7202" w:rsidRPr="00DC7202" w:rsidRDefault="00DC7202" w:rsidP="00E956F1">
      <w:pPr>
        <w:spacing w:after="0" w:line="288" w:lineRule="auto"/>
        <w:jc w:val="both"/>
        <w:rPr>
          <w:rFonts w:ascii="Times New Roman" w:hAnsi="Times New Roman" w:cs="Times New Roman"/>
        </w:rPr>
      </w:pPr>
      <w:r>
        <w:rPr>
          <w:rFonts w:ascii="Times New Roman" w:hAnsi="Times New Roman" w:cs="Times New Roman"/>
        </w:rPr>
        <w:t>Przysługuje Pani/Panu prawo do wniesienia skargi do organu nadzorczego, którym jest Prezes Urzędu Ochrony Danych Osobowych.</w:t>
      </w:r>
    </w:p>
    <w:p w14:paraId="0D3EA3D4" w14:textId="77777777" w:rsidR="00DC7202" w:rsidRPr="00DC7202" w:rsidRDefault="00DC7202" w:rsidP="00DC7202">
      <w:pPr>
        <w:spacing w:line="360" w:lineRule="auto"/>
        <w:jc w:val="both"/>
        <w:rPr>
          <w:rFonts w:ascii="Times New Roman" w:hAnsi="Times New Roman" w:cs="Times New Roman"/>
        </w:rPr>
      </w:pPr>
    </w:p>
    <w:p w14:paraId="3C578E9F" w14:textId="77777777" w:rsidR="00DC7202" w:rsidRPr="00DC7202" w:rsidRDefault="00DC7202" w:rsidP="00DC7202">
      <w:pPr>
        <w:tabs>
          <w:tab w:val="left" w:pos="426"/>
        </w:tabs>
        <w:spacing w:line="360" w:lineRule="auto"/>
        <w:jc w:val="both"/>
        <w:rPr>
          <w:rFonts w:ascii="Times New Roman" w:hAnsi="Times New Roman" w:cs="Times New Roman"/>
        </w:rPr>
      </w:pPr>
    </w:p>
    <w:p w14:paraId="51B81B99" w14:textId="77777777" w:rsidR="009348DD" w:rsidRPr="009348DD" w:rsidRDefault="009348DD" w:rsidP="00DC7202">
      <w:pPr>
        <w:tabs>
          <w:tab w:val="left" w:pos="426"/>
        </w:tabs>
        <w:spacing w:line="360" w:lineRule="auto"/>
        <w:jc w:val="both"/>
        <w:rPr>
          <w:rFonts w:ascii="Times New Roman" w:hAnsi="Times New Roman" w:cs="Times New Roman"/>
        </w:rPr>
      </w:pPr>
    </w:p>
    <w:sectPr w:rsidR="009348DD" w:rsidRPr="009348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0037" w14:textId="77777777" w:rsidR="00531D05" w:rsidRDefault="00531D05" w:rsidP="00380AB5">
      <w:pPr>
        <w:spacing w:after="0" w:line="240" w:lineRule="auto"/>
      </w:pPr>
      <w:r>
        <w:separator/>
      </w:r>
    </w:p>
  </w:endnote>
  <w:endnote w:type="continuationSeparator" w:id="0">
    <w:p w14:paraId="7B0DC728" w14:textId="77777777" w:rsidR="00531D05" w:rsidRDefault="00531D05" w:rsidP="0038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02234"/>
      <w:docPartObj>
        <w:docPartGallery w:val="Page Numbers (Bottom of Page)"/>
        <w:docPartUnique/>
      </w:docPartObj>
    </w:sdtPr>
    <w:sdtEndPr/>
    <w:sdtContent>
      <w:p w14:paraId="77FB3168" w14:textId="6619B1BF" w:rsidR="00380AB5" w:rsidRDefault="00380AB5">
        <w:pPr>
          <w:pStyle w:val="Stopka"/>
          <w:jc w:val="right"/>
        </w:pPr>
        <w:r>
          <w:fldChar w:fldCharType="begin"/>
        </w:r>
        <w:r>
          <w:instrText>PAGE   \* MERGEFORMAT</w:instrText>
        </w:r>
        <w:r>
          <w:fldChar w:fldCharType="separate"/>
        </w:r>
        <w:r w:rsidR="00D2693E">
          <w:rPr>
            <w:noProof/>
          </w:rPr>
          <w:t>7</w:t>
        </w:r>
        <w:r>
          <w:fldChar w:fldCharType="end"/>
        </w:r>
      </w:p>
    </w:sdtContent>
  </w:sdt>
  <w:p w14:paraId="335BFEFA" w14:textId="77777777" w:rsidR="00380AB5" w:rsidRDefault="00380A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1B406" w14:textId="77777777" w:rsidR="00531D05" w:rsidRDefault="00531D05" w:rsidP="00380AB5">
      <w:pPr>
        <w:spacing w:after="0" w:line="240" w:lineRule="auto"/>
      </w:pPr>
      <w:r>
        <w:separator/>
      </w:r>
    </w:p>
  </w:footnote>
  <w:footnote w:type="continuationSeparator" w:id="0">
    <w:p w14:paraId="6E0308EC" w14:textId="77777777" w:rsidR="00531D05" w:rsidRDefault="00531D05" w:rsidP="0038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79D2E68C"/>
    <w:name w:val="WWNum29"/>
    <w:lvl w:ilvl="0">
      <w:start w:val="1"/>
      <w:numFmt w:val="decimal"/>
      <w:lvlText w:val="%1."/>
      <w:lvlJc w:val="left"/>
      <w:pPr>
        <w:tabs>
          <w:tab w:val="num" w:pos="0"/>
        </w:tabs>
        <w:ind w:left="720" w:hanging="360"/>
      </w:pPr>
      <w:rPr>
        <w:rFonts w:ascii="Book Antiqua" w:eastAsia="Calibri" w:hAnsi="Book Antiqua"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726723"/>
    <w:multiLevelType w:val="hybridMultilevel"/>
    <w:tmpl w:val="D632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0001C"/>
    <w:multiLevelType w:val="hybridMultilevel"/>
    <w:tmpl w:val="3976CC26"/>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53C6E"/>
    <w:multiLevelType w:val="hybridMultilevel"/>
    <w:tmpl w:val="34FE3EB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0326A4"/>
    <w:multiLevelType w:val="hybridMultilevel"/>
    <w:tmpl w:val="2C60E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D35043"/>
    <w:multiLevelType w:val="hybridMultilevel"/>
    <w:tmpl w:val="BE80E98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6A67D2"/>
    <w:multiLevelType w:val="hybridMultilevel"/>
    <w:tmpl w:val="8850C5E0"/>
    <w:lvl w:ilvl="0" w:tplc="C8E230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51E52A2"/>
    <w:multiLevelType w:val="hybridMultilevel"/>
    <w:tmpl w:val="D9A06AB4"/>
    <w:lvl w:ilvl="0" w:tplc="0415000F">
      <w:start w:val="1"/>
      <w:numFmt w:val="decimal"/>
      <w:lvlText w:val="%1."/>
      <w:lvlJc w:val="left"/>
      <w:pPr>
        <w:ind w:left="720" w:hanging="360"/>
      </w:pPr>
    </w:lvl>
    <w:lvl w:ilvl="1" w:tplc="F5F8D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44164"/>
    <w:multiLevelType w:val="hybridMultilevel"/>
    <w:tmpl w:val="28489E98"/>
    <w:lvl w:ilvl="0" w:tplc="E4C05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A060040"/>
    <w:multiLevelType w:val="hybridMultilevel"/>
    <w:tmpl w:val="75AEF932"/>
    <w:lvl w:ilvl="0" w:tplc="B2001B30">
      <w:start w:val="3"/>
      <w:numFmt w:val="lowerLetter"/>
      <w:lvlText w:val="%1)"/>
      <w:lvlJc w:val="left"/>
      <w:pPr>
        <w:ind w:left="720" w:hanging="360"/>
      </w:pPr>
    </w:lvl>
    <w:lvl w:ilvl="1" w:tplc="7CA66250">
      <w:start w:val="1"/>
      <w:numFmt w:val="lowerLetter"/>
      <w:lvlText w:val="%2."/>
      <w:lvlJc w:val="left"/>
      <w:pPr>
        <w:ind w:left="1440" w:hanging="360"/>
      </w:pPr>
    </w:lvl>
    <w:lvl w:ilvl="2" w:tplc="2A9E7B54">
      <w:start w:val="1"/>
      <w:numFmt w:val="lowerRoman"/>
      <w:lvlText w:val="%3."/>
      <w:lvlJc w:val="right"/>
      <w:pPr>
        <w:ind w:left="2160" w:hanging="180"/>
      </w:pPr>
    </w:lvl>
    <w:lvl w:ilvl="3" w:tplc="D7C09D88">
      <w:start w:val="1"/>
      <w:numFmt w:val="decimal"/>
      <w:lvlText w:val="%4."/>
      <w:lvlJc w:val="left"/>
      <w:pPr>
        <w:ind w:left="2880" w:hanging="360"/>
      </w:pPr>
    </w:lvl>
    <w:lvl w:ilvl="4" w:tplc="17100B16">
      <w:start w:val="1"/>
      <w:numFmt w:val="lowerLetter"/>
      <w:lvlText w:val="%5."/>
      <w:lvlJc w:val="left"/>
      <w:pPr>
        <w:ind w:left="3600" w:hanging="360"/>
      </w:pPr>
    </w:lvl>
    <w:lvl w:ilvl="5" w:tplc="A216BA1E">
      <w:start w:val="1"/>
      <w:numFmt w:val="lowerRoman"/>
      <w:lvlText w:val="%6."/>
      <w:lvlJc w:val="right"/>
      <w:pPr>
        <w:ind w:left="4320" w:hanging="180"/>
      </w:pPr>
    </w:lvl>
    <w:lvl w:ilvl="6" w:tplc="C33C5E7A">
      <w:start w:val="1"/>
      <w:numFmt w:val="decimal"/>
      <w:lvlText w:val="%7."/>
      <w:lvlJc w:val="left"/>
      <w:pPr>
        <w:ind w:left="5040" w:hanging="360"/>
      </w:pPr>
    </w:lvl>
    <w:lvl w:ilvl="7" w:tplc="DA84825E">
      <w:start w:val="1"/>
      <w:numFmt w:val="lowerLetter"/>
      <w:lvlText w:val="%8."/>
      <w:lvlJc w:val="left"/>
      <w:pPr>
        <w:ind w:left="5760" w:hanging="360"/>
      </w:pPr>
    </w:lvl>
    <w:lvl w:ilvl="8" w:tplc="F6FCAD3C">
      <w:start w:val="1"/>
      <w:numFmt w:val="lowerRoman"/>
      <w:lvlText w:val="%9."/>
      <w:lvlJc w:val="right"/>
      <w:pPr>
        <w:ind w:left="6480" w:hanging="180"/>
      </w:pPr>
    </w:lvl>
  </w:abstractNum>
  <w:abstractNum w:abstractNumId="10" w15:restartNumberingAfterBreak="0">
    <w:nsid w:val="1CE707DC"/>
    <w:multiLevelType w:val="hybridMultilevel"/>
    <w:tmpl w:val="565681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742A46"/>
    <w:multiLevelType w:val="hybridMultilevel"/>
    <w:tmpl w:val="1C72AD04"/>
    <w:lvl w:ilvl="0" w:tplc="2EFE24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2D4CF4"/>
    <w:multiLevelType w:val="hybridMultilevel"/>
    <w:tmpl w:val="208E732C"/>
    <w:lvl w:ilvl="0" w:tplc="04150017">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839EEC4C">
      <w:start w:val="1"/>
      <w:numFmt w:val="lowerRoman"/>
      <w:lvlText w:val="(%3)"/>
      <w:lvlJc w:val="left"/>
      <w:pPr>
        <w:tabs>
          <w:tab w:val="num" w:pos="2700"/>
        </w:tabs>
        <w:ind w:left="2700" w:hanging="720"/>
      </w:pPr>
      <w:rPr>
        <w:rFonts w:cs="Times New Roman"/>
      </w:rPr>
    </w:lvl>
    <w:lvl w:ilvl="3" w:tplc="8D0C9810">
      <w:start w:val="17"/>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32E6179"/>
    <w:multiLevelType w:val="hybridMultilevel"/>
    <w:tmpl w:val="36688F16"/>
    <w:lvl w:ilvl="0" w:tplc="D7AA3A88">
      <w:start w:val="1"/>
      <w:numFmt w:val="lowerLetter"/>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7FC24FA"/>
    <w:multiLevelType w:val="hybridMultilevel"/>
    <w:tmpl w:val="7B841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17C85"/>
    <w:multiLevelType w:val="hybridMultilevel"/>
    <w:tmpl w:val="F09C3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878C5"/>
    <w:multiLevelType w:val="hybridMultilevel"/>
    <w:tmpl w:val="443C3EB4"/>
    <w:lvl w:ilvl="0" w:tplc="0415000F">
      <w:start w:val="1"/>
      <w:numFmt w:val="decimal"/>
      <w:lvlText w:val="%1."/>
      <w:lvlJc w:val="left"/>
      <w:pPr>
        <w:ind w:left="360" w:hanging="360"/>
      </w:pPr>
    </w:lvl>
    <w:lvl w:ilvl="1" w:tplc="0EEA7EEC">
      <w:start w:val="1"/>
      <w:numFmt w:val="decimal"/>
      <w:lvlText w:val="%2."/>
      <w:lvlJc w:val="left"/>
      <w:pPr>
        <w:ind w:left="1080" w:hanging="360"/>
      </w:pPr>
      <w:rPr>
        <w:rFonts w:ascii="Arial" w:eastAsia="Times New Roman" w:hAnsi="Arial" w:cs="Arial"/>
      </w:rPr>
    </w:lvl>
    <w:lvl w:ilvl="2" w:tplc="D5F6C8BC">
      <w:start w:val="1"/>
      <w:numFmt w:val="decimal"/>
      <w:lvlText w:val="%3."/>
      <w:lvlJc w:val="right"/>
      <w:pPr>
        <w:ind w:left="1800" w:hanging="180"/>
      </w:pPr>
      <w:rPr>
        <w:rFonts w:ascii="Arial" w:eastAsia="Times New Roman" w:hAnsi="Arial" w:cs="Arial"/>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4A703B"/>
    <w:multiLevelType w:val="hybridMultilevel"/>
    <w:tmpl w:val="B846C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41632"/>
    <w:multiLevelType w:val="hybridMultilevel"/>
    <w:tmpl w:val="071AD408"/>
    <w:numStyleLink w:val="Zaimportowanystyl1"/>
  </w:abstractNum>
  <w:abstractNum w:abstractNumId="19" w15:restartNumberingAfterBreak="0">
    <w:nsid w:val="3BE0492A"/>
    <w:multiLevelType w:val="hybridMultilevel"/>
    <w:tmpl w:val="071AD408"/>
    <w:styleLink w:val="Zaimportowanystyl1"/>
    <w:lvl w:ilvl="0" w:tplc="DB4C6CC2">
      <w:start w:val="1"/>
      <w:numFmt w:val="decimal"/>
      <w:lvlText w:val="%1."/>
      <w:lvlJc w:val="left"/>
      <w:pPr>
        <w:tabs>
          <w:tab w:val="left" w:pos="83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34"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B23CBC">
      <w:start w:val="1"/>
      <w:numFmt w:val="lowerLetter"/>
      <w:lvlText w:val="%2)"/>
      <w:lvlJc w:val="left"/>
      <w:pPr>
        <w:tabs>
          <w:tab w:val="left" w:pos="83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3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36097E4">
      <w:start w:val="1"/>
      <w:numFmt w:val="lowerLetter"/>
      <w:lvlText w:val="%3)"/>
      <w:lvlJc w:val="left"/>
      <w:pPr>
        <w:tabs>
          <w:tab w:val="left" w:pos="83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E42BEC">
      <w:start w:val="1"/>
      <w:numFmt w:val="lowerLetter"/>
      <w:lvlText w:val="%4)"/>
      <w:lvlJc w:val="left"/>
      <w:pPr>
        <w:tabs>
          <w:tab w:val="left" w:pos="83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32CACE">
      <w:start w:val="1"/>
      <w:numFmt w:val="lowerLetter"/>
      <w:lvlText w:val="%5)"/>
      <w:lvlJc w:val="left"/>
      <w:pPr>
        <w:tabs>
          <w:tab w:val="left" w:pos="836"/>
          <w:tab w:val="left" w:pos="1416"/>
          <w:tab w:val="left" w:pos="2832"/>
          <w:tab w:val="left" w:pos="3540"/>
          <w:tab w:val="left" w:pos="4248"/>
          <w:tab w:val="left" w:pos="4956"/>
          <w:tab w:val="left" w:pos="5664"/>
          <w:tab w:val="left" w:pos="6372"/>
          <w:tab w:val="left" w:pos="7080"/>
          <w:tab w:val="left" w:pos="7788"/>
          <w:tab w:val="left" w:pos="8496"/>
          <w:tab w:val="left" w:pos="9204"/>
        </w:tabs>
        <w:ind w:left="22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60F8A4">
      <w:start w:val="1"/>
      <w:numFmt w:val="lowerLetter"/>
      <w:lvlText w:val="%6)"/>
      <w:lvlJc w:val="left"/>
      <w:pPr>
        <w:tabs>
          <w:tab w:val="left" w:pos="83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3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86B6D4">
      <w:start w:val="1"/>
      <w:numFmt w:val="lowerLetter"/>
      <w:lvlText w:val="%7)"/>
      <w:lvlJc w:val="left"/>
      <w:pPr>
        <w:tabs>
          <w:tab w:val="left" w:pos="83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C0C34A4">
      <w:start w:val="1"/>
      <w:numFmt w:val="lowerLetter"/>
      <w:lvlText w:val="%8)"/>
      <w:lvlJc w:val="left"/>
      <w:pPr>
        <w:tabs>
          <w:tab w:val="left" w:pos="836"/>
          <w:tab w:val="left" w:pos="1416"/>
          <w:tab w:val="left" w:pos="2124"/>
          <w:tab w:val="left" w:pos="2832"/>
          <w:tab w:val="left" w:pos="4248"/>
          <w:tab w:val="left" w:pos="4956"/>
          <w:tab w:val="left" w:pos="5664"/>
          <w:tab w:val="left" w:pos="6372"/>
          <w:tab w:val="left" w:pos="7080"/>
          <w:tab w:val="left" w:pos="7788"/>
          <w:tab w:val="left" w:pos="8496"/>
          <w:tab w:val="left" w:pos="9204"/>
        </w:tabs>
        <w:ind w:left="36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85C2A28">
      <w:start w:val="1"/>
      <w:numFmt w:val="lowerLetter"/>
      <w:lvlText w:val="%9)"/>
      <w:lvlJc w:val="left"/>
      <w:pPr>
        <w:tabs>
          <w:tab w:val="left" w:pos="83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CE85D7D"/>
    <w:multiLevelType w:val="hybridMultilevel"/>
    <w:tmpl w:val="BDF4D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05659C7"/>
    <w:multiLevelType w:val="hybridMultilevel"/>
    <w:tmpl w:val="716CC7CE"/>
    <w:lvl w:ilvl="0" w:tplc="09BA676E">
      <w:start w:val="1"/>
      <w:numFmt w:val="decimal"/>
      <w:lvlText w:val="%1."/>
      <w:lvlJc w:val="left"/>
      <w:pPr>
        <w:tabs>
          <w:tab w:val="num" w:pos="720"/>
        </w:tabs>
        <w:ind w:left="1134" w:hanging="1021"/>
      </w:pPr>
      <w:rPr>
        <w:rFonts w:hint="default"/>
      </w:rPr>
    </w:lvl>
    <w:lvl w:ilvl="1" w:tplc="4BEE6350">
      <w:start w:val="1"/>
      <w:numFmt w:val="decimal"/>
      <w:lvlText w:val="%2."/>
      <w:lvlJc w:val="left"/>
      <w:pPr>
        <w:tabs>
          <w:tab w:val="num" w:pos="644"/>
        </w:tabs>
        <w:ind w:left="644" w:hanging="360"/>
      </w:pPr>
      <w:rPr>
        <w:rFonts w:cs="Times New Roman" w:hint="default"/>
      </w:rPr>
    </w:lvl>
    <w:lvl w:ilvl="2" w:tplc="6AD2796A">
      <w:start w:val="1"/>
      <w:numFmt w:val="decimal"/>
      <w:lvlText w:val="%3."/>
      <w:lvlJc w:val="left"/>
      <w:pPr>
        <w:tabs>
          <w:tab w:val="num" w:pos="1440"/>
        </w:tabs>
        <w:ind w:left="1440" w:hanging="360"/>
      </w:pPr>
      <w:rPr>
        <w:rFonts w:ascii="Arial" w:eastAsia="Times New Roman" w:hAnsi="Arial" w:cs="Arial" w:hint="default"/>
        <w:b w:val="0"/>
      </w:rPr>
    </w:lvl>
    <w:lvl w:ilvl="3" w:tplc="77B2553E">
      <w:start w:val="1"/>
      <w:numFmt w:val="decimal"/>
      <w:lvlText w:val="%4."/>
      <w:lvlJc w:val="left"/>
      <w:pPr>
        <w:tabs>
          <w:tab w:val="num" w:pos="1800"/>
        </w:tabs>
        <w:ind w:left="1800" w:hanging="360"/>
      </w:pPr>
      <w:rPr>
        <w:rFonts w:cs="Times New Roman" w:hint="default"/>
      </w:rPr>
    </w:lvl>
    <w:lvl w:ilvl="4" w:tplc="8DB03E92">
      <w:start w:val="1"/>
      <w:numFmt w:val="decimal"/>
      <w:lvlText w:val="%5."/>
      <w:lvlJc w:val="left"/>
      <w:pPr>
        <w:tabs>
          <w:tab w:val="num" w:pos="2160"/>
        </w:tabs>
        <w:ind w:left="2160" w:hanging="360"/>
      </w:pPr>
      <w:rPr>
        <w:rFonts w:cs="Times New Roman" w:hint="default"/>
      </w:rPr>
    </w:lvl>
    <w:lvl w:ilvl="5" w:tplc="D5EE86B2">
      <w:start w:val="1"/>
      <w:numFmt w:val="decimal"/>
      <w:lvlText w:val="%6."/>
      <w:lvlJc w:val="left"/>
      <w:pPr>
        <w:tabs>
          <w:tab w:val="num" w:pos="2520"/>
        </w:tabs>
        <w:ind w:left="2520" w:hanging="360"/>
      </w:pPr>
      <w:rPr>
        <w:rFonts w:cs="Times New Roman" w:hint="default"/>
      </w:rPr>
    </w:lvl>
    <w:lvl w:ilvl="6" w:tplc="CDF4B510">
      <w:start w:val="1"/>
      <w:numFmt w:val="decimal"/>
      <w:lvlText w:val="%7."/>
      <w:lvlJc w:val="left"/>
      <w:pPr>
        <w:tabs>
          <w:tab w:val="num" w:pos="2880"/>
        </w:tabs>
        <w:ind w:left="2880" w:hanging="360"/>
      </w:pPr>
      <w:rPr>
        <w:rFonts w:cs="Times New Roman" w:hint="default"/>
      </w:rPr>
    </w:lvl>
    <w:lvl w:ilvl="7" w:tplc="CE529C16">
      <w:start w:val="1"/>
      <w:numFmt w:val="decimal"/>
      <w:lvlText w:val="%8."/>
      <w:lvlJc w:val="left"/>
      <w:pPr>
        <w:tabs>
          <w:tab w:val="num" w:pos="3240"/>
        </w:tabs>
        <w:ind w:left="3240" w:hanging="360"/>
      </w:pPr>
      <w:rPr>
        <w:rFonts w:cs="Times New Roman" w:hint="default"/>
      </w:rPr>
    </w:lvl>
    <w:lvl w:ilvl="8" w:tplc="6688FDC0">
      <w:start w:val="1"/>
      <w:numFmt w:val="decimal"/>
      <w:lvlText w:val="%9."/>
      <w:lvlJc w:val="left"/>
      <w:pPr>
        <w:tabs>
          <w:tab w:val="num" w:pos="3600"/>
        </w:tabs>
        <w:ind w:left="3600" w:hanging="360"/>
      </w:pPr>
      <w:rPr>
        <w:rFonts w:cs="Times New Roman" w:hint="default"/>
      </w:rPr>
    </w:lvl>
  </w:abstractNum>
  <w:abstractNum w:abstractNumId="22" w15:restartNumberingAfterBreak="0">
    <w:nsid w:val="40E37B1B"/>
    <w:multiLevelType w:val="hybridMultilevel"/>
    <w:tmpl w:val="123262E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19E070B"/>
    <w:multiLevelType w:val="hybridMultilevel"/>
    <w:tmpl w:val="E4BEFC3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42DD62F5"/>
    <w:multiLevelType w:val="hybridMultilevel"/>
    <w:tmpl w:val="5C92DB4A"/>
    <w:lvl w:ilvl="0" w:tplc="58F8B9B4">
      <w:start w:val="1"/>
      <w:numFmt w:val="lowerLetter"/>
      <w:lvlText w:val="%1)"/>
      <w:lvlJc w:val="left"/>
      <w:pPr>
        <w:ind w:left="720" w:hanging="360"/>
      </w:pPr>
    </w:lvl>
    <w:lvl w:ilvl="1" w:tplc="AD1A5AB8">
      <w:start w:val="1"/>
      <w:numFmt w:val="lowerLetter"/>
      <w:lvlText w:val="%2."/>
      <w:lvlJc w:val="left"/>
      <w:pPr>
        <w:ind w:left="1440" w:hanging="360"/>
      </w:pPr>
    </w:lvl>
    <w:lvl w:ilvl="2" w:tplc="CAA49F00">
      <w:start w:val="1"/>
      <w:numFmt w:val="lowerRoman"/>
      <w:lvlText w:val="%3."/>
      <w:lvlJc w:val="right"/>
      <w:pPr>
        <w:ind w:left="2160" w:hanging="180"/>
      </w:pPr>
    </w:lvl>
    <w:lvl w:ilvl="3" w:tplc="47002322">
      <w:start w:val="1"/>
      <w:numFmt w:val="decimal"/>
      <w:lvlText w:val="%4."/>
      <w:lvlJc w:val="left"/>
      <w:pPr>
        <w:ind w:left="2880" w:hanging="360"/>
      </w:pPr>
    </w:lvl>
    <w:lvl w:ilvl="4" w:tplc="3168E0E0">
      <w:start w:val="1"/>
      <w:numFmt w:val="lowerLetter"/>
      <w:lvlText w:val="%5."/>
      <w:lvlJc w:val="left"/>
      <w:pPr>
        <w:ind w:left="3600" w:hanging="360"/>
      </w:pPr>
    </w:lvl>
    <w:lvl w:ilvl="5" w:tplc="6DF4849C">
      <w:start w:val="1"/>
      <w:numFmt w:val="lowerRoman"/>
      <w:lvlText w:val="%6."/>
      <w:lvlJc w:val="right"/>
      <w:pPr>
        <w:ind w:left="4320" w:hanging="180"/>
      </w:pPr>
    </w:lvl>
    <w:lvl w:ilvl="6" w:tplc="C0E0F4B4">
      <w:start w:val="1"/>
      <w:numFmt w:val="decimal"/>
      <w:lvlText w:val="%7."/>
      <w:lvlJc w:val="left"/>
      <w:pPr>
        <w:ind w:left="5040" w:hanging="360"/>
      </w:pPr>
    </w:lvl>
    <w:lvl w:ilvl="7" w:tplc="34646668">
      <w:start w:val="1"/>
      <w:numFmt w:val="lowerLetter"/>
      <w:lvlText w:val="%8."/>
      <w:lvlJc w:val="left"/>
      <w:pPr>
        <w:ind w:left="5760" w:hanging="360"/>
      </w:pPr>
    </w:lvl>
    <w:lvl w:ilvl="8" w:tplc="0D306902">
      <w:start w:val="1"/>
      <w:numFmt w:val="lowerRoman"/>
      <w:lvlText w:val="%9."/>
      <w:lvlJc w:val="right"/>
      <w:pPr>
        <w:ind w:left="6480" w:hanging="180"/>
      </w:pPr>
    </w:lvl>
  </w:abstractNum>
  <w:abstractNum w:abstractNumId="25" w15:restartNumberingAfterBreak="0">
    <w:nsid w:val="46527B44"/>
    <w:multiLevelType w:val="hybridMultilevel"/>
    <w:tmpl w:val="CBE8060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86E61"/>
    <w:multiLevelType w:val="hybridMultilevel"/>
    <w:tmpl w:val="DAF8E8B0"/>
    <w:lvl w:ilvl="0" w:tplc="0E94BB56">
      <w:start w:val="1"/>
      <w:numFmt w:val="decimal"/>
      <w:lvlText w:val="%1."/>
      <w:lvlJc w:val="left"/>
      <w:pPr>
        <w:ind w:left="502" w:hanging="360"/>
      </w:pPr>
      <w:rPr>
        <w:rFonts w:eastAsiaTheme="minorHAnsi" w:cstheme="minorBid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03F3F34"/>
    <w:multiLevelType w:val="hybridMultilevel"/>
    <w:tmpl w:val="D5E4124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2C815D6"/>
    <w:multiLevelType w:val="hybridMultilevel"/>
    <w:tmpl w:val="FB7AFE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318DD"/>
    <w:multiLevelType w:val="hybridMultilevel"/>
    <w:tmpl w:val="37C84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F35388"/>
    <w:multiLevelType w:val="hybridMultilevel"/>
    <w:tmpl w:val="86223496"/>
    <w:lvl w:ilvl="0" w:tplc="A58C580E">
      <w:start w:val="1"/>
      <w:numFmt w:val="lowerLetter"/>
      <w:lvlText w:val="%1)"/>
      <w:lvlJc w:val="left"/>
      <w:pPr>
        <w:ind w:left="720" w:hanging="360"/>
      </w:pPr>
    </w:lvl>
    <w:lvl w:ilvl="1" w:tplc="62E4307A">
      <w:start w:val="1"/>
      <w:numFmt w:val="lowerLetter"/>
      <w:lvlText w:val="%2."/>
      <w:lvlJc w:val="left"/>
      <w:pPr>
        <w:ind w:left="1440" w:hanging="360"/>
      </w:pPr>
    </w:lvl>
    <w:lvl w:ilvl="2" w:tplc="46F0E04E">
      <w:start w:val="1"/>
      <w:numFmt w:val="lowerRoman"/>
      <w:lvlText w:val="%3."/>
      <w:lvlJc w:val="right"/>
      <w:pPr>
        <w:ind w:left="2160" w:hanging="180"/>
      </w:pPr>
    </w:lvl>
    <w:lvl w:ilvl="3" w:tplc="B27A612C">
      <w:start w:val="1"/>
      <w:numFmt w:val="decimal"/>
      <w:lvlText w:val="%4."/>
      <w:lvlJc w:val="left"/>
      <w:pPr>
        <w:ind w:left="2880" w:hanging="360"/>
      </w:pPr>
    </w:lvl>
    <w:lvl w:ilvl="4" w:tplc="650A89F8">
      <w:start w:val="1"/>
      <w:numFmt w:val="lowerLetter"/>
      <w:lvlText w:val="%5."/>
      <w:lvlJc w:val="left"/>
      <w:pPr>
        <w:ind w:left="3600" w:hanging="360"/>
      </w:pPr>
    </w:lvl>
    <w:lvl w:ilvl="5" w:tplc="654225D2">
      <w:start w:val="1"/>
      <w:numFmt w:val="lowerRoman"/>
      <w:lvlText w:val="%6."/>
      <w:lvlJc w:val="right"/>
      <w:pPr>
        <w:ind w:left="4320" w:hanging="180"/>
      </w:pPr>
    </w:lvl>
    <w:lvl w:ilvl="6" w:tplc="354042F0">
      <w:start w:val="1"/>
      <w:numFmt w:val="decimal"/>
      <w:lvlText w:val="%7."/>
      <w:lvlJc w:val="left"/>
      <w:pPr>
        <w:ind w:left="5040" w:hanging="360"/>
      </w:pPr>
    </w:lvl>
    <w:lvl w:ilvl="7" w:tplc="5E8692FA">
      <w:start w:val="1"/>
      <w:numFmt w:val="lowerLetter"/>
      <w:lvlText w:val="%8."/>
      <w:lvlJc w:val="left"/>
      <w:pPr>
        <w:ind w:left="5760" w:hanging="360"/>
      </w:pPr>
    </w:lvl>
    <w:lvl w:ilvl="8" w:tplc="24C0598C">
      <w:start w:val="1"/>
      <w:numFmt w:val="lowerRoman"/>
      <w:lvlText w:val="%9."/>
      <w:lvlJc w:val="right"/>
      <w:pPr>
        <w:ind w:left="6480" w:hanging="180"/>
      </w:pPr>
    </w:lvl>
  </w:abstractNum>
  <w:abstractNum w:abstractNumId="31" w15:restartNumberingAfterBreak="0">
    <w:nsid w:val="69275B8C"/>
    <w:multiLevelType w:val="hybridMultilevel"/>
    <w:tmpl w:val="6254C2B6"/>
    <w:lvl w:ilvl="0" w:tplc="0415000F">
      <w:start w:val="1"/>
      <w:numFmt w:val="decimal"/>
      <w:lvlText w:val="%1."/>
      <w:lvlJc w:val="left"/>
      <w:pPr>
        <w:ind w:left="720" w:hanging="360"/>
      </w:pPr>
    </w:lvl>
    <w:lvl w:ilvl="1" w:tplc="0EEA7EEC">
      <w:start w:val="1"/>
      <w:numFmt w:val="decimal"/>
      <w:lvlText w:val="%2."/>
      <w:lvlJc w:val="left"/>
      <w:pPr>
        <w:ind w:left="1440" w:hanging="360"/>
      </w:pPr>
      <w:rPr>
        <w:rFonts w:ascii="Arial" w:eastAsia="Times New Roman" w:hAnsi="Arial" w:cs="Arial"/>
      </w:rPr>
    </w:lvl>
    <w:lvl w:ilvl="2" w:tplc="D5F6C8BC">
      <w:start w:val="1"/>
      <w:numFmt w:val="decimal"/>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C97F81"/>
    <w:multiLevelType w:val="hybridMultilevel"/>
    <w:tmpl w:val="9DA08AA0"/>
    <w:lvl w:ilvl="0" w:tplc="94F4D4E4">
      <w:start w:val="1"/>
      <w:numFmt w:val="decimal"/>
      <w:lvlText w:val="%1."/>
      <w:lvlJc w:val="left"/>
      <w:pPr>
        <w:ind w:left="720" w:hanging="360"/>
      </w:pPr>
    </w:lvl>
    <w:lvl w:ilvl="1" w:tplc="A5A8C610">
      <w:start w:val="1"/>
      <w:numFmt w:val="lowerLetter"/>
      <w:lvlText w:val="%2."/>
      <w:lvlJc w:val="left"/>
      <w:pPr>
        <w:ind w:left="1440" w:hanging="360"/>
      </w:pPr>
    </w:lvl>
    <w:lvl w:ilvl="2" w:tplc="011CD7D0">
      <w:start w:val="1"/>
      <w:numFmt w:val="lowerRoman"/>
      <w:lvlText w:val="%3."/>
      <w:lvlJc w:val="right"/>
      <w:pPr>
        <w:ind w:left="2160" w:hanging="180"/>
      </w:pPr>
    </w:lvl>
    <w:lvl w:ilvl="3" w:tplc="07886B8A">
      <w:start w:val="1"/>
      <w:numFmt w:val="decimal"/>
      <w:lvlText w:val="%4."/>
      <w:lvlJc w:val="left"/>
      <w:pPr>
        <w:ind w:left="2880" w:hanging="360"/>
      </w:pPr>
    </w:lvl>
    <w:lvl w:ilvl="4" w:tplc="28C0A848">
      <w:start w:val="1"/>
      <w:numFmt w:val="lowerLetter"/>
      <w:lvlText w:val="%5."/>
      <w:lvlJc w:val="left"/>
      <w:pPr>
        <w:ind w:left="3600" w:hanging="360"/>
      </w:pPr>
    </w:lvl>
    <w:lvl w:ilvl="5" w:tplc="81DC5C6E">
      <w:start w:val="1"/>
      <w:numFmt w:val="lowerRoman"/>
      <w:lvlText w:val="%6."/>
      <w:lvlJc w:val="right"/>
      <w:pPr>
        <w:ind w:left="4320" w:hanging="180"/>
      </w:pPr>
    </w:lvl>
    <w:lvl w:ilvl="6" w:tplc="5AA01280">
      <w:start w:val="1"/>
      <w:numFmt w:val="decimal"/>
      <w:lvlText w:val="%7."/>
      <w:lvlJc w:val="left"/>
      <w:pPr>
        <w:ind w:left="5040" w:hanging="360"/>
      </w:pPr>
    </w:lvl>
    <w:lvl w:ilvl="7" w:tplc="13E6D5C4">
      <w:start w:val="1"/>
      <w:numFmt w:val="lowerLetter"/>
      <w:lvlText w:val="%8."/>
      <w:lvlJc w:val="left"/>
      <w:pPr>
        <w:ind w:left="5760" w:hanging="360"/>
      </w:pPr>
    </w:lvl>
    <w:lvl w:ilvl="8" w:tplc="392A561A">
      <w:start w:val="1"/>
      <w:numFmt w:val="lowerRoman"/>
      <w:lvlText w:val="%9."/>
      <w:lvlJc w:val="right"/>
      <w:pPr>
        <w:ind w:left="6480" w:hanging="180"/>
      </w:pPr>
    </w:lvl>
  </w:abstractNum>
  <w:abstractNum w:abstractNumId="33" w15:restartNumberingAfterBreak="0">
    <w:nsid w:val="706E0E4E"/>
    <w:multiLevelType w:val="multilevel"/>
    <w:tmpl w:val="E17AA496"/>
    <w:lvl w:ilvl="0">
      <w:start w:val="1"/>
      <w:numFmt w:val="decimal"/>
      <w:lvlText w:val="%1."/>
      <w:lvlJc w:val="left"/>
      <w:pPr>
        <w:tabs>
          <w:tab w:val="num" w:pos="360"/>
        </w:tabs>
        <w:ind w:left="340" w:hanging="340"/>
      </w:pPr>
      <w:rPr>
        <w:rFonts w:ascii="Arial" w:hAnsi="Arial" w:cs="Arial" w:hint="default"/>
        <w:b w:val="0"/>
        <w:i w:val="0"/>
        <w:strike w:val="0"/>
        <w:sz w:val="22"/>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8F22FD"/>
    <w:multiLevelType w:val="hybridMultilevel"/>
    <w:tmpl w:val="E126F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C250D6"/>
    <w:multiLevelType w:val="hybridMultilevel"/>
    <w:tmpl w:val="56100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4"/>
  </w:num>
  <w:num w:numId="3">
    <w:abstractNumId w:val="30"/>
  </w:num>
  <w:num w:numId="4">
    <w:abstractNumId w:val="32"/>
  </w:num>
  <w:num w:numId="5">
    <w:abstractNumId w:val="25"/>
  </w:num>
  <w:num w:numId="6">
    <w:abstractNumId w:val="8"/>
  </w:num>
  <w:num w:numId="7">
    <w:abstractNumId w:val="35"/>
  </w:num>
  <w:num w:numId="8">
    <w:abstractNumId w:val="15"/>
  </w:num>
  <w:num w:numId="9">
    <w:abstractNumId w:val="11"/>
  </w:num>
  <w:num w:numId="10">
    <w:abstractNumId w:val="1"/>
  </w:num>
  <w:num w:numId="11">
    <w:abstractNumId w:val="28"/>
  </w:num>
  <w:num w:numId="12">
    <w:abstractNumId w:val="21"/>
  </w:num>
  <w:num w:numId="13">
    <w:abstractNumId w:val="27"/>
  </w:num>
  <w:num w:numId="14">
    <w:abstractNumId w:val="14"/>
  </w:num>
  <w:num w:numId="15">
    <w:abstractNumId w:val="2"/>
  </w:num>
  <w:num w:numId="16">
    <w:abstractNumId w:val="10"/>
  </w:num>
  <w:num w:numId="17">
    <w:abstractNumId w:val="29"/>
  </w:num>
  <w:num w:numId="18">
    <w:abstractNumId w:val="6"/>
  </w:num>
  <w:num w:numId="19">
    <w:abstractNumId w:val="16"/>
  </w:num>
  <w:num w:numId="20">
    <w:abstractNumId w:val="3"/>
  </w:num>
  <w:num w:numId="21">
    <w:abstractNumId w:val="31"/>
  </w:num>
  <w:num w:numId="22">
    <w:abstractNumId w:val="20"/>
  </w:num>
  <w:num w:numId="23">
    <w:abstractNumId w:val="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7"/>
  </w:num>
  <w:num w:numId="28">
    <w:abstractNumId w:val="22"/>
  </w:num>
  <w:num w:numId="29">
    <w:abstractNumId w:val="34"/>
  </w:num>
  <w:num w:numId="30">
    <w:abstractNumId w:val="26"/>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
  </w:num>
  <w:num w:numId="35">
    <w:abstractNumId w:val="13"/>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81"/>
    <w:rsid w:val="000137AF"/>
    <w:rsid w:val="00020C9A"/>
    <w:rsid w:val="00036665"/>
    <w:rsid w:val="00037135"/>
    <w:rsid w:val="00052BAA"/>
    <w:rsid w:val="00064156"/>
    <w:rsid w:val="00077B73"/>
    <w:rsid w:val="001167C1"/>
    <w:rsid w:val="00145C8A"/>
    <w:rsid w:val="001763C0"/>
    <w:rsid w:val="001A27F4"/>
    <w:rsid w:val="001C719D"/>
    <w:rsid w:val="00212C7D"/>
    <w:rsid w:val="002153A8"/>
    <w:rsid w:val="002600EA"/>
    <w:rsid w:val="002718A6"/>
    <w:rsid w:val="0027507A"/>
    <w:rsid w:val="00277263"/>
    <w:rsid w:val="00296DDC"/>
    <w:rsid w:val="002A4AFE"/>
    <w:rsid w:val="002D77B8"/>
    <w:rsid w:val="00312A1E"/>
    <w:rsid w:val="003407E3"/>
    <w:rsid w:val="00341D90"/>
    <w:rsid w:val="00361C38"/>
    <w:rsid w:val="00380AB5"/>
    <w:rsid w:val="003D3E9B"/>
    <w:rsid w:val="003F00A2"/>
    <w:rsid w:val="00400B10"/>
    <w:rsid w:val="004763DC"/>
    <w:rsid w:val="004B0474"/>
    <w:rsid w:val="004F27C9"/>
    <w:rsid w:val="00531D05"/>
    <w:rsid w:val="00533F1B"/>
    <w:rsid w:val="00540BAE"/>
    <w:rsid w:val="00576081"/>
    <w:rsid w:val="00591D87"/>
    <w:rsid w:val="005A2680"/>
    <w:rsid w:val="005B6C28"/>
    <w:rsid w:val="005C421C"/>
    <w:rsid w:val="005D5BC1"/>
    <w:rsid w:val="005F4412"/>
    <w:rsid w:val="005F6386"/>
    <w:rsid w:val="00654B5A"/>
    <w:rsid w:val="006C0FA7"/>
    <w:rsid w:val="006C55C1"/>
    <w:rsid w:val="006C66CD"/>
    <w:rsid w:val="006D1310"/>
    <w:rsid w:val="006D3A35"/>
    <w:rsid w:val="006D5D36"/>
    <w:rsid w:val="006D6906"/>
    <w:rsid w:val="006D7F73"/>
    <w:rsid w:val="006E3C03"/>
    <w:rsid w:val="0070539C"/>
    <w:rsid w:val="0073769E"/>
    <w:rsid w:val="00742C3B"/>
    <w:rsid w:val="00751916"/>
    <w:rsid w:val="00773DCD"/>
    <w:rsid w:val="00777609"/>
    <w:rsid w:val="007850A8"/>
    <w:rsid w:val="0079426A"/>
    <w:rsid w:val="00797742"/>
    <w:rsid w:val="00833E08"/>
    <w:rsid w:val="00836FAD"/>
    <w:rsid w:val="0084109A"/>
    <w:rsid w:val="00853F6C"/>
    <w:rsid w:val="00863CF5"/>
    <w:rsid w:val="008742FD"/>
    <w:rsid w:val="0087531A"/>
    <w:rsid w:val="00883C4C"/>
    <w:rsid w:val="00885C0D"/>
    <w:rsid w:val="0089229F"/>
    <w:rsid w:val="008A124C"/>
    <w:rsid w:val="008C235C"/>
    <w:rsid w:val="008D13C4"/>
    <w:rsid w:val="008D4A6E"/>
    <w:rsid w:val="008D68D1"/>
    <w:rsid w:val="008F7CDF"/>
    <w:rsid w:val="00911BD2"/>
    <w:rsid w:val="0092266D"/>
    <w:rsid w:val="0092319F"/>
    <w:rsid w:val="00930048"/>
    <w:rsid w:val="009348DD"/>
    <w:rsid w:val="0096627F"/>
    <w:rsid w:val="00984CEE"/>
    <w:rsid w:val="009C00B3"/>
    <w:rsid w:val="009C25E3"/>
    <w:rsid w:val="009C7D0B"/>
    <w:rsid w:val="009E7FBA"/>
    <w:rsid w:val="00A24FF3"/>
    <w:rsid w:val="00A35751"/>
    <w:rsid w:val="00A42836"/>
    <w:rsid w:val="00A82583"/>
    <w:rsid w:val="00A83E55"/>
    <w:rsid w:val="00A86F43"/>
    <w:rsid w:val="00A87749"/>
    <w:rsid w:val="00AA6863"/>
    <w:rsid w:val="00AB31CF"/>
    <w:rsid w:val="00AE6F94"/>
    <w:rsid w:val="00B16CAD"/>
    <w:rsid w:val="00B54FBA"/>
    <w:rsid w:val="00B55703"/>
    <w:rsid w:val="00B56D11"/>
    <w:rsid w:val="00B6393E"/>
    <w:rsid w:val="00B654CD"/>
    <w:rsid w:val="00B7417F"/>
    <w:rsid w:val="00BD1AEA"/>
    <w:rsid w:val="00BD2B77"/>
    <w:rsid w:val="00BE5E78"/>
    <w:rsid w:val="00BE7E51"/>
    <w:rsid w:val="00C03A08"/>
    <w:rsid w:val="00C0533B"/>
    <w:rsid w:val="00C13158"/>
    <w:rsid w:val="00C27E62"/>
    <w:rsid w:val="00C30908"/>
    <w:rsid w:val="00C62910"/>
    <w:rsid w:val="00C77881"/>
    <w:rsid w:val="00C80088"/>
    <w:rsid w:val="00CC054F"/>
    <w:rsid w:val="00CD66E1"/>
    <w:rsid w:val="00CF48DF"/>
    <w:rsid w:val="00CF506C"/>
    <w:rsid w:val="00D06076"/>
    <w:rsid w:val="00D2693E"/>
    <w:rsid w:val="00DC56B2"/>
    <w:rsid w:val="00DC6B6B"/>
    <w:rsid w:val="00DC7202"/>
    <w:rsid w:val="00DE05D3"/>
    <w:rsid w:val="00E0200D"/>
    <w:rsid w:val="00E13D17"/>
    <w:rsid w:val="00E21F3E"/>
    <w:rsid w:val="00E22384"/>
    <w:rsid w:val="00E510C0"/>
    <w:rsid w:val="00E53EA5"/>
    <w:rsid w:val="00E54F02"/>
    <w:rsid w:val="00E662DA"/>
    <w:rsid w:val="00E84B69"/>
    <w:rsid w:val="00E956F1"/>
    <w:rsid w:val="00EB5B83"/>
    <w:rsid w:val="00F16A73"/>
    <w:rsid w:val="00F5607A"/>
    <w:rsid w:val="00F828BD"/>
    <w:rsid w:val="00FA287D"/>
    <w:rsid w:val="00FC2AD5"/>
    <w:rsid w:val="00FC2F51"/>
    <w:rsid w:val="00FF299A"/>
    <w:rsid w:val="09804322"/>
    <w:rsid w:val="0A6C52BD"/>
    <w:rsid w:val="0B6C2FB9"/>
    <w:rsid w:val="0BC72972"/>
    <w:rsid w:val="0CB7E3E4"/>
    <w:rsid w:val="0CC00340"/>
    <w:rsid w:val="0E4BD88A"/>
    <w:rsid w:val="0F15AF66"/>
    <w:rsid w:val="11329CB5"/>
    <w:rsid w:val="1248CE1B"/>
    <w:rsid w:val="147CFD09"/>
    <w:rsid w:val="15CE9479"/>
    <w:rsid w:val="164CD235"/>
    <w:rsid w:val="1757C4EC"/>
    <w:rsid w:val="18EB4715"/>
    <w:rsid w:val="1E7D2787"/>
    <w:rsid w:val="1FB99D67"/>
    <w:rsid w:val="2018F7E8"/>
    <w:rsid w:val="2110CBFC"/>
    <w:rsid w:val="21A0A6AA"/>
    <w:rsid w:val="22C2A3E3"/>
    <w:rsid w:val="23145DAF"/>
    <w:rsid w:val="23F8C691"/>
    <w:rsid w:val="2A005F97"/>
    <w:rsid w:val="2B8E4D5D"/>
    <w:rsid w:val="2B8EBF77"/>
    <w:rsid w:val="332909C8"/>
    <w:rsid w:val="353FBC97"/>
    <w:rsid w:val="362C041E"/>
    <w:rsid w:val="38A552A2"/>
    <w:rsid w:val="3D9D4F0F"/>
    <w:rsid w:val="3DE4F6BA"/>
    <w:rsid w:val="3F67BFAB"/>
    <w:rsid w:val="40CC38FD"/>
    <w:rsid w:val="41B46C97"/>
    <w:rsid w:val="42C51C86"/>
    <w:rsid w:val="466AEB84"/>
    <w:rsid w:val="46E0E805"/>
    <w:rsid w:val="48C3C899"/>
    <w:rsid w:val="4C870638"/>
    <w:rsid w:val="4FD2CAF5"/>
    <w:rsid w:val="532FED89"/>
    <w:rsid w:val="53FF36FD"/>
    <w:rsid w:val="547379AA"/>
    <w:rsid w:val="557E8154"/>
    <w:rsid w:val="55A5EA60"/>
    <w:rsid w:val="5D1770A0"/>
    <w:rsid w:val="5D7460FC"/>
    <w:rsid w:val="5D878341"/>
    <w:rsid w:val="5DF00860"/>
    <w:rsid w:val="5F2353A2"/>
    <w:rsid w:val="60BF2403"/>
    <w:rsid w:val="64046621"/>
    <w:rsid w:val="67EFC959"/>
    <w:rsid w:val="6A39BBA7"/>
    <w:rsid w:val="6B0106C5"/>
    <w:rsid w:val="6C0261AF"/>
    <w:rsid w:val="6D669ED4"/>
    <w:rsid w:val="6E38A787"/>
    <w:rsid w:val="6F544956"/>
    <w:rsid w:val="735279A4"/>
    <w:rsid w:val="74E78325"/>
    <w:rsid w:val="75210711"/>
    <w:rsid w:val="77972999"/>
    <w:rsid w:val="77AFC412"/>
    <w:rsid w:val="7910DDC2"/>
    <w:rsid w:val="79F2BB64"/>
    <w:rsid w:val="7EB0F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D4A8"/>
  <w15:chartTrackingRefBased/>
  <w15:docId w15:val="{3A39BEA2-CCFA-4B97-85C6-1C535BDA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881"/>
    <w:pPr>
      <w:ind w:left="720"/>
      <w:contextualSpacing/>
    </w:pPr>
  </w:style>
  <w:style w:type="character" w:styleId="Odwoaniedokomentarza">
    <w:name w:val="annotation reference"/>
    <w:basedOn w:val="Domylnaczcionkaakapitu"/>
    <w:uiPriority w:val="99"/>
    <w:semiHidden/>
    <w:unhideWhenUsed/>
    <w:rsid w:val="00C77881"/>
    <w:rPr>
      <w:sz w:val="16"/>
      <w:szCs w:val="16"/>
    </w:rPr>
  </w:style>
  <w:style w:type="paragraph" w:styleId="Tekstkomentarza">
    <w:name w:val="annotation text"/>
    <w:basedOn w:val="Normalny"/>
    <w:link w:val="TekstkomentarzaZnak"/>
    <w:uiPriority w:val="99"/>
    <w:semiHidden/>
    <w:unhideWhenUsed/>
    <w:rsid w:val="00C778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7881"/>
    <w:rPr>
      <w:sz w:val="20"/>
      <w:szCs w:val="20"/>
    </w:rPr>
  </w:style>
  <w:style w:type="paragraph" w:styleId="Tematkomentarza">
    <w:name w:val="annotation subject"/>
    <w:basedOn w:val="Tekstkomentarza"/>
    <w:next w:val="Tekstkomentarza"/>
    <w:link w:val="TematkomentarzaZnak"/>
    <w:uiPriority w:val="99"/>
    <w:semiHidden/>
    <w:unhideWhenUsed/>
    <w:rsid w:val="00C77881"/>
    <w:rPr>
      <w:b/>
      <w:bCs/>
    </w:rPr>
  </w:style>
  <w:style w:type="character" w:customStyle="1" w:styleId="TematkomentarzaZnak">
    <w:name w:val="Temat komentarza Znak"/>
    <w:basedOn w:val="TekstkomentarzaZnak"/>
    <w:link w:val="Tematkomentarza"/>
    <w:uiPriority w:val="99"/>
    <w:semiHidden/>
    <w:rsid w:val="00C77881"/>
    <w:rPr>
      <w:b/>
      <w:bCs/>
      <w:sz w:val="20"/>
      <w:szCs w:val="20"/>
    </w:rPr>
  </w:style>
  <w:style w:type="paragraph" w:styleId="Tekstdymka">
    <w:name w:val="Balloon Text"/>
    <w:basedOn w:val="Normalny"/>
    <w:link w:val="TekstdymkaZnak"/>
    <w:uiPriority w:val="99"/>
    <w:semiHidden/>
    <w:unhideWhenUsed/>
    <w:rsid w:val="00C77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881"/>
    <w:rPr>
      <w:rFonts w:ascii="Segoe UI" w:hAnsi="Segoe UI" w:cs="Segoe UI"/>
      <w:sz w:val="18"/>
      <w:szCs w:val="18"/>
    </w:rPr>
  </w:style>
  <w:style w:type="character" w:styleId="Hipercze">
    <w:name w:val="Hyperlink"/>
    <w:uiPriority w:val="99"/>
    <w:unhideWhenUsed/>
    <w:rsid w:val="00C0533B"/>
    <w:rPr>
      <w:color w:val="0563C1"/>
      <w:u w:val="single"/>
    </w:rPr>
  </w:style>
  <w:style w:type="paragraph" w:styleId="Poprawka">
    <w:name w:val="Revision"/>
    <w:hidden/>
    <w:uiPriority w:val="99"/>
    <w:semiHidden/>
    <w:rsid w:val="00077B73"/>
    <w:pPr>
      <w:spacing w:after="0" w:line="240" w:lineRule="auto"/>
    </w:pPr>
  </w:style>
  <w:style w:type="character" w:customStyle="1" w:styleId="Nierozpoznanawzmianka1">
    <w:name w:val="Nierozpoznana wzmianka1"/>
    <w:basedOn w:val="Domylnaczcionkaakapitu"/>
    <w:uiPriority w:val="99"/>
    <w:semiHidden/>
    <w:unhideWhenUsed/>
    <w:rsid w:val="00AE6F94"/>
    <w:rPr>
      <w:color w:val="605E5C"/>
      <w:shd w:val="clear" w:color="auto" w:fill="E1DFDD"/>
    </w:rPr>
  </w:style>
  <w:style w:type="paragraph" w:styleId="Nagwek">
    <w:name w:val="header"/>
    <w:basedOn w:val="Normalny"/>
    <w:link w:val="NagwekZnak"/>
    <w:uiPriority w:val="99"/>
    <w:unhideWhenUsed/>
    <w:rsid w:val="00380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0AB5"/>
  </w:style>
  <w:style w:type="paragraph" w:styleId="Stopka">
    <w:name w:val="footer"/>
    <w:basedOn w:val="Normalny"/>
    <w:link w:val="StopkaZnak"/>
    <w:uiPriority w:val="99"/>
    <w:unhideWhenUsed/>
    <w:rsid w:val="00380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0AB5"/>
  </w:style>
  <w:style w:type="paragraph" w:customStyle="1" w:styleId="Domylne">
    <w:name w:val="Domyślne"/>
    <w:rsid w:val="00DE05D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DE05D3"/>
    <w:pPr>
      <w:numPr>
        <w:numId w:val="25"/>
      </w:numPr>
    </w:pPr>
  </w:style>
  <w:style w:type="paragraph" w:styleId="Tekstpodstawowywcity">
    <w:name w:val="Body Text Indent"/>
    <w:basedOn w:val="Normalny"/>
    <w:link w:val="TekstpodstawowywcityZnak"/>
    <w:rsid w:val="00E21F3E"/>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21F3E"/>
    <w:rPr>
      <w:rFonts w:ascii="Times New Roman" w:eastAsia="Times New Roman" w:hAnsi="Times New Roman" w:cs="Times New Roman"/>
      <w:sz w:val="24"/>
      <w:szCs w:val="24"/>
      <w:lang w:eastAsia="ar-SA"/>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DC6B6B"/>
    <w:rPr>
      <w:vertAlign w:val="superscript"/>
    </w:rPr>
  </w:style>
  <w:style w:type="paragraph" w:styleId="Tekstprzypisudolnego">
    <w:name w:val="footnote text"/>
    <w:basedOn w:val="Normalny"/>
    <w:link w:val="TekstprzypisudolnegoZnak"/>
    <w:uiPriority w:val="99"/>
    <w:rsid w:val="00DC6B6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DC6B6B"/>
    <w:rPr>
      <w:rFonts w:ascii="Times New Roman" w:eastAsia="Times New Roman" w:hAnsi="Times New Roman" w:cs="Times New Roman"/>
      <w:sz w:val="20"/>
      <w:szCs w:val="20"/>
      <w:lang w:eastAsia="ar-SA"/>
    </w:rPr>
  </w:style>
  <w:style w:type="paragraph" w:customStyle="1" w:styleId="Akapitzlist1">
    <w:name w:val="Akapit z listą1"/>
    <w:basedOn w:val="Normalny"/>
    <w:rsid w:val="00DC6B6B"/>
    <w:pPr>
      <w:spacing w:after="200" w:line="276" w:lineRule="auto"/>
      <w:ind w:left="720"/>
    </w:pPr>
    <w:rPr>
      <w:rFonts w:ascii="Calibri" w:eastAsia="Calibri" w:hAnsi="Calibri" w:cs="Times New Roman"/>
    </w:rPr>
  </w:style>
  <w:style w:type="paragraph" w:customStyle="1" w:styleId="Stylparagrafwumowy">
    <w:name w:val="Styl paragrafów umowy"/>
    <w:basedOn w:val="Normalny"/>
    <w:link w:val="StylparagrafwumowyZnak"/>
    <w:qFormat/>
    <w:rsid w:val="00DC6B6B"/>
    <w:pPr>
      <w:keepNext/>
      <w:spacing w:before="120" w:after="120" w:line="240" w:lineRule="auto"/>
      <w:jc w:val="center"/>
    </w:pPr>
    <w:rPr>
      <w:rFonts w:ascii="Tahoma" w:eastAsia="Calibri" w:hAnsi="Tahoma" w:cs="Tahoma"/>
      <w:b/>
      <w:sz w:val="20"/>
      <w:szCs w:val="20"/>
    </w:rPr>
  </w:style>
  <w:style w:type="character" w:customStyle="1" w:styleId="StylparagrafwumowyZnak">
    <w:name w:val="Styl paragrafów umowy Znak"/>
    <w:link w:val="Stylparagrafwumowy"/>
    <w:rsid w:val="00DC6B6B"/>
    <w:rPr>
      <w:rFonts w:ascii="Tahoma" w:eastAsia="Calibri"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uks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3235</Words>
  <Characters>19416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Pietrzyk</dc:creator>
  <cp:keywords/>
  <dc:description/>
  <cp:lastModifiedBy>Elżbieta Jakoniuk</cp:lastModifiedBy>
  <cp:revision>7</cp:revision>
  <cp:lastPrinted>2020-12-30T14:45:00Z</cp:lastPrinted>
  <dcterms:created xsi:type="dcterms:W3CDTF">2020-12-30T14:13:00Z</dcterms:created>
  <dcterms:modified xsi:type="dcterms:W3CDTF">2020-12-30T15:03:00Z</dcterms:modified>
</cp:coreProperties>
</file>