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74A0" w14:textId="77777777" w:rsidR="00987731" w:rsidRDefault="00987731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7AAECB8A" w14:textId="1C76299F" w:rsidR="000D4668" w:rsidRPr="00A62242" w:rsidRDefault="000D4668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>SPECYFIKACJA WARUNKÓW ZAMÓWIENIA</w:t>
      </w:r>
    </w:p>
    <w:p w14:paraId="1C367956" w14:textId="36671ABE" w:rsidR="009233C1" w:rsidRPr="00A62242" w:rsidRDefault="009233C1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>ZAMÓWIENIE KLASYCZNE</w:t>
      </w:r>
    </w:p>
    <w:p w14:paraId="2C79AAB7" w14:textId="124185B6" w:rsidR="00D3101C" w:rsidRPr="00A62242" w:rsidRDefault="00D3101C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17E158B9" w14:textId="28DDF56D" w:rsidR="00B50903" w:rsidRPr="008B2F23" w:rsidRDefault="00806E47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szCs w:val="24"/>
        </w:rPr>
      </w:pPr>
      <w:r w:rsidRPr="008B2F23">
        <w:rPr>
          <w:rFonts w:ascii="Calibri" w:eastAsia="Times" w:hAnsi="Calibri" w:cs="Calibri"/>
          <w:szCs w:val="24"/>
        </w:rPr>
        <w:t xml:space="preserve">nazwa zamówienia </w:t>
      </w:r>
    </w:p>
    <w:p w14:paraId="5C004D16" w14:textId="77777777" w:rsidR="008B2F23" w:rsidRDefault="008B2F23" w:rsidP="000A43F7">
      <w:pPr>
        <w:pStyle w:val="ARTartustawynprozporzdzenia"/>
        <w:keepNext/>
        <w:spacing w:line="240" w:lineRule="auto"/>
        <w:contextualSpacing/>
        <w:jc w:val="center"/>
        <w:rPr>
          <w:rFonts w:ascii="Book Antiqua" w:eastAsiaTheme="majorEastAsia" w:hAnsi="Book Antiqua"/>
          <w:caps/>
          <w:color w:val="C45911" w:themeColor="accent2" w:themeShade="BF"/>
          <w:spacing w:val="10"/>
          <w:sz w:val="22"/>
          <w:szCs w:val="22"/>
          <w:lang w:eastAsia="en-US"/>
        </w:rPr>
      </w:pPr>
    </w:p>
    <w:p w14:paraId="6318497E" w14:textId="29E14156" w:rsidR="005A0986" w:rsidRPr="008B2F23" w:rsidRDefault="008B2F23" w:rsidP="000A43F7">
      <w:pPr>
        <w:pStyle w:val="ARTartustawynprozporzdzenia"/>
        <w:keepNext/>
        <w:spacing w:line="240" w:lineRule="auto"/>
        <w:contextualSpacing/>
        <w:jc w:val="center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bookmarkStart w:id="1" w:name="_Hlk77581884"/>
      <w:r w:rsidRPr="008B2F23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>PRZEPROWADZENIE SZKOLEŃ ZAMKNIĘTYCH DLA STUDENTÓW UKSW</w:t>
      </w:r>
    </w:p>
    <w:bookmarkEnd w:id="1"/>
    <w:p w14:paraId="7882D58F" w14:textId="77777777" w:rsidR="008B2F23" w:rsidRDefault="008B2F23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szCs w:val="24"/>
        </w:rPr>
      </w:pPr>
    </w:p>
    <w:p w14:paraId="43D51A98" w14:textId="221AC84C" w:rsidR="005A0986" w:rsidRDefault="005A0986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znak sprawy</w:t>
      </w:r>
    </w:p>
    <w:p w14:paraId="20E01269" w14:textId="4E47D9DE" w:rsidR="005A0986" w:rsidRDefault="005A0986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822097">
        <w:rPr>
          <w:rFonts w:ascii="Calibri" w:eastAsia="Times" w:hAnsi="Calibri" w:cs="Calibri"/>
          <w:b/>
          <w:bCs/>
          <w:szCs w:val="24"/>
        </w:rPr>
        <w:t>DZP.371.</w:t>
      </w:r>
      <w:r w:rsidR="008B2F23">
        <w:rPr>
          <w:rFonts w:ascii="Calibri" w:eastAsia="Times" w:hAnsi="Calibri" w:cs="Calibri"/>
          <w:b/>
          <w:bCs/>
          <w:szCs w:val="24"/>
        </w:rPr>
        <w:t>12</w:t>
      </w:r>
      <w:r w:rsidRPr="00822097">
        <w:rPr>
          <w:rFonts w:ascii="Calibri" w:eastAsia="Times" w:hAnsi="Calibri" w:cs="Calibri"/>
          <w:b/>
          <w:bCs/>
          <w:szCs w:val="24"/>
        </w:rPr>
        <w:t>.2021</w:t>
      </w:r>
    </w:p>
    <w:p w14:paraId="357DEA7F" w14:textId="77777777" w:rsidR="008B2F23" w:rsidRPr="005A0986" w:rsidRDefault="008B2F23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1BF17F6C" w14:textId="77777777" w:rsidR="005A0986" w:rsidRPr="00A62242" w:rsidRDefault="005A0986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A829B2C" w14:textId="1D98A9DE" w:rsidR="000D4668" w:rsidRPr="00A62242" w:rsidRDefault="000D4668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>Tryb podstawowy</w:t>
      </w:r>
      <w:r w:rsidR="0035577D" w:rsidRPr="00A62242">
        <w:rPr>
          <w:rFonts w:ascii="Calibri" w:eastAsia="Times" w:hAnsi="Calibri" w:cs="Calibri"/>
          <w:b/>
          <w:bCs/>
          <w:szCs w:val="24"/>
        </w:rPr>
        <w:t xml:space="preserve"> określony w art. 275 pkt </w:t>
      </w:r>
      <w:r w:rsidR="00ED522A">
        <w:rPr>
          <w:rFonts w:ascii="Calibri" w:eastAsia="Times" w:hAnsi="Calibri" w:cs="Calibri"/>
          <w:b/>
          <w:bCs/>
          <w:szCs w:val="24"/>
        </w:rPr>
        <w:t>1</w:t>
      </w:r>
      <w:r w:rsidR="004F7D9A">
        <w:rPr>
          <w:rFonts w:ascii="Calibri" w:eastAsia="Times" w:hAnsi="Calibri" w:cs="Calibri"/>
          <w:b/>
          <w:bCs/>
          <w:szCs w:val="24"/>
        </w:rPr>
        <w:t xml:space="preserve">, w związku z art. 359 pkt 2 </w:t>
      </w:r>
      <w:proofErr w:type="spellStart"/>
      <w:r w:rsidR="004F7D9A">
        <w:rPr>
          <w:rFonts w:ascii="Calibri" w:eastAsia="Times" w:hAnsi="Calibri" w:cs="Calibri"/>
          <w:b/>
          <w:bCs/>
          <w:szCs w:val="24"/>
        </w:rPr>
        <w:t>Pzp</w:t>
      </w:r>
      <w:proofErr w:type="spellEnd"/>
      <w:r w:rsidR="004F7D9A">
        <w:rPr>
          <w:rFonts w:ascii="Calibri" w:eastAsia="Times" w:hAnsi="Calibri" w:cs="Calibri"/>
          <w:b/>
          <w:bCs/>
          <w:szCs w:val="24"/>
        </w:rPr>
        <w:t>.</w:t>
      </w:r>
    </w:p>
    <w:p w14:paraId="316BAC54" w14:textId="1AF911E8" w:rsidR="00201DB9" w:rsidRPr="00A62242" w:rsidRDefault="00201DB9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>Zamówienie o wartości poniżej progów unijnych</w:t>
      </w:r>
    </w:p>
    <w:p w14:paraId="2FC75916" w14:textId="77777777" w:rsidR="00C20D80" w:rsidRPr="00A62242" w:rsidRDefault="00C20D80" w:rsidP="000A43F7">
      <w:pPr>
        <w:pStyle w:val="ARTartustawynprozporzdzenia"/>
        <w:keepNext/>
        <w:spacing w:line="240" w:lineRule="auto"/>
        <w:ind w:firstLine="0"/>
        <w:contextualSpacing/>
        <w:rPr>
          <w:rFonts w:ascii="Calibri" w:eastAsia="Times" w:hAnsi="Calibri" w:cs="Calibri"/>
          <w:b/>
          <w:bCs/>
          <w:szCs w:val="24"/>
        </w:rPr>
      </w:pPr>
    </w:p>
    <w:p w14:paraId="43DA6E78" w14:textId="77777777" w:rsidR="008B2F23" w:rsidRDefault="009B3B69" w:rsidP="008B2F23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 xml:space="preserve">Zamówienie prowadzone jest w oparciu o przepisy </w:t>
      </w:r>
      <w:r w:rsidR="00764E14" w:rsidRPr="00A62242">
        <w:rPr>
          <w:rFonts w:ascii="Calibri" w:eastAsia="Times" w:hAnsi="Calibri" w:cs="Calibri"/>
          <w:b/>
          <w:bCs/>
          <w:szCs w:val="24"/>
        </w:rPr>
        <w:t>ustawy z dnia 11 września 2019 r.</w:t>
      </w:r>
    </w:p>
    <w:p w14:paraId="4E2144E0" w14:textId="6D99D112" w:rsidR="000D4668" w:rsidRPr="00A62242" w:rsidRDefault="00764E14" w:rsidP="008B2F23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>Prawo zamówień publicznych (</w:t>
      </w:r>
      <w:r w:rsidR="008B2F23">
        <w:rPr>
          <w:rFonts w:ascii="Calibri" w:eastAsia="Times" w:hAnsi="Calibri" w:cs="Calibri"/>
          <w:b/>
          <w:bCs/>
          <w:szCs w:val="24"/>
        </w:rPr>
        <w:t xml:space="preserve">t.j. </w:t>
      </w:r>
      <w:r w:rsidRPr="00A62242">
        <w:rPr>
          <w:rFonts w:ascii="Calibri" w:eastAsia="Times" w:hAnsi="Calibri" w:cs="Calibri"/>
          <w:b/>
          <w:bCs/>
          <w:szCs w:val="24"/>
        </w:rPr>
        <w:t>Dz. U. z 20</w:t>
      </w:r>
      <w:r w:rsidR="00EB17BD">
        <w:rPr>
          <w:rFonts w:ascii="Calibri" w:eastAsia="Times" w:hAnsi="Calibri" w:cs="Calibri"/>
          <w:b/>
          <w:bCs/>
          <w:szCs w:val="24"/>
        </w:rPr>
        <w:t>21</w:t>
      </w:r>
      <w:r w:rsidRPr="00A62242">
        <w:rPr>
          <w:rFonts w:ascii="Calibri" w:eastAsia="Times" w:hAnsi="Calibri" w:cs="Calibri"/>
          <w:b/>
          <w:bCs/>
          <w:szCs w:val="24"/>
        </w:rPr>
        <w:t xml:space="preserve"> r. poz. </w:t>
      </w:r>
      <w:r w:rsidR="00EB17BD">
        <w:rPr>
          <w:rFonts w:ascii="Calibri" w:eastAsia="Times" w:hAnsi="Calibri" w:cs="Calibri"/>
          <w:b/>
          <w:bCs/>
          <w:szCs w:val="24"/>
        </w:rPr>
        <w:t>1129</w:t>
      </w:r>
      <w:r w:rsidR="001721B1" w:rsidRPr="00A62242">
        <w:rPr>
          <w:rFonts w:ascii="Calibri" w:eastAsia="Times" w:hAnsi="Calibri" w:cs="Calibri"/>
          <w:b/>
          <w:bCs/>
          <w:szCs w:val="24"/>
        </w:rPr>
        <w:t xml:space="preserve"> ze zm.</w:t>
      </w:r>
      <w:r w:rsidRPr="00A62242">
        <w:rPr>
          <w:rFonts w:ascii="Calibri" w:eastAsia="Times" w:hAnsi="Calibri" w:cs="Calibri"/>
          <w:b/>
          <w:bCs/>
          <w:szCs w:val="24"/>
        </w:rPr>
        <w:t>)</w:t>
      </w:r>
    </w:p>
    <w:p w14:paraId="21988201" w14:textId="773140A0" w:rsidR="0026117A" w:rsidRDefault="0026117A" w:rsidP="008B2F23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Times" w:hAnsi="Calibri" w:cs="Calibri"/>
          <w:b/>
          <w:bCs/>
          <w:sz w:val="24"/>
          <w:szCs w:val="24"/>
        </w:rPr>
      </w:pPr>
      <w:r>
        <w:rPr>
          <w:rFonts w:ascii="Calibri" w:eastAsia="Times" w:hAnsi="Calibri" w:cs="Calibri"/>
          <w:b/>
          <w:bCs/>
          <w:szCs w:val="24"/>
        </w:rPr>
        <w:br w:type="page"/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361B0" w:rsidRPr="00A62242" w14:paraId="3279EF45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BBA3B18" w14:textId="77777777" w:rsidR="00E361B0" w:rsidRPr="00A62242" w:rsidRDefault="00E361B0" w:rsidP="00806E47">
            <w:pPr>
              <w:pStyle w:val="Nagwek1"/>
              <w:numPr>
                <w:ilvl w:val="0"/>
                <w:numId w:val="1"/>
              </w:numPr>
              <w:spacing w:before="0" w:after="120"/>
              <w:ind w:left="566" w:hanging="567"/>
              <w:contextualSpacing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2" w:name="_Toc326423396"/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lastRenderedPageBreak/>
              <w:br w:type="page"/>
            </w:r>
            <w:bookmarkStart w:id="3" w:name="_Toc10048957"/>
            <w:r w:rsidRPr="00A62242">
              <w:rPr>
                <w:rFonts w:ascii="Calibri" w:hAnsi="Calibri" w:cs="Calibri"/>
                <w:sz w:val="24"/>
                <w:szCs w:val="24"/>
                <w:lang w:eastAsia="en-US"/>
              </w:rPr>
              <w:t>NAZWA ORAZ ADRES ZAMAWIAJĄCEGO</w:t>
            </w:r>
            <w:bookmarkEnd w:id="2"/>
            <w:bookmarkEnd w:id="3"/>
          </w:p>
        </w:tc>
      </w:tr>
    </w:tbl>
    <w:p w14:paraId="73A19C8A" w14:textId="77777777" w:rsidR="00750FB4" w:rsidRPr="00C73C22" w:rsidRDefault="00750FB4" w:rsidP="00750FB4">
      <w:pPr>
        <w:overflowPunct/>
        <w:autoSpaceDE/>
        <w:autoSpaceDN/>
        <w:adjustRightInd/>
        <w:spacing w:before="120" w:after="160"/>
        <w:ind w:left="142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C73C2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UNIWERSYTET KARDYNAŁA STEFANA WYSZYŃSKIEGO W WARSZAWIE </w:t>
      </w:r>
    </w:p>
    <w:p w14:paraId="19FF4E93" w14:textId="77777777" w:rsidR="00750FB4" w:rsidRDefault="00750FB4" w:rsidP="00750FB4">
      <w:pPr>
        <w:overflowPunct/>
        <w:autoSpaceDE/>
        <w:autoSpaceDN/>
        <w:adjustRightInd/>
        <w:spacing w:after="160"/>
        <w:ind w:left="142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C73C2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ADRES: UL. DEWAJTIS 5, 01-815 WARSZAWA</w:t>
      </w:r>
    </w:p>
    <w:p w14:paraId="72761B5E" w14:textId="77777777" w:rsidR="00750FB4" w:rsidRPr="006262A6" w:rsidRDefault="00750FB4" w:rsidP="00750FB4">
      <w:pPr>
        <w:overflowPunct/>
        <w:autoSpaceDE/>
        <w:autoSpaceDN/>
        <w:adjustRightInd/>
        <w:spacing w:after="160"/>
        <w:ind w:left="142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6262A6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REGON: 000001956, NIP: 525-00-12-946</w:t>
      </w:r>
    </w:p>
    <w:p w14:paraId="3804C74E" w14:textId="77777777" w:rsidR="00750FB4" w:rsidRPr="000A6D91" w:rsidRDefault="00750FB4" w:rsidP="00750FB4">
      <w:pPr>
        <w:overflowPunct/>
        <w:autoSpaceDE/>
        <w:autoSpaceDN/>
        <w:adjustRightInd/>
        <w:spacing w:after="160"/>
        <w:ind w:left="142"/>
        <w:textAlignment w:val="auto"/>
        <w:rPr>
          <w:rFonts w:ascii="Calibri" w:eastAsiaTheme="minorHAnsi" w:hAnsi="Calibri" w:cs="Calibri"/>
          <w:color w:val="000000"/>
          <w:sz w:val="24"/>
          <w:szCs w:val="24"/>
          <w:lang w:val="en-GB" w:eastAsia="en-US"/>
        </w:rPr>
      </w:pPr>
      <w:r w:rsidRPr="000A6D91">
        <w:rPr>
          <w:rFonts w:ascii="Calibri" w:eastAsiaTheme="minorHAnsi" w:hAnsi="Calibri" w:cs="Calibri"/>
          <w:color w:val="000000"/>
          <w:sz w:val="24"/>
          <w:szCs w:val="24"/>
          <w:lang w:val="en-GB" w:eastAsia="en-US"/>
        </w:rPr>
        <w:t>TEL.:22 5618911</w:t>
      </w:r>
    </w:p>
    <w:p w14:paraId="2A5ED361" w14:textId="77777777" w:rsidR="00750FB4" w:rsidRPr="00297749" w:rsidRDefault="00750FB4" w:rsidP="00750FB4">
      <w:pPr>
        <w:overflowPunct/>
        <w:autoSpaceDE/>
        <w:autoSpaceDN/>
        <w:adjustRightInd/>
        <w:spacing w:after="120"/>
        <w:ind w:left="142"/>
        <w:textAlignment w:val="auto"/>
        <w:rPr>
          <w:rFonts w:ascii="Calibri" w:eastAsiaTheme="minorHAnsi" w:hAnsi="Calibri" w:cs="Calibri"/>
          <w:color w:val="000000"/>
          <w:sz w:val="24"/>
          <w:szCs w:val="24"/>
          <w:lang w:val="en-GB" w:eastAsia="en-US"/>
        </w:rPr>
      </w:pPr>
      <w:r w:rsidRPr="000A6D91">
        <w:rPr>
          <w:rFonts w:ascii="Calibri" w:eastAsiaTheme="minorHAnsi" w:hAnsi="Calibri" w:cs="Calibri"/>
          <w:color w:val="000000"/>
          <w:sz w:val="24"/>
          <w:szCs w:val="24"/>
          <w:lang w:val="en-GB" w:eastAsia="en-US"/>
        </w:rPr>
        <w:t xml:space="preserve">www.dzp.uksw.edu.pl </w:t>
      </w:r>
    </w:p>
    <w:p w14:paraId="12DFF420" w14:textId="77777777" w:rsidR="00750FB4" w:rsidRPr="00AA161B" w:rsidRDefault="00750FB4" w:rsidP="00750FB4">
      <w:pPr>
        <w:overflowPunct/>
        <w:autoSpaceDE/>
        <w:autoSpaceDN/>
        <w:adjustRightInd/>
        <w:spacing w:after="120"/>
        <w:ind w:left="142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456DC0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email: </w:t>
      </w:r>
      <w:hyperlink r:id="rId8" w:history="1">
        <w:r w:rsidRPr="00456DC0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dzp@uksw.edu.pl</w:t>
        </w:r>
      </w:hyperlink>
    </w:p>
    <w:p w14:paraId="51532531" w14:textId="43B415E9" w:rsidR="006C4C6E" w:rsidRPr="00750FB4" w:rsidRDefault="00750FB4" w:rsidP="003B6E88">
      <w:pPr>
        <w:overflowPunct/>
        <w:autoSpaceDE/>
        <w:autoSpaceDN/>
        <w:adjustRightInd/>
        <w:spacing w:after="160"/>
        <w:ind w:left="142"/>
        <w:contextualSpacing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B2565A">
        <w:rPr>
          <w:rFonts w:ascii="Calibri" w:eastAsiaTheme="minorHAnsi" w:hAnsi="Calibri" w:cs="Calibri"/>
          <w:sz w:val="24"/>
          <w:szCs w:val="24"/>
          <w:lang w:eastAsia="en-US"/>
        </w:rPr>
        <w:t>adres skrzynki e -PUAP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:</w:t>
      </w:r>
      <w:r w:rsidRPr="00672B3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/UKSW_2/</w:t>
      </w:r>
      <w:proofErr w:type="spellStart"/>
      <w:r w:rsidRPr="00672B3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SkrytkaESP</w:t>
      </w:r>
      <w:proofErr w:type="spellEnd"/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361B0" w:rsidRPr="00A62242" w14:paraId="464A232C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17450BC" w14:textId="7FEA2FB3" w:rsidR="00E361B0" w:rsidRPr="00A62242" w:rsidRDefault="00E361B0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4" w:name="_Hlk29728280"/>
            <w:r w:rsidRPr="00843B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  <w:lang w:eastAsia="en-US"/>
              </w:rPr>
              <w:t>STRONA INTERNETOWA PROWADZONEGO POSTĘPOWANIA</w:t>
            </w:r>
          </w:p>
        </w:tc>
      </w:tr>
    </w:tbl>
    <w:p w14:paraId="660E566A" w14:textId="77777777" w:rsidR="00E361B0" w:rsidRPr="00A62242" w:rsidRDefault="00E361B0" w:rsidP="000A43F7">
      <w:pPr>
        <w:overflowPunct/>
        <w:autoSpaceDE/>
        <w:autoSpaceDN/>
        <w:adjustRightInd/>
        <w:spacing w:after="160"/>
        <w:contextualSpacing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bookmarkEnd w:id="4"/>
    <w:p w14:paraId="06644D03" w14:textId="4E6E5A96" w:rsidR="00E361B0" w:rsidRPr="00A62242" w:rsidRDefault="00E361B0" w:rsidP="00852001">
      <w:pPr>
        <w:numPr>
          <w:ilvl w:val="0"/>
          <w:numId w:val="2"/>
        </w:numPr>
        <w:overflowPunct/>
        <w:autoSpaceDE/>
        <w:autoSpaceDN/>
        <w:adjustRightInd/>
        <w:spacing w:after="120"/>
        <w:ind w:left="284" w:right="142" w:hanging="284"/>
        <w:contextualSpacing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Strona internetowa prowadzonego postępowania: </w:t>
      </w:r>
      <w:hyperlink r:id="rId9" w:history="1">
        <w:r w:rsidR="00E52954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dzp</w:t>
        </w:r>
        <w:r w:rsidR="009A457C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.</w:t>
        </w:r>
        <w:r w:rsidR="00E52954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uksw.edu.pl</w:t>
        </w:r>
      </w:hyperlink>
      <w:r w:rsidR="00E5295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</w:p>
    <w:p w14:paraId="61A4A388" w14:textId="68B291CD" w:rsidR="00E361B0" w:rsidRPr="00A62242" w:rsidRDefault="00E361B0" w:rsidP="00852001">
      <w:pPr>
        <w:numPr>
          <w:ilvl w:val="0"/>
          <w:numId w:val="2"/>
        </w:numPr>
        <w:overflowPunct/>
        <w:autoSpaceDE/>
        <w:autoSpaceDN/>
        <w:adjustRightInd/>
        <w:spacing w:after="120"/>
        <w:ind w:left="284" w:right="142" w:hanging="284"/>
        <w:contextualSpacing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A62242">
        <w:rPr>
          <w:rFonts w:ascii="Calibri" w:hAnsi="Calibri" w:cs="Calibri"/>
          <w:sz w:val="24"/>
          <w:szCs w:val="24"/>
          <w:lang w:eastAsia="en-US"/>
        </w:rPr>
        <w:t>Adres strony internetowej, na której udostępniane będą zmiany i wyjaśnienia treści SWZ oraz inne dokumenty zamówienia bezpośrednio związane z postępowaniem o udzielenie zamówienia:</w:t>
      </w:r>
      <w:r w:rsidR="00FE64B6" w:rsidRPr="00A62242">
        <w:rPr>
          <w:rFonts w:ascii="Calibri" w:hAnsi="Calibri" w:cs="Calibri"/>
          <w:sz w:val="24"/>
          <w:szCs w:val="24"/>
          <w:lang w:eastAsia="en-US"/>
        </w:rPr>
        <w:t xml:space="preserve"> </w:t>
      </w:r>
      <w:hyperlink r:id="rId10" w:history="1">
        <w:r w:rsidR="009A457C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dzp</w:t>
        </w:r>
        <w:r w:rsidR="009A457C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.</w:t>
        </w:r>
        <w:r w:rsidR="009A457C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uksw.edu.pl</w:t>
        </w:r>
      </w:hyperlink>
    </w:p>
    <w:p w14:paraId="350B2875" w14:textId="15954ACF" w:rsidR="00286FEC" w:rsidRDefault="00FE64B6" w:rsidP="00852001">
      <w:pPr>
        <w:overflowPunct/>
        <w:autoSpaceDE/>
        <w:autoSpaceDN/>
        <w:adjustRightInd/>
        <w:spacing w:after="120"/>
        <w:ind w:left="284" w:right="142"/>
        <w:contextualSpacing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A62242">
        <w:rPr>
          <w:rFonts w:ascii="Calibri" w:hAnsi="Calibri" w:cs="Calibri"/>
          <w:sz w:val="24"/>
          <w:szCs w:val="24"/>
          <w:lang w:eastAsia="en-US"/>
        </w:rPr>
        <w:t xml:space="preserve">Na </w:t>
      </w:r>
      <w:proofErr w:type="spellStart"/>
      <w:r w:rsidRPr="00A62242">
        <w:rPr>
          <w:rFonts w:ascii="Calibri" w:hAnsi="Calibri" w:cs="Calibri"/>
          <w:sz w:val="24"/>
          <w:szCs w:val="24"/>
          <w:lang w:eastAsia="en-US"/>
        </w:rPr>
        <w:t>miniPortal</w:t>
      </w:r>
      <w:r w:rsidRPr="00ED522A">
        <w:rPr>
          <w:rFonts w:ascii="Calibri" w:hAnsi="Calibri" w:cs="Calibri"/>
          <w:sz w:val="24"/>
          <w:szCs w:val="24"/>
          <w:lang w:eastAsia="en-US"/>
        </w:rPr>
        <w:t>u</w:t>
      </w:r>
      <w:proofErr w:type="spellEnd"/>
      <w:r w:rsidR="009A457C" w:rsidRPr="00ED522A">
        <w:rPr>
          <w:rStyle w:val="Odwoanieprzypisudolnego"/>
          <w:rFonts w:ascii="Calibri" w:hAnsi="Calibri"/>
          <w:sz w:val="24"/>
          <w:szCs w:val="24"/>
          <w:lang w:eastAsia="en-US"/>
        </w:rPr>
        <w:footnoteReference w:id="1"/>
      </w:r>
      <w:r w:rsidRPr="00A62242">
        <w:rPr>
          <w:rFonts w:ascii="Calibri" w:hAnsi="Calibri" w:cs="Calibri"/>
          <w:sz w:val="24"/>
          <w:szCs w:val="24"/>
          <w:lang w:eastAsia="en-US"/>
        </w:rPr>
        <w:t xml:space="preserve"> Zamawiający udostępnia następujące informacje: tryb, numer postępowania BZP/Nr referencyjny, Tytuł/ nazwę postępowania, </w:t>
      </w:r>
      <w:r w:rsidR="008B2446">
        <w:rPr>
          <w:rFonts w:ascii="Calibri" w:hAnsi="Calibri" w:cs="Calibri"/>
          <w:sz w:val="24"/>
          <w:szCs w:val="24"/>
          <w:lang w:eastAsia="en-US"/>
        </w:rPr>
        <w:t>d</w:t>
      </w:r>
      <w:r w:rsidRPr="00A62242">
        <w:rPr>
          <w:rFonts w:ascii="Calibri" w:hAnsi="Calibri" w:cs="Calibri"/>
          <w:sz w:val="24"/>
          <w:szCs w:val="24"/>
          <w:lang w:eastAsia="en-US"/>
        </w:rPr>
        <w:t xml:space="preserve">ane </w:t>
      </w:r>
      <w:r w:rsidR="006C0153">
        <w:rPr>
          <w:rFonts w:ascii="Calibri" w:hAnsi="Calibri" w:cs="Calibri"/>
          <w:sz w:val="24"/>
          <w:szCs w:val="24"/>
          <w:lang w:eastAsia="en-US"/>
        </w:rPr>
        <w:t>Z</w:t>
      </w:r>
      <w:r w:rsidRPr="00A62242">
        <w:rPr>
          <w:rFonts w:ascii="Calibri" w:hAnsi="Calibri" w:cs="Calibri"/>
          <w:sz w:val="24"/>
          <w:szCs w:val="24"/>
          <w:lang w:eastAsia="en-US"/>
        </w:rPr>
        <w:t xml:space="preserve">amawiającego, adres strony www Zamawiającego. </w:t>
      </w:r>
    </w:p>
    <w:p w14:paraId="4832262D" w14:textId="132CB43C" w:rsidR="00FE64B6" w:rsidRPr="00A62242" w:rsidRDefault="00FE64B6" w:rsidP="00852001">
      <w:pPr>
        <w:overflowPunct/>
        <w:autoSpaceDE/>
        <w:autoSpaceDN/>
        <w:adjustRightInd/>
        <w:spacing w:after="120"/>
        <w:ind w:left="284" w:right="142"/>
        <w:contextualSpacing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A62242">
        <w:rPr>
          <w:rFonts w:ascii="Calibri" w:hAnsi="Calibri" w:cs="Calibri"/>
          <w:sz w:val="24"/>
          <w:szCs w:val="24"/>
          <w:lang w:eastAsia="en-US"/>
        </w:rPr>
        <w:t xml:space="preserve">Ogłoszenia są publikowane w BZP, a SWZ wraz z załącznikami jest zamieszczany na stronie prowadzonego postępowania tj. </w:t>
      </w:r>
      <w:hyperlink r:id="rId11" w:history="1">
        <w:r w:rsidR="00D27EE4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dzp</w:t>
        </w:r>
        <w:r w:rsidR="00D27EE4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.</w:t>
        </w:r>
        <w:r w:rsidR="00D27EE4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uksw.edu.pl</w:t>
        </w:r>
      </w:hyperlink>
    </w:p>
    <w:p w14:paraId="552F2A2D" w14:textId="4BCE20A6" w:rsidR="008D5E22" w:rsidRPr="00A62242" w:rsidRDefault="008D5E22" w:rsidP="00852001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after="120"/>
        <w:ind w:left="284" w:right="142" w:hanging="284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A62242">
        <w:rPr>
          <w:rFonts w:ascii="Calibri" w:hAnsi="Calibri" w:cs="Calibri"/>
          <w:sz w:val="24"/>
          <w:szCs w:val="24"/>
          <w:lang w:eastAsia="en-US"/>
        </w:rPr>
        <w:t xml:space="preserve">Osoby </w:t>
      </w:r>
      <w:r w:rsidR="004C50C5" w:rsidRPr="00A62242">
        <w:rPr>
          <w:rFonts w:ascii="Calibri" w:hAnsi="Calibri" w:cs="Calibri"/>
          <w:sz w:val="24"/>
          <w:szCs w:val="24"/>
          <w:lang w:eastAsia="en-US"/>
        </w:rPr>
        <w:t xml:space="preserve">uprawnione do komunikowania się z </w:t>
      </w:r>
      <w:r w:rsidR="00D70C83">
        <w:rPr>
          <w:rFonts w:ascii="Calibri" w:hAnsi="Calibri" w:cs="Calibri"/>
          <w:sz w:val="24"/>
          <w:szCs w:val="24"/>
          <w:lang w:eastAsia="en-US"/>
        </w:rPr>
        <w:t>W</w:t>
      </w:r>
      <w:r w:rsidR="004C50C5" w:rsidRPr="00A62242">
        <w:rPr>
          <w:rFonts w:ascii="Calibri" w:hAnsi="Calibri" w:cs="Calibri"/>
          <w:sz w:val="24"/>
          <w:szCs w:val="24"/>
          <w:lang w:eastAsia="en-US"/>
        </w:rPr>
        <w:t>ykonawcami</w:t>
      </w:r>
      <w:r w:rsidRPr="00A62242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="00EB17BD">
        <w:rPr>
          <w:rFonts w:ascii="Calibri" w:hAnsi="Calibri" w:cs="Calibri"/>
          <w:b/>
          <w:bCs/>
          <w:sz w:val="24"/>
          <w:szCs w:val="24"/>
          <w:lang w:eastAsia="en-US"/>
        </w:rPr>
        <w:t>Joanna Wojda</w:t>
      </w:r>
    </w:p>
    <w:p w14:paraId="356A420D" w14:textId="747DCC53" w:rsidR="00E361B0" w:rsidRPr="00E161BE" w:rsidRDefault="00415FAA" w:rsidP="00E161BE">
      <w:pPr>
        <w:pStyle w:val="Akapitzlist"/>
        <w:overflowPunct/>
        <w:autoSpaceDE/>
        <w:autoSpaceDN/>
        <w:adjustRightInd/>
        <w:spacing w:after="120"/>
        <w:ind w:left="360" w:right="142"/>
        <w:jc w:val="both"/>
        <w:textAlignment w:val="auto"/>
        <w:rPr>
          <w:rFonts w:ascii="Calibri" w:hAnsi="Calibri" w:cs="Calibri"/>
          <w:sz w:val="24"/>
          <w:szCs w:val="24"/>
          <w:lang w:val="en-GB" w:eastAsia="en-US"/>
        </w:rPr>
      </w:pPr>
      <w:proofErr w:type="spellStart"/>
      <w:r w:rsidRPr="00852001">
        <w:rPr>
          <w:rFonts w:ascii="Calibri" w:hAnsi="Calibri" w:cs="Calibri"/>
          <w:sz w:val="24"/>
          <w:szCs w:val="24"/>
          <w:lang w:val="en-GB" w:eastAsia="en-US"/>
        </w:rPr>
        <w:t>Adres</w:t>
      </w:r>
      <w:proofErr w:type="spellEnd"/>
      <w:r w:rsidRPr="00852001">
        <w:rPr>
          <w:rFonts w:ascii="Calibri" w:hAnsi="Calibri" w:cs="Calibri"/>
          <w:sz w:val="24"/>
          <w:szCs w:val="24"/>
          <w:lang w:val="en-GB" w:eastAsia="en-US"/>
        </w:rPr>
        <w:t xml:space="preserve"> e-mail: </w:t>
      </w:r>
      <w:hyperlink r:id="rId12" w:history="1">
        <w:r w:rsidR="00852001" w:rsidRPr="00B8410A">
          <w:rPr>
            <w:rStyle w:val="Hipercze"/>
            <w:rFonts w:ascii="Calibri" w:hAnsi="Calibri" w:cs="Calibri"/>
            <w:sz w:val="24"/>
            <w:szCs w:val="24"/>
            <w:lang w:val="en-GB" w:eastAsia="en-US"/>
          </w:rPr>
          <w:t>dzp@uksw.edu.pl</w:t>
        </w:r>
      </w:hyperlink>
      <w:r w:rsidR="00852001">
        <w:rPr>
          <w:rFonts w:ascii="Calibri" w:hAnsi="Calibri" w:cs="Calibri"/>
          <w:sz w:val="24"/>
          <w:szCs w:val="24"/>
          <w:lang w:val="en-GB" w:eastAsia="en-US"/>
        </w:rPr>
        <w:t xml:space="preserve"> 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361B0" w:rsidRPr="00A62242" w14:paraId="407150D3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874B5DA" w14:textId="2514AB10" w:rsidR="00E361B0" w:rsidRPr="00A62242" w:rsidRDefault="00E361B0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852001">
              <w:rPr>
                <w:rFonts w:ascii="Calibri" w:hAnsi="Calibri" w:cs="Calibri"/>
                <w:b w:val="0"/>
                <w:bCs w:val="0"/>
                <w:sz w:val="24"/>
                <w:szCs w:val="24"/>
                <w:lang w:val="en-GB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  <w:lang w:eastAsia="en-US"/>
              </w:rPr>
              <w:t>TRYB UDZIELENIA ZAMÓWIENIA</w:t>
            </w:r>
          </w:p>
        </w:tc>
      </w:tr>
    </w:tbl>
    <w:p w14:paraId="56368651" w14:textId="77777777" w:rsidR="00E361B0" w:rsidRPr="00D27EE4" w:rsidRDefault="00E361B0" w:rsidP="000A43F7">
      <w:pPr>
        <w:overflowPunct/>
        <w:autoSpaceDE/>
        <w:autoSpaceDN/>
        <w:adjustRightInd/>
        <w:spacing w:after="160"/>
        <w:contextualSpacing/>
        <w:textAlignment w:val="auto"/>
        <w:rPr>
          <w:rFonts w:ascii="Calibri" w:eastAsiaTheme="minorHAnsi" w:hAnsi="Calibri" w:cs="Calibri"/>
          <w:color w:val="000000"/>
          <w:sz w:val="10"/>
          <w:szCs w:val="10"/>
          <w:lang w:eastAsia="en-US"/>
        </w:rPr>
      </w:pPr>
    </w:p>
    <w:p w14:paraId="00863655" w14:textId="37AEF7AB" w:rsidR="005D2739" w:rsidRPr="00A62242" w:rsidRDefault="005D2739" w:rsidP="00605242">
      <w:pPr>
        <w:pStyle w:val="PKTpunkt"/>
        <w:numPr>
          <w:ilvl w:val="0"/>
          <w:numId w:val="33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Postępowanie krajowe</w:t>
      </w:r>
      <w:r w:rsidR="00032B6B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- tryb podstawowy</w:t>
      </w:r>
      <w:r w:rsidR="00FB6115" w:rsidRPr="00A62242">
        <w:rPr>
          <w:rFonts w:ascii="Calibri" w:eastAsia="Times" w:hAnsi="Calibri" w:cs="Calibri"/>
          <w:szCs w:val="24"/>
        </w:rPr>
        <w:t xml:space="preserve"> </w:t>
      </w:r>
      <w:r w:rsidR="009E5B35" w:rsidRPr="00A62242">
        <w:rPr>
          <w:rFonts w:ascii="Calibri" w:eastAsia="Times" w:hAnsi="Calibri" w:cs="Calibri"/>
          <w:szCs w:val="24"/>
        </w:rPr>
        <w:t xml:space="preserve">bez negocjacji </w:t>
      </w:r>
      <w:r w:rsidR="00032B6B" w:rsidRPr="00A62242">
        <w:rPr>
          <w:rFonts w:ascii="Calibri" w:eastAsia="Times" w:hAnsi="Calibri" w:cs="Calibri"/>
          <w:szCs w:val="24"/>
        </w:rPr>
        <w:t xml:space="preserve">art. 275 </w:t>
      </w:r>
      <w:r w:rsidR="00D7128D" w:rsidRPr="00A62242">
        <w:rPr>
          <w:rFonts w:ascii="Calibri" w:eastAsia="Times" w:hAnsi="Calibri" w:cs="Calibri"/>
          <w:szCs w:val="24"/>
        </w:rPr>
        <w:t xml:space="preserve">pkt </w:t>
      </w:r>
      <w:r w:rsidR="00852001">
        <w:rPr>
          <w:rFonts w:ascii="Calibri" w:eastAsia="Times" w:hAnsi="Calibri" w:cs="Calibri"/>
          <w:szCs w:val="24"/>
        </w:rPr>
        <w:t>1</w:t>
      </w:r>
      <w:r w:rsidR="00032B6B" w:rsidRPr="00A62242">
        <w:rPr>
          <w:rFonts w:ascii="Calibri" w:eastAsia="Times" w:hAnsi="Calibri" w:cs="Calibri"/>
          <w:szCs w:val="24"/>
        </w:rPr>
        <w:t>.</w:t>
      </w:r>
    </w:p>
    <w:p w14:paraId="28C2B6B5" w14:textId="57C16A0D" w:rsidR="00C646C5" w:rsidRPr="00A62242" w:rsidRDefault="00FE0C4E" w:rsidP="00EB17BD">
      <w:pPr>
        <w:pStyle w:val="PKTpunkt"/>
        <w:numPr>
          <w:ilvl w:val="0"/>
          <w:numId w:val="33"/>
        </w:numPr>
        <w:spacing w:after="120" w:line="240" w:lineRule="auto"/>
        <w:ind w:left="284" w:hanging="284"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lastRenderedPageBreak/>
        <w:t xml:space="preserve">Zamawiający udziela zamówienia w trybie podstawowym, w którym w odpowiedzi na ogłoszenie o zamówieniu oferty mogą składać wszyscy zainteresowani </w:t>
      </w:r>
      <w:r w:rsidR="00ED522A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ykonawcy, </w:t>
      </w:r>
      <w:r w:rsidR="00852001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a następnie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</w:t>
      </w:r>
      <w:r w:rsidR="009A457C">
        <w:rPr>
          <w:rFonts w:ascii="Calibri" w:eastAsia="Times" w:hAnsi="Calibri" w:cs="Calibri"/>
          <w:szCs w:val="24"/>
        </w:rPr>
        <w:t xml:space="preserve"> </w:t>
      </w:r>
      <w:r w:rsidRPr="009A457C">
        <w:rPr>
          <w:rFonts w:ascii="Calibri" w:eastAsia="Times" w:hAnsi="Calibri" w:cs="Calibri"/>
          <w:szCs w:val="24"/>
        </w:rPr>
        <w:t>wyb</w:t>
      </w:r>
      <w:r w:rsidR="009C4DBB" w:rsidRPr="009A457C">
        <w:rPr>
          <w:rFonts w:ascii="Calibri" w:eastAsia="Times" w:hAnsi="Calibri" w:cs="Calibri"/>
          <w:szCs w:val="24"/>
        </w:rPr>
        <w:t>iera</w:t>
      </w:r>
      <w:r w:rsidRPr="009A457C">
        <w:rPr>
          <w:rFonts w:ascii="Calibri" w:eastAsia="Times" w:hAnsi="Calibri" w:cs="Calibri"/>
          <w:szCs w:val="24"/>
        </w:rPr>
        <w:t xml:space="preserve"> najkorzystniejszą ofertę bez przeprowadzenia negocjacji</w:t>
      </w:r>
      <w:r w:rsidR="009A457C">
        <w:rPr>
          <w:rFonts w:ascii="Calibri" w:eastAsia="Times" w:hAnsi="Calibri" w:cs="Calibri"/>
          <w:szCs w:val="24"/>
        </w:rPr>
        <w:t>.</w:t>
      </w:r>
      <w:r w:rsidRPr="009A457C">
        <w:rPr>
          <w:rFonts w:ascii="Calibri" w:eastAsia="Times" w:hAnsi="Calibri" w:cs="Calibri"/>
          <w:szCs w:val="24"/>
        </w:rPr>
        <w:t xml:space="preserve"> 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544BF1" w:rsidRPr="00A62242" w14:paraId="3BD83A53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2A98176" w14:textId="3344B9F5" w:rsidR="00544BF1" w:rsidRPr="00A62242" w:rsidRDefault="00544BF1" w:rsidP="000A43F7">
            <w:pPr>
              <w:pStyle w:val="Nagwek1"/>
              <w:numPr>
                <w:ilvl w:val="0"/>
                <w:numId w:val="1"/>
              </w:numPr>
              <w:spacing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5" w:name="_Hlk29735982"/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 xml:space="preserve">PROCEDURA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WYBORU OFERTY NAJKORZYSTNIEJSZEJ</w:t>
            </w:r>
          </w:p>
        </w:tc>
      </w:tr>
      <w:bookmarkEnd w:id="5"/>
    </w:tbl>
    <w:p w14:paraId="2F49C9CE" w14:textId="77777777" w:rsidR="009B7DA6" w:rsidRPr="009A457C" w:rsidRDefault="009B7DA6" w:rsidP="000A43F7">
      <w:pPr>
        <w:pStyle w:val="ARTartustawynprozporzdzenia"/>
        <w:spacing w:line="240" w:lineRule="auto"/>
        <w:ind w:firstLine="0"/>
        <w:contextualSpacing/>
        <w:rPr>
          <w:rFonts w:ascii="Calibri" w:hAnsi="Calibri" w:cs="Calibri"/>
          <w:sz w:val="10"/>
          <w:szCs w:val="10"/>
        </w:rPr>
      </w:pPr>
    </w:p>
    <w:p w14:paraId="4E04646F" w14:textId="23C259CC" w:rsidR="0096319B" w:rsidRPr="00A62242" w:rsidRDefault="0096319B" w:rsidP="00852001">
      <w:pPr>
        <w:pStyle w:val="ARTartustawynprozporzdzenia"/>
        <w:numPr>
          <w:ilvl w:val="3"/>
          <w:numId w:val="1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Zamawiający, dokona wyboru najkorzystniejszej oferty spośród </w:t>
      </w:r>
      <w:r w:rsidR="00B745E7" w:rsidRPr="00A62242">
        <w:rPr>
          <w:rFonts w:ascii="Calibri" w:eastAsia="Times" w:hAnsi="Calibri" w:cs="Calibri"/>
          <w:szCs w:val="24"/>
        </w:rPr>
        <w:t xml:space="preserve">ofert </w:t>
      </w:r>
      <w:r w:rsidR="00280BBB" w:rsidRPr="00A62242">
        <w:rPr>
          <w:rFonts w:ascii="Calibri" w:eastAsia="Times" w:hAnsi="Calibri" w:cs="Calibri"/>
          <w:szCs w:val="24"/>
        </w:rPr>
        <w:t xml:space="preserve">złożonych </w:t>
      </w:r>
      <w:r w:rsidR="00D70C83">
        <w:rPr>
          <w:rFonts w:ascii="Calibri" w:eastAsia="Times" w:hAnsi="Calibri" w:cs="Calibri"/>
          <w:szCs w:val="24"/>
        </w:rPr>
        <w:br/>
      </w:r>
      <w:r w:rsidR="00280BBB" w:rsidRPr="00A62242">
        <w:rPr>
          <w:rFonts w:ascii="Calibri" w:eastAsia="Times" w:hAnsi="Calibri" w:cs="Calibri"/>
          <w:szCs w:val="24"/>
        </w:rPr>
        <w:t xml:space="preserve">w odpowiedzi na ogłoszenie o zamówieniu </w:t>
      </w:r>
      <w:r w:rsidRPr="00A62242">
        <w:rPr>
          <w:rFonts w:ascii="Calibri" w:eastAsia="Times" w:hAnsi="Calibri" w:cs="Calibri"/>
          <w:szCs w:val="24"/>
        </w:rPr>
        <w:t xml:space="preserve">niepodlegających odrzuceniu na podstawie przesłanek określonych w art. 226 </w:t>
      </w:r>
      <w:proofErr w:type="spellStart"/>
      <w:r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>.</w:t>
      </w:r>
    </w:p>
    <w:p w14:paraId="13A3D89D" w14:textId="10B84491" w:rsidR="0028778E" w:rsidRPr="00A62242" w:rsidRDefault="00456019" w:rsidP="00852001">
      <w:pPr>
        <w:pStyle w:val="ARTartustawynprozporzdzenia"/>
        <w:numPr>
          <w:ilvl w:val="3"/>
          <w:numId w:val="1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 przypadku</w:t>
      </w:r>
      <w:r w:rsidR="00175A9D" w:rsidRPr="00A62242">
        <w:rPr>
          <w:rFonts w:ascii="Calibri" w:eastAsia="Times" w:hAnsi="Calibri" w:cs="Calibri"/>
          <w:szCs w:val="24"/>
        </w:rPr>
        <w:t xml:space="preserve"> o którym mowa w ust. </w:t>
      </w:r>
      <w:r w:rsidR="00BD3C0A" w:rsidRPr="00A62242">
        <w:rPr>
          <w:rFonts w:ascii="Calibri" w:eastAsia="Times" w:hAnsi="Calibri" w:cs="Calibri"/>
          <w:szCs w:val="24"/>
        </w:rPr>
        <w:t>1</w:t>
      </w:r>
      <w:r w:rsidR="00175A9D" w:rsidRPr="00A62242">
        <w:rPr>
          <w:rFonts w:ascii="Calibri" w:eastAsia="Times" w:hAnsi="Calibri" w:cs="Calibri"/>
          <w:szCs w:val="24"/>
        </w:rPr>
        <w:t xml:space="preserve"> n</w:t>
      </w:r>
      <w:r w:rsidR="0028778E" w:rsidRPr="00A62242">
        <w:rPr>
          <w:rFonts w:ascii="Calibri" w:eastAsia="Times" w:hAnsi="Calibri" w:cs="Calibri"/>
          <w:szCs w:val="24"/>
        </w:rPr>
        <w:t xml:space="preserve">iezwłocznie po wyborze najkorzystniejszej oferty </w:t>
      </w:r>
      <w:r w:rsidR="006C0153">
        <w:rPr>
          <w:rFonts w:ascii="Calibri" w:eastAsia="Times" w:hAnsi="Calibri" w:cs="Calibri"/>
          <w:szCs w:val="24"/>
        </w:rPr>
        <w:t>Z</w:t>
      </w:r>
      <w:r w:rsidR="0028778E" w:rsidRPr="00A62242">
        <w:rPr>
          <w:rFonts w:ascii="Calibri" w:eastAsia="Times" w:hAnsi="Calibri" w:cs="Calibri"/>
          <w:szCs w:val="24"/>
        </w:rPr>
        <w:t xml:space="preserve">amawiający </w:t>
      </w:r>
      <w:r w:rsidR="00A72557" w:rsidRPr="00A62242">
        <w:rPr>
          <w:rFonts w:ascii="Calibri" w:eastAsia="Times" w:hAnsi="Calibri" w:cs="Calibri"/>
          <w:szCs w:val="24"/>
        </w:rPr>
        <w:t>po</w:t>
      </w:r>
      <w:r w:rsidR="0028778E" w:rsidRPr="00A62242">
        <w:rPr>
          <w:rFonts w:ascii="Calibri" w:eastAsia="Times" w:hAnsi="Calibri" w:cs="Calibri"/>
          <w:szCs w:val="24"/>
        </w:rPr>
        <w:t xml:space="preserve">informuje równocześnie </w:t>
      </w:r>
      <w:r w:rsidR="00ED522A">
        <w:rPr>
          <w:rFonts w:ascii="Calibri" w:eastAsia="Times" w:hAnsi="Calibri" w:cs="Calibri"/>
          <w:szCs w:val="24"/>
        </w:rPr>
        <w:t>w</w:t>
      </w:r>
      <w:r w:rsidR="0028778E" w:rsidRPr="00A62242">
        <w:rPr>
          <w:rFonts w:ascii="Calibri" w:eastAsia="Times" w:hAnsi="Calibri" w:cs="Calibri"/>
          <w:szCs w:val="24"/>
        </w:rPr>
        <w:t>ykonawców, którzy złożyli oferty, o:</w:t>
      </w:r>
    </w:p>
    <w:p w14:paraId="0FB9BAFB" w14:textId="65DF192E" w:rsidR="0028778E" w:rsidRPr="00A62242" w:rsidRDefault="0028778E" w:rsidP="00605242">
      <w:pPr>
        <w:pStyle w:val="ARTartustawynprozporzdzenia"/>
        <w:numPr>
          <w:ilvl w:val="0"/>
          <w:numId w:val="40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wyborze najkorzystniejszej oferty, podając nazwę albo imię i nazwisko, siedzibę albo miejsce zamieszkania, jeżeli jest miejscem wykonywania działalności </w:t>
      </w:r>
      <w:r w:rsidR="00ED522A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ykonawcy, którego ofertę wybrano, oraz nazwy albo imiona i nazwiska, siedziby albo miejsca zamieszkania, jeżeli są miejscami wykonywania działalności </w:t>
      </w:r>
      <w:r w:rsidR="00ED522A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ykonawców, którzy złożyli oferty, a także punktację przyznaną ofertom w każdym kryterium oceny ofert i łączną punktację,</w:t>
      </w:r>
    </w:p>
    <w:p w14:paraId="66284577" w14:textId="1F0FED26" w:rsidR="0096319B" w:rsidRPr="00852001" w:rsidRDefault="00D70C83" w:rsidP="00605242">
      <w:pPr>
        <w:pStyle w:val="ARTartustawynprozporzdzenia"/>
        <w:numPr>
          <w:ilvl w:val="0"/>
          <w:numId w:val="40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W</w:t>
      </w:r>
      <w:r w:rsidR="0028778E" w:rsidRPr="00A62242">
        <w:rPr>
          <w:rFonts w:ascii="Calibri" w:eastAsia="Times" w:hAnsi="Calibri" w:cs="Calibri"/>
          <w:szCs w:val="24"/>
        </w:rPr>
        <w:t>ykonawcach, których oferty zostały odrzucone</w:t>
      </w:r>
      <w:r w:rsidR="00852001">
        <w:rPr>
          <w:rFonts w:ascii="Calibri" w:eastAsia="Times" w:hAnsi="Calibri" w:cs="Calibri"/>
          <w:szCs w:val="24"/>
        </w:rPr>
        <w:t xml:space="preserve"> </w:t>
      </w:r>
      <w:r w:rsidR="0028778E" w:rsidRPr="00852001">
        <w:rPr>
          <w:rFonts w:ascii="Calibri" w:eastAsia="Times" w:hAnsi="Calibri" w:cs="Calibri"/>
          <w:szCs w:val="24"/>
        </w:rPr>
        <w:t xml:space="preserve">podając uzasadnienie faktyczne </w:t>
      </w:r>
      <w:r w:rsidR="00852001">
        <w:rPr>
          <w:rFonts w:ascii="Calibri" w:eastAsia="Times" w:hAnsi="Calibri" w:cs="Calibri"/>
          <w:szCs w:val="24"/>
        </w:rPr>
        <w:br/>
      </w:r>
      <w:r w:rsidR="0028778E" w:rsidRPr="00852001">
        <w:rPr>
          <w:rFonts w:ascii="Calibri" w:eastAsia="Times" w:hAnsi="Calibri" w:cs="Calibri"/>
          <w:szCs w:val="24"/>
        </w:rPr>
        <w:t>i prawne.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5D2739" w:rsidRPr="00A62242" w14:paraId="010333A8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C95FC76" w14:textId="4F076CA8" w:rsidR="005D2739" w:rsidRPr="00A62242" w:rsidRDefault="005D2739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  <w:lang w:eastAsia="en-US"/>
              </w:rPr>
              <w:t>OPIS PRZEDMIOTU ZAMÓWIENIA</w:t>
            </w:r>
          </w:p>
        </w:tc>
      </w:tr>
    </w:tbl>
    <w:p w14:paraId="72E16003" w14:textId="597F3FFF" w:rsidR="005D2739" w:rsidRPr="009A457C" w:rsidRDefault="005D2739" w:rsidP="000A43F7">
      <w:pPr>
        <w:overflowPunct/>
        <w:autoSpaceDE/>
        <w:autoSpaceDN/>
        <w:adjustRightInd/>
        <w:spacing w:after="160"/>
        <w:contextualSpacing/>
        <w:textAlignment w:val="auto"/>
        <w:rPr>
          <w:rFonts w:ascii="Calibri" w:eastAsiaTheme="minorHAnsi" w:hAnsi="Calibri" w:cs="Calibri"/>
          <w:color w:val="000000"/>
          <w:sz w:val="10"/>
          <w:szCs w:val="10"/>
          <w:lang w:eastAsia="en-US"/>
        </w:rPr>
      </w:pPr>
    </w:p>
    <w:p w14:paraId="6FD6AF5B" w14:textId="5A6A6939" w:rsidR="00750FB4" w:rsidRPr="00750FB4" w:rsidRDefault="001C55D9" w:rsidP="00750FB4">
      <w:pPr>
        <w:numPr>
          <w:ilvl w:val="0"/>
          <w:numId w:val="47"/>
        </w:numPr>
        <w:overflowPunct/>
        <w:autoSpaceDE/>
        <w:autoSpaceDN/>
        <w:adjustRightInd/>
        <w:spacing w:after="200" w:line="252" w:lineRule="auto"/>
        <w:ind w:left="284" w:hanging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1C5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Przedmiotem zamówienia </w:t>
      </w:r>
      <w:r w:rsidR="00750FB4"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jest usługa polegająca na przeprowadzeniu szkoleń zamkniętych dla studentów UKSW</w:t>
      </w:r>
      <w:r w:rsid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z </w:t>
      </w:r>
      <w:r w:rsidR="00750FB4"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podzi</w:t>
      </w:r>
      <w:r w:rsid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ałem</w:t>
      </w:r>
      <w:r w:rsidR="00750FB4"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na następujące części (czyt. szkolenia):</w:t>
      </w:r>
    </w:p>
    <w:p w14:paraId="1A121B37" w14:textId="77777777" w:rsidR="00750FB4" w:rsidRPr="00750FB4" w:rsidRDefault="00750FB4" w:rsidP="00750F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bookmarkStart w:id="6" w:name="_Hlk78802644"/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Część nr 1 – ABC własnego biznesu,</w:t>
      </w:r>
    </w:p>
    <w:p w14:paraId="43AAC8D9" w14:textId="77777777" w:rsidR="00750FB4" w:rsidRPr="00750FB4" w:rsidRDefault="00750FB4" w:rsidP="00750F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Część nr 2 - Biznesplan, kreowanie wizerunku i budowanie marki,</w:t>
      </w:r>
    </w:p>
    <w:p w14:paraId="09E80BB2" w14:textId="77777777" w:rsidR="00750FB4" w:rsidRPr="00750FB4" w:rsidRDefault="00750FB4" w:rsidP="00750F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Część nr 3 - Negocjacje i savoir vivre w biznesie,</w:t>
      </w:r>
    </w:p>
    <w:p w14:paraId="26155D7E" w14:textId="77777777" w:rsidR="00750FB4" w:rsidRPr="00750FB4" w:rsidRDefault="00750FB4" w:rsidP="00750F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Część nr 4 - Zarządzanie sobą w czasie i adaptacja do zmian,</w:t>
      </w:r>
    </w:p>
    <w:p w14:paraId="789FC7B3" w14:textId="62A52E2B" w:rsidR="00750FB4" w:rsidRDefault="00750FB4" w:rsidP="00750F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Część nr 5 - Skuteczna komunikacja, rozwiązywanie konfliktów i twórcze rozwiązywanie problemów.</w:t>
      </w:r>
    </w:p>
    <w:bookmarkEnd w:id="6"/>
    <w:p w14:paraId="75E920ED" w14:textId="6524E640" w:rsidR="00987731" w:rsidRPr="00750FB4" w:rsidRDefault="00987731" w:rsidP="00750F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987731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Zamówienie jest współfinansowane ze środków Europejskiego Funduszu Społecznego w ramach projektu pn.: „Wiem, potrafię, działam. Profesjonalizacja usług Centrum Szkoleń i Doradztwa Zawodowego UKSW” (Nr POWR.03.01.00-00-B056/17, Działanie 3.1, Oś III Szkolnictwo wyższe dla gospodarki i rozwoju Programu Operacyjnego Wiedza Edukacja Rozwój).</w:t>
      </w:r>
    </w:p>
    <w:p w14:paraId="2457B5C8" w14:textId="53E56C89" w:rsidR="00750FB4" w:rsidRPr="00750FB4" w:rsidRDefault="00AA4236" w:rsidP="00605242">
      <w:pPr>
        <w:numPr>
          <w:ilvl w:val="0"/>
          <w:numId w:val="47"/>
        </w:numPr>
        <w:overflowPunct/>
        <w:autoSpaceDE/>
        <w:autoSpaceDN/>
        <w:adjustRightInd/>
        <w:spacing w:after="200" w:line="252" w:lineRule="auto"/>
        <w:ind w:left="284" w:hanging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E5295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Przedmiot zamówienia opisują poniższe kody CPV</w:t>
      </w:r>
      <w:r w:rsidR="00750FB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:</w:t>
      </w:r>
    </w:p>
    <w:p w14:paraId="36B7DE8C" w14:textId="12DD3ADA" w:rsidR="00750FB4" w:rsidRPr="00750FB4" w:rsidRDefault="00750FB4" w:rsidP="00750F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80570000-0 </w:t>
      </w:r>
      <w:r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- </w:t>
      </w: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Usługi szkolenia w dziedzinie rozwoju osobistego,</w:t>
      </w:r>
    </w:p>
    <w:p w14:paraId="46E17C32" w14:textId="2105FD8E" w:rsidR="00750FB4" w:rsidRPr="00750FB4" w:rsidRDefault="00750FB4" w:rsidP="00750F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80000000-4 </w:t>
      </w:r>
      <w:r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- </w:t>
      </w: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Usługi edukacyjne i szkoleniowe,</w:t>
      </w:r>
    </w:p>
    <w:p w14:paraId="5366741D" w14:textId="1F2E7F97" w:rsidR="00750FB4" w:rsidRPr="00750FB4" w:rsidRDefault="00750FB4" w:rsidP="00750F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80500000-9 </w:t>
      </w:r>
      <w:r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- </w:t>
      </w: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Usługi szkoleniowe,</w:t>
      </w:r>
    </w:p>
    <w:p w14:paraId="1C81503C" w14:textId="77777777" w:rsidR="00750FB4" w:rsidRPr="00750FB4" w:rsidRDefault="00750FB4" w:rsidP="00750F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80430000-7 - Usługi edukacji osób dorosłych na poziomie akademickim</w:t>
      </w:r>
    </w:p>
    <w:p w14:paraId="23819B10" w14:textId="464CC24F" w:rsidR="00750FB4" w:rsidRPr="00750FB4" w:rsidRDefault="00750FB4" w:rsidP="00750F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80530000-8 </w:t>
      </w:r>
      <w:r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- </w:t>
      </w: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Usługi szkolenia zawodowego.</w:t>
      </w:r>
    </w:p>
    <w:p w14:paraId="33FFE1B6" w14:textId="7601C980" w:rsidR="00AA4236" w:rsidRPr="00E52954" w:rsidRDefault="00AA4236" w:rsidP="00605242">
      <w:pPr>
        <w:numPr>
          <w:ilvl w:val="0"/>
          <w:numId w:val="47"/>
        </w:numPr>
        <w:overflowPunct/>
        <w:autoSpaceDE/>
        <w:autoSpaceDN/>
        <w:adjustRightInd/>
        <w:spacing w:after="200" w:line="252" w:lineRule="auto"/>
        <w:ind w:left="284" w:hanging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E5295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lastRenderedPageBreak/>
        <w:t xml:space="preserve">Szczegółowo przedmiot zamówienia określono </w:t>
      </w:r>
      <w:r w:rsidRPr="00E52954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w załączniku nr</w:t>
      </w:r>
      <w:r w:rsidR="00146906" w:rsidRPr="00E52954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="00700A3C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5</w:t>
      </w:r>
      <w:r w:rsidRPr="00E52954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do SWZ</w:t>
      </w:r>
      <w:r w:rsidR="00345AFF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="00345AFF" w:rsidRPr="00345AF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oraz w projektowanych postanowieniach umowy </w:t>
      </w:r>
      <w:r w:rsidR="00D911E1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-</w:t>
      </w:r>
      <w:r w:rsidR="00345AF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="00345AFF" w:rsidRPr="00345AFF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załącznik nr 6 do SWZ</w:t>
      </w:r>
      <w:r w:rsidRPr="00345AF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4565BF" w:rsidRPr="00A62242" w14:paraId="10935BEC" w14:textId="77777777" w:rsidTr="00C35B0B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27F58245" w14:textId="5499AB78" w:rsidR="004565BF" w:rsidRPr="00A62242" w:rsidRDefault="004565BF" w:rsidP="004565BF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I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NFORMACJA O PRZEDMIOTOWYCH ŚRODKACH DOWODOWYCH</w:t>
            </w:r>
          </w:p>
        </w:tc>
      </w:tr>
    </w:tbl>
    <w:p w14:paraId="003A31D3" w14:textId="77777777" w:rsidR="004565BF" w:rsidRPr="009A457C" w:rsidRDefault="004565BF" w:rsidP="004565BF">
      <w:pPr>
        <w:overflowPunct/>
        <w:autoSpaceDE/>
        <w:autoSpaceDN/>
        <w:adjustRightInd/>
        <w:spacing w:after="160"/>
        <w:contextualSpacing/>
        <w:textAlignment w:val="auto"/>
        <w:rPr>
          <w:rFonts w:ascii="Calibri" w:eastAsiaTheme="minorHAnsi" w:hAnsi="Calibri" w:cs="Calibri"/>
          <w:color w:val="000000"/>
          <w:sz w:val="10"/>
          <w:szCs w:val="10"/>
          <w:lang w:eastAsia="en-US"/>
        </w:rPr>
      </w:pPr>
    </w:p>
    <w:p w14:paraId="51DAC06C" w14:textId="3AC1DCCE" w:rsidR="004565BF" w:rsidRPr="00852001" w:rsidRDefault="00852001" w:rsidP="00605242">
      <w:pPr>
        <w:pStyle w:val="PKTpunkt"/>
        <w:numPr>
          <w:ilvl w:val="3"/>
          <w:numId w:val="39"/>
        </w:numPr>
        <w:spacing w:line="240" w:lineRule="auto"/>
        <w:ind w:left="284" w:hanging="284"/>
        <w:contextualSpacing/>
        <w:rPr>
          <w:rFonts w:ascii="Calibri" w:hAnsi="Calibri" w:cs="Calibri"/>
          <w:color w:val="000000"/>
          <w:szCs w:val="24"/>
          <w:lang w:eastAsia="en-US"/>
        </w:rPr>
      </w:pPr>
      <w:r w:rsidRPr="00852001">
        <w:rPr>
          <w:rFonts w:ascii="Calibri" w:eastAsia="Times" w:hAnsi="Calibri" w:cs="Calibri"/>
          <w:szCs w:val="24"/>
        </w:rPr>
        <w:t>Zamawiający nie żąda</w:t>
      </w:r>
      <w:r w:rsidR="00D27EE4">
        <w:rPr>
          <w:rFonts w:ascii="Calibri" w:eastAsia="Times" w:hAnsi="Calibri" w:cs="Calibri"/>
          <w:szCs w:val="24"/>
        </w:rPr>
        <w:t xml:space="preserve"> od</w:t>
      </w:r>
      <w:r w:rsidRPr="00852001">
        <w:rPr>
          <w:rFonts w:ascii="Calibri" w:eastAsia="Times" w:hAnsi="Calibri" w:cs="Calibri"/>
          <w:szCs w:val="24"/>
        </w:rPr>
        <w:t xml:space="preserve"> </w:t>
      </w:r>
      <w:r w:rsidR="001519B9">
        <w:rPr>
          <w:rFonts w:ascii="Calibri" w:eastAsia="Times" w:hAnsi="Calibri" w:cs="Calibri"/>
          <w:szCs w:val="24"/>
        </w:rPr>
        <w:t>w</w:t>
      </w:r>
      <w:r w:rsidRPr="00852001">
        <w:rPr>
          <w:rFonts w:ascii="Calibri" w:eastAsia="Times" w:hAnsi="Calibri" w:cs="Calibri"/>
          <w:szCs w:val="24"/>
        </w:rPr>
        <w:t>ykonawc</w:t>
      </w:r>
      <w:r w:rsidR="00D27EE4">
        <w:rPr>
          <w:rFonts w:ascii="Calibri" w:eastAsia="Times" w:hAnsi="Calibri" w:cs="Calibri"/>
          <w:szCs w:val="24"/>
        </w:rPr>
        <w:t>y</w:t>
      </w:r>
      <w:r w:rsidRPr="00852001">
        <w:rPr>
          <w:rFonts w:ascii="Calibri" w:eastAsia="Times" w:hAnsi="Calibri" w:cs="Calibri"/>
          <w:szCs w:val="24"/>
        </w:rPr>
        <w:t xml:space="preserve"> złoż</w:t>
      </w:r>
      <w:r w:rsidR="00D27EE4">
        <w:rPr>
          <w:rFonts w:ascii="Calibri" w:eastAsia="Times" w:hAnsi="Calibri" w:cs="Calibri"/>
          <w:szCs w:val="24"/>
        </w:rPr>
        <w:t>enia</w:t>
      </w:r>
      <w:r w:rsidRPr="00852001">
        <w:rPr>
          <w:rFonts w:ascii="Calibri" w:eastAsia="Times" w:hAnsi="Calibri" w:cs="Calibri"/>
          <w:szCs w:val="24"/>
        </w:rPr>
        <w:t xml:space="preserve"> wraz z ofertą przedmiotow</w:t>
      </w:r>
      <w:r w:rsidR="00D27EE4">
        <w:rPr>
          <w:rFonts w:ascii="Calibri" w:eastAsia="Times" w:hAnsi="Calibri" w:cs="Calibri"/>
          <w:szCs w:val="24"/>
        </w:rPr>
        <w:t>ych</w:t>
      </w:r>
      <w:r w:rsidRPr="00852001">
        <w:rPr>
          <w:rFonts w:ascii="Calibri" w:eastAsia="Times" w:hAnsi="Calibri" w:cs="Calibri"/>
          <w:szCs w:val="24"/>
        </w:rPr>
        <w:t xml:space="preserve"> środk</w:t>
      </w:r>
      <w:r w:rsidR="00D27EE4">
        <w:rPr>
          <w:rFonts w:ascii="Calibri" w:eastAsia="Times" w:hAnsi="Calibri" w:cs="Calibri"/>
          <w:szCs w:val="24"/>
        </w:rPr>
        <w:t>ów</w:t>
      </w:r>
      <w:r w:rsidRPr="00852001">
        <w:rPr>
          <w:rFonts w:ascii="Calibri" w:eastAsia="Times" w:hAnsi="Calibri" w:cs="Calibri"/>
          <w:szCs w:val="24"/>
        </w:rPr>
        <w:t xml:space="preserve"> dowodow</w:t>
      </w:r>
      <w:r w:rsidR="00D27EE4">
        <w:rPr>
          <w:rFonts w:ascii="Calibri" w:eastAsia="Times" w:hAnsi="Calibri" w:cs="Calibri"/>
          <w:szCs w:val="24"/>
        </w:rPr>
        <w:t>ych</w:t>
      </w:r>
      <w:r>
        <w:rPr>
          <w:rFonts w:ascii="Calibri" w:eastAsia="Times" w:hAnsi="Calibri" w:cs="Calibri"/>
          <w:szCs w:val="24"/>
        </w:rPr>
        <w:t>.</w:t>
      </w:r>
    </w:p>
    <w:p w14:paraId="15ADED29" w14:textId="77777777" w:rsidR="00852001" w:rsidRPr="00A62242" w:rsidRDefault="00852001" w:rsidP="00852001">
      <w:pPr>
        <w:pStyle w:val="PKTpunkt"/>
        <w:spacing w:line="240" w:lineRule="auto"/>
        <w:ind w:left="284" w:firstLine="0"/>
        <w:contextualSpacing/>
        <w:rPr>
          <w:rFonts w:ascii="Calibri" w:hAnsi="Calibri" w:cs="Calibri"/>
          <w:color w:val="000000"/>
          <w:szCs w:val="24"/>
          <w:lang w:eastAsia="en-U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4087B" w:rsidRPr="00A62242" w14:paraId="22BA7BD0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2968008" w14:textId="2D41BBC3" w:rsidR="00B4087B" w:rsidRPr="00A62242" w:rsidRDefault="00B4087B" w:rsidP="000C6075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="0003116D" w:rsidRPr="00A62242">
              <w:rPr>
                <w:rFonts w:ascii="Calibri" w:hAnsi="Calibri" w:cs="Calibri"/>
                <w:sz w:val="24"/>
                <w:szCs w:val="24"/>
                <w:lang w:eastAsia="en-US"/>
              </w:rPr>
              <w:t>DOPUSZCZENIE SKŁADANIA OFERT CZĘŚCIOWYCH</w:t>
            </w:r>
          </w:p>
        </w:tc>
      </w:tr>
    </w:tbl>
    <w:p w14:paraId="51E698EA" w14:textId="4D77FD05" w:rsidR="006B6F0B" w:rsidRPr="00D27EE4" w:rsidRDefault="006B6F0B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 w:val="10"/>
          <w:szCs w:val="10"/>
        </w:rPr>
      </w:pPr>
    </w:p>
    <w:p w14:paraId="26383F69" w14:textId="7EA0D542" w:rsidR="00212862" w:rsidRDefault="00E161BE" w:rsidP="00212862">
      <w:pPr>
        <w:pStyle w:val="Akapitzlist"/>
        <w:numPr>
          <w:ilvl w:val="0"/>
          <w:numId w:val="50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Cambria" w:hAnsi="Calibri" w:cs="Calibri"/>
          <w:bCs/>
          <w:sz w:val="24"/>
          <w:szCs w:val="24"/>
        </w:rPr>
      </w:pPr>
      <w:bookmarkStart w:id="7" w:name="_Hlk65673548"/>
      <w:r w:rsidRPr="00E161BE">
        <w:rPr>
          <w:rFonts w:ascii="Calibri" w:eastAsia="Cambria" w:hAnsi="Calibri" w:cs="Calibri"/>
          <w:bCs/>
          <w:sz w:val="24"/>
          <w:szCs w:val="24"/>
        </w:rPr>
        <w:t>Przedmiot zamówienia został podzielony na</w:t>
      </w:r>
      <w:r w:rsidR="00212862">
        <w:rPr>
          <w:rFonts w:ascii="Calibri" w:eastAsia="Cambria" w:hAnsi="Calibri" w:cs="Calibri"/>
          <w:bCs/>
          <w:sz w:val="24"/>
          <w:szCs w:val="24"/>
        </w:rPr>
        <w:t xml:space="preserve"> 5 </w:t>
      </w:r>
      <w:r w:rsidRPr="00E161BE">
        <w:rPr>
          <w:rFonts w:ascii="Calibri" w:eastAsia="Cambria" w:hAnsi="Calibri" w:cs="Calibri"/>
          <w:bCs/>
          <w:sz w:val="24"/>
          <w:szCs w:val="24"/>
        </w:rPr>
        <w:t>części</w:t>
      </w:r>
      <w:r w:rsidR="00212862">
        <w:rPr>
          <w:rFonts w:ascii="Calibri" w:eastAsia="Cambria" w:hAnsi="Calibri" w:cs="Calibri"/>
          <w:bCs/>
          <w:sz w:val="24"/>
          <w:szCs w:val="24"/>
        </w:rPr>
        <w:t xml:space="preserve"> :</w:t>
      </w:r>
    </w:p>
    <w:p w14:paraId="7E6D793C" w14:textId="77777777" w:rsidR="009305B4" w:rsidRPr="00750FB4" w:rsidRDefault="009305B4" w:rsidP="009305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Część nr 1 – ABC własnego biznesu,</w:t>
      </w:r>
    </w:p>
    <w:p w14:paraId="48D10069" w14:textId="77777777" w:rsidR="009305B4" w:rsidRPr="00750FB4" w:rsidRDefault="009305B4" w:rsidP="009305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Część nr 2 - Biznesplan, kreowanie wizerunku i budowanie marki,</w:t>
      </w:r>
    </w:p>
    <w:p w14:paraId="1509A1AD" w14:textId="77777777" w:rsidR="009305B4" w:rsidRPr="00750FB4" w:rsidRDefault="009305B4" w:rsidP="009305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Część nr 3 - Negocjacje i savoir vivre w biznesie,</w:t>
      </w:r>
    </w:p>
    <w:p w14:paraId="2D8C220C" w14:textId="77777777" w:rsidR="009305B4" w:rsidRPr="00750FB4" w:rsidRDefault="009305B4" w:rsidP="009305B4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Część nr 4 - Zarządzanie sobą w czasie i adaptacja do zmian,</w:t>
      </w:r>
    </w:p>
    <w:p w14:paraId="7402E2AC" w14:textId="77777777" w:rsidR="009305B4" w:rsidRDefault="009305B4" w:rsidP="000D1DBA">
      <w:pPr>
        <w:overflowPunct/>
        <w:autoSpaceDE/>
        <w:autoSpaceDN/>
        <w:adjustRightInd/>
        <w:spacing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750FB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Część nr 5 - Skuteczna komunikacja, rozwiązywanie konfliktów i twórcze rozwiązywanie problemów.</w:t>
      </w:r>
    </w:p>
    <w:p w14:paraId="72C4BCC1" w14:textId="4C856820" w:rsidR="00345AFF" w:rsidRDefault="00345AFF" w:rsidP="00E161BE">
      <w:pPr>
        <w:pStyle w:val="Akapitzlist"/>
        <w:numPr>
          <w:ilvl w:val="0"/>
          <w:numId w:val="50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Cambria" w:hAnsi="Calibri" w:cs="Calibri"/>
          <w:bCs/>
          <w:sz w:val="24"/>
          <w:szCs w:val="24"/>
        </w:rPr>
      </w:pPr>
      <w:r w:rsidRPr="00345AFF">
        <w:rPr>
          <w:rFonts w:ascii="Calibri" w:eastAsia="Cambria" w:hAnsi="Calibri" w:cs="Calibri"/>
          <w:bCs/>
          <w:sz w:val="24"/>
          <w:szCs w:val="24"/>
        </w:rPr>
        <w:t>Wykonawca może złożyć ofertę na jedną lub dowolną ilość części zamówienia</w:t>
      </w:r>
      <w:r>
        <w:rPr>
          <w:rFonts w:ascii="Calibri" w:eastAsia="Cambria" w:hAnsi="Calibri" w:cs="Calibri"/>
          <w:bCs/>
          <w:sz w:val="24"/>
          <w:szCs w:val="24"/>
        </w:rPr>
        <w:t>.</w:t>
      </w:r>
    </w:p>
    <w:p w14:paraId="18BC2C06" w14:textId="77777777" w:rsidR="00345AFF" w:rsidRDefault="00345AFF" w:rsidP="00345AFF">
      <w:pPr>
        <w:pStyle w:val="Akapitzlist"/>
        <w:numPr>
          <w:ilvl w:val="0"/>
          <w:numId w:val="50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Cambria" w:hAnsi="Calibri" w:cs="Calibri"/>
          <w:bCs/>
          <w:sz w:val="24"/>
          <w:szCs w:val="24"/>
        </w:rPr>
      </w:pPr>
      <w:r w:rsidRPr="00345AFF">
        <w:rPr>
          <w:rFonts w:ascii="Calibri" w:eastAsia="Cambria" w:hAnsi="Calibri" w:cs="Calibri"/>
          <w:bCs/>
          <w:sz w:val="24"/>
          <w:szCs w:val="24"/>
        </w:rPr>
        <w:t>Wykonawca składając ofertę na wybraną/wybrane części zamówienia, składa ją na cały zakres usług określonych dla wybranej części.</w:t>
      </w:r>
    </w:p>
    <w:p w14:paraId="7ECAFFC3" w14:textId="769376B2" w:rsidR="00345AFF" w:rsidRPr="000D1DBA" w:rsidRDefault="00345AFF" w:rsidP="00345AFF">
      <w:pPr>
        <w:pStyle w:val="Akapitzlist"/>
        <w:numPr>
          <w:ilvl w:val="0"/>
          <w:numId w:val="50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Cambria" w:hAnsi="Calibri" w:cs="Calibri"/>
          <w:bCs/>
          <w:color w:val="FF0000"/>
          <w:sz w:val="24"/>
          <w:szCs w:val="24"/>
        </w:rPr>
      </w:pPr>
      <w:r w:rsidRPr="000D1DBA">
        <w:rPr>
          <w:rFonts w:ascii="Calibri" w:eastAsia="Cambria" w:hAnsi="Calibri" w:cs="Calibri"/>
          <w:bCs/>
          <w:color w:val="FF0000"/>
          <w:sz w:val="24"/>
          <w:szCs w:val="24"/>
        </w:rPr>
        <w:t xml:space="preserve">Zamawiający informuje, że w przypadku składania oferty na daną ilość części zamówienia, Wykonawca </w:t>
      </w:r>
      <w:r w:rsidRPr="000D1DBA">
        <w:rPr>
          <w:rFonts w:ascii="Calibri" w:eastAsia="Cambria" w:hAnsi="Calibri" w:cs="Calibri"/>
          <w:bCs/>
          <w:color w:val="FF0000"/>
          <w:sz w:val="24"/>
          <w:szCs w:val="24"/>
          <w:u w:val="single"/>
        </w:rPr>
        <w:t>może</w:t>
      </w:r>
      <w:r w:rsidRPr="000D1DBA">
        <w:rPr>
          <w:rFonts w:ascii="Calibri" w:eastAsia="Cambria" w:hAnsi="Calibri" w:cs="Calibri"/>
          <w:bCs/>
          <w:color w:val="FF0000"/>
          <w:sz w:val="24"/>
          <w:szCs w:val="24"/>
        </w:rPr>
        <w:t xml:space="preserve"> wskazać tego samego trenera do realizacji zamówienia</w:t>
      </w:r>
      <w:r w:rsidR="009305B4" w:rsidRPr="000D1DBA">
        <w:rPr>
          <w:rFonts w:ascii="Calibri" w:eastAsia="Cambria" w:hAnsi="Calibri" w:cs="Calibri"/>
          <w:bCs/>
          <w:color w:val="FF0000"/>
          <w:sz w:val="24"/>
          <w:szCs w:val="24"/>
        </w:rPr>
        <w:t xml:space="preserve"> z zastrzeżeniem, że jeden trener będzie mógł realizować maksymalnie 2 części zamówienia.</w:t>
      </w:r>
    </w:p>
    <w:p w14:paraId="2FAD235A" w14:textId="54344B8E" w:rsidR="00E161BE" w:rsidRPr="00E161BE" w:rsidRDefault="00E161BE" w:rsidP="00E161BE">
      <w:pPr>
        <w:pStyle w:val="Akapitzlist"/>
        <w:numPr>
          <w:ilvl w:val="0"/>
          <w:numId w:val="50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Cambria" w:hAnsi="Calibri" w:cs="Calibri"/>
          <w:bCs/>
          <w:sz w:val="24"/>
          <w:szCs w:val="24"/>
        </w:rPr>
      </w:pPr>
      <w:r w:rsidRPr="00E161BE">
        <w:rPr>
          <w:rFonts w:ascii="Calibri" w:eastAsia="Cambria" w:hAnsi="Calibri" w:cs="Calibri"/>
          <w:bCs/>
          <w:sz w:val="24"/>
          <w:szCs w:val="24"/>
        </w:rPr>
        <w:t xml:space="preserve">Szczegółowy opis poszczególnych części przedmiotu zamówienia stanowi załącznik nr </w:t>
      </w:r>
      <w:r>
        <w:rPr>
          <w:rFonts w:ascii="Calibri" w:eastAsia="Cambria" w:hAnsi="Calibri" w:cs="Calibri"/>
          <w:bCs/>
          <w:sz w:val="24"/>
          <w:szCs w:val="24"/>
        </w:rPr>
        <w:t>5</w:t>
      </w:r>
      <w:r w:rsidRPr="00E161BE">
        <w:rPr>
          <w:rFonts w:ascii="Calibri" w:eastAsia="Cambria" w:hAnsi="Calibri" w:cs="Calibri"/>
          <w:bCs/>
          <w:sz w:val="24"/>
          <w:szCs w:val="24"/>
        </w:rPr>
        <w:t xml:space="preserve"> do niniejszej SWZ.</w:t>
      </w:r>
    </w:p>
    <w:p w14:paraId="566BBD24" w14:textId="77777777" w:rsidR="00ED522A" w:rsidRPr="00AE2492" w:rsidRDefault="00ED522A" w:rsidP="00ED522A">
      <w:pPr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bCs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4E3A30" w:rsidRPr="00A62242" w14:paraId="5A8FFF49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E7C8892" w14:textId="0BEE701F" w:rsidR="004E3A30" w:rsidRPr="00A62242" w:rsidRDefault="004E3A30" w:rsidP="000A43F7">
            <w:pPr>
              <w:pStyle w:val="PKTpunkt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bookmarkStart w:id="8" w:name="_Hlk29735791"/>
            <w:bookmarkEnd w:id="7"/>
            <w:r w:rsidRPr="00A62242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r w:rsidRPr="00A62242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WYMAGANIA W ZAKRESIE ZATRUDNIENIA NA PODSTAWIE STOSUNKU PRACY</w:t>
            </w:r>
            <w:r w:rsidR="00A502A5" w:rsidRPr="00A62242"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</w:p>
        </w:tc>
      </w:tr>
    </w:tbl>
    <w:p w14:paraId="710872CF" w14:textId="77777777" w:rsidR="00AC7328" w:rsidRPr="009A457C" w:rsidRDefault="00AC7328" w:rsidP="000A43F7">
      <w:pPr>
        <w:pStyle w:val="ARTartustawynprozporzdzenia"/>
        <w:spacing w:line="240" w:lineRule="auto"/>
        <w:contextualSpacing/>
        <w:rPr>
          <w:rStyle w:val="Ppogrubienie"/>
          <w:rFonts w:ascii="Calibri" w:hAnsi="Calibri" w:cs="Calibri"/>
          <w:sz w:val="10"/>
          <w:szCs w:val="10"/>
        </w:rPr>
      </w:pPr>
    </w:p>
    <w:p w14:paraId="1317F6D8" w14:textId="72C4BE45" w:rsidR="00020422" w:rsidRPr="00A62242" w:rsidRDefault="00FF12E4" w:rsidP="00212862">
      <w:pPr>
        <w:pStyle w:val="ARTartustawynprozporzdzenia"/>
        <w:spacing w:line="240" w:lineRule="auto"/>
        <w:ind w:firstLine="0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</w:t>
      </w:r>
      <w:r w:rsidR="00DE162F">
        <w:rPr>
          <w:rFonts w:ascii="Calibri" w:eastAsia="Times" w:hAnsi="Calibri" w:cs="Calibri"/>
          <w:szCs w:val="24"/>
        </w:rPr>
        <w:t>nie stawia w tym zakresie żadnych wymagań.</w:t>
      </w:r>
    </w:p>
    <w:p w14:paraId="37A5FDB8" w14:textId="77777777" w:rsidR="00F551CA" w:rsidRPr="00A62242" w:rsidRDefault="00F551CA" w:rsidP="000A43F7">
      <w:pPr>
        <w:pStyle w:val="ARTartustawynprozporzdzenia"/>
        <w:keepNext/>
        <w:spacing w:line="240" w:lineRule="auto"/>
        <w:ind w:firstLine="0"/>
        <w:contextualSpacing/>
        <w:rPr>
          <w:rFonts w:ascii="Calibri" w:eastAsia="Times" w:hAnsi="Calibri" w:cs="Calibri"/>
          <w:b/>
          <w:bCs/>
          <w:szCs w:val="24"/>
        </w:rPr>
      </w:pPr>
      <w:bookmarkStart w:id="9" w:name="_Hlk29729973"/>
      <w:bookmarkEnd w:id="8"/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20A0F" w:rsidRPr="00A62242" w14:paraId="10D48D34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F7D312E" w14:textId="57554D0B" w:rsidR="00720A0F" w:rsidRPr="00A62242" w:rsidRDefault="00720A0F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10" w:name="_Hlk29729639"/>
            <w:bookmarkEnd w:id="9"/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TERMIN WYKONANIA ZAMÓWIENIA</w:t>
            </w:r>
          </w:p>
        </w:tc>
      </w:tr>
    </w:tbl>
    <w:p w14:paraId="4539AF0D" w14:textId="6083AD8C" w:rsidR="00720A0F" w:rsidRPr="009A457C" w:rsidRDefault="00720A0F" w:rsidP="000A43F7">
      <w:pPr>
        <w:overflowPunct/>
        <w:autoSpaceDE/>
        <w:autoSpaceDN/>
        <w:adjustRightInd/>
        <w:spacing w:after="160"/>
        <w:contextualSpacing/>
        <w:textAlignment w:val="auto"/>
        <w:rPr>
          <w:rFonts w:ascii="Calibri" w:eastAsiaTheme="minorHAnsi" w:hAnsi="Calibri" w:cs="Calibri"/>
          <w:color w:val="000000"/>
          <w:sz w:val="10"/>
          <w:szCs w:val="10"/>
          <w:lang w:eastAsia="en-US"/>
        </w:rPr>
      </w:pPr>
    </w:p>
    <w:p w14:paraId="754ED995" w14:textId="5D739577" w:rsidR="00D911E1" w:rsidRDefault="00D911E1" w:rsidP="00D911E1">
      <w:pPr>
        <w:pStyle w:val="Tekstpodstawowy"/>
        <w:numPr>
          <w:ilvl w:val="0"/>
          <w:numId w:val="51"/>
        </w:numPr>
        <w:spacing w:line="240" w:lineRule="auto"/>
        <w:ind w:left="284" w:hanging="284"/>
        <w:rPr>
          <w:rFonts w:ascii="Calibri" w:hAnsi="Calibri" w:cs="Calibri"/>
          <w:sz w:val="24"/>
          <w:lang w:val="pl-PL"/>
        </w:rPr>
      </w:pPr>
      <w:bookmarkStart w:id="11" w:name="_Hlk75437672"/>
      <w:r w:rsidRPr="00D911E1">
        <w:rPr>
          <w:rFonts w:ascii="Calibri" w:hAnsi="Calibri" w:cs="Calibri"/>
          <w:sz w:val="24"/>
          <w:lang w:val="pl-PL"/>
        </w:rPr>
        <w:t xml:space="preserve">Zamawiający wymaga, aby zamówienie zostało zrealizowane w terminie: od dnia podpisania umowy do dnia </w:t>
      </w:r>
      <w:r>
        <w:rPr>
          <w:rFonts w:ascii="Calibri" w:hAnsi="Calibri" w:cs="Calibri"/>
          <w:sz w:val="24"/>
          <w:lang w:val="pl-PL"/>
        </w:rPr>
        <w:t>30 czerwca 2022</w:t>
      </w:r>
      <w:r w:rsidRPr="00D911E1">
        <w:rPr>
          <w:rFonts w:ascii="Calibri" w:hAnsi="Calibri" w:cs="Calibri"/>
          <w:sz w:val="24"/>
          <w:lang w:val="pl-PL"/>
        </w:rPr>
        <w:t xml:space="preserve">r.  </w:t>
      </w:r>
      <w:r w:rsidR="0097570B">
        <w:rPr>
          <w:rFonts w:ascii="Calibri" w:hAnsi="Calibri" w:cs="Calibri"/>
          <w:sz w:val="24"/>
          <w:lang w:val="pl-PL"/>
        </w:rPr>
        <w:t>(data zakończenia projektu).</w:t>
      </w:r>
    </w:p>
    <w:p w14:paraId="4827C853" w14:textId="77777777" w:rsidR="00D911E1" w:rsidRPr="00D911E1" w:rsidRDefault="00D911E1" w:rsidP="00D911E1">
      <w:pPr>
        <w:pStyle w:val="Tekstpodstawowy"/>
        <w:spacing w:line="240" w:lineRule="auto"/>
        <w:ind w:left="284"/>
        <w:rPr>
          <w:rFonts w:ascii="Calibri" w:hAnsi="Calibri" w:cs="Calibri"/>
          <w:sz w:val="24"/>
          <w:lang w:val="pl-PL"/>
        </w:rPr>
      </w:pPr>
    </w:p>
    <w:bookmarkEnd w:id="10"/>
    <w:bookmarkEnd w:id="11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463B0" w:rsidRPr="00A62242" w14:paraId="306FE3FB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2DA1BA2C" w14:textId="0D18FC93" w:rsidR="000463B0" w:rsidRPr="00A62242" w:rsidRDefault="000463B0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PODSTAWY WYKLUCZENIA OBLIGATORYNE (</w:t>
            </w:r>
            <w:r w:rsidR="008F66BF" w:rsidRPr="00A62242">
              <w:rPr>
                <w:rFonts w:ascii="Calibri" w:hAnsi="Calibri" w:cs="Calibri"/>
                <w:sz w:val="24"/>
                <w:szCs w:val="24"/>
              </w:rPr>
              <w:t>ART. 108 PZP</w:t>
            </w:r>
            <w:r w:rsidRPr="00A6224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</w:tbl>
    <w:p w14:paraId="59F958FF" w14:textId="7F806F3B" w:rsidR="00651C73" w:rsidRPr="00A62242" w:rsidRDefault="00651C73" w:rsidP="00605242">
      <w:pPr>
        <w:pStyle w:val="ARTartustawynprozporzdzenia"/>
        <w:keepNext/>
        <w:numPr>
          <w:ilvl w:val="0"/>
          <w:numId w:val="4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O udzielenie zamówienia mogą ubiegać się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ykonawcy, którzy:</w:t>
      </w:r>
    </w:p>
    <w:p w14:paraId="4DD8179C" w14:textId="77777777" w:rsidR="00651C73" w:rsidRPr="00A62242" w:rsidRDefault="00651C73" w:rsidP="00DE162F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1)</w:t>
      </w:r>
      <w:r w:rsidRPr="00A62242">
        <w:rPr>
          <w:rFonts w:ascii="Calibri" w:eastAsia="Times" w:hAnsi="Calibri" w:cs="Calibri"/>
          <w:szCs w:val="24"/>
        </w:rPr>
        <w:tab/>
        <w:t>nie podlegają wykluczeniu;</w:t>
      </w:r>
    </w:p>
    <w:p w14:paraId="508DD6BE" w14:textId="3B251FCD" w:rsidR="00FD49B8" w:rsidRPr="00A62242" w:rsidRDefault="00651C73" w:rsidP="00DE162F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2)</w:t>
      </w:r>
      <w:r w:rsidRPr="00A62242">
        <w:rPr>
          <w:rFonts w:ascii="Calibri" w:eastAsia="Times" w:hAnsi="Calibri" w:cs="Calibri"/>
          <w:szCs w:val="24"/>
        </w:rPr>
        <w:tab/>
        <w:t>spełniają warunki udziału w postępowaniu</w:t>
      </w:r>
      <w:r w:rsidR="00657D4E" w:rsidRPr="00A62242">
        <w:rPr>
          <w:rFonts w:ascii="Calibri" w:eastAsia="Times" w:hAnsi="Calibri" w:cs="Calibri"/>
          <w:szCs w:val="24"/>
        </w:rPr>
        <w:t>.</w:t>
      </w:r>
    </w:p>
    <w:p w14:paraId="5BC0CE10" w14:textId="439E5F2B" w:rsidR="006E15F9" w:rsidRPr="00A62242" w:rsidRDefault="000B4057" w:rsidP="00DE162F">
      <w:pPr>
        <w:pStyle w:val="PKTpunkt"/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2.</w:t>
      </w:r>
      <w:r w:rsidR="00DE162F">
        <w:rPr>
          <w:rFonts w:ascii="Calibri" w:eastAsia="Times" w:hAnsi="Calibri" w:cs="Calibri"/>
          <w:szCs w:val="24"/>
        </w:rPr>
        <w:tab/>
      </w:r>
      <w:r w:rsidR="006E15F9" w:rsidRPr="00A62242">
        <w:rPr>
          <w:rFonts w:ascii="Calibri" w:eastAsiaTheme="minorHAnsi" w:hAnsi="Calibri" w:cs="Calibri"/>
          <w:color w:val="000000"/>
          <w:szCs w:val="24"/>
          <w:lang w:eastAsia="en-US"/>
        </w:rPr>
        <w:t xml:space="preserve">Z postępowania o udzielenie zamówienia </w:t>
      </w:r>
      <w:r w:rsidR="006C0153">
        <w:rPr>
          <w:rFonts w:ascii="Calibri" w:eastAsiaTheme="minorHAnsi" w:hAnsi="Calibri" w:cs="Calibri"/>
          <w:color w:val="000000"/>
          <w:szCs w:val="24"/>
          <w:lang w:eastAsia="en-US"/>
        </w:rPr>
        <w:t>Z</w:t>
      </w:r>
      <w:r w:rsidR="00DD5003" w:rsidRPr="00A62242">
        <w:rPr>
          <w:rFonts w:ascii="Calibri" w:eastAsiaTheme="minorHAnsi" w:hAnsi="Calibri" w:cs="Calibri"/>
          <w:color w:val="000000"/>
          <w:szCs w:val="24"/>
          <w:lang w:eastAsia="en-US"/>
        </w:rPr>
        <w:t xml:space="preserve">amawiający </w:t>
      </w:r>
      <w:r w:rsidR="006E15F9" w:rsidRPr="00A62242">
        <w:rPr>
          <w:rFonts w:ascii="Calibri" w:eastAsiaTheme="minorHAnsi" w:hAnsi="Calibri" w:cs="Calibri"/>
          <w:color w:val="000000"/>
          <w:szCs w:val="24"/>
          <w:lang w:eastAsia="en-US"/>
        </w:rPr>
        <w:t>wyklucz</w:t>
      </w:r>
      <w:r w:rsidR="00DD5003" w:rsidRPr="00A62242">
        <w:rPr>
          <w:rFonts w:ascii="Calibri" w:eastAsiaTheme="minorHAnsi" w:hAnsi="Calibri" w:cs="Calibri"/>
          <w:color w:val="000000"/>
          <w:szCs w:val="24"/>
          <w:lang w:eastAsia="en-US"/>
        </w:rPr>
        <w:t>y</w:t>
      </w:r>
      <w:r w:rsidR="006E15F9" w:rsidRPr="00A62242">
        <w:rPr>
          <w:rFonts w:ascii="Calibri" w:eastAsiaTheme="minorHAnsi" w:hAnsi="Calibri" w:cs="Calibri"/>
          <w:color w:val="000000"/>
          <w:szCs w:val="24"/>
          <w:lang w:eastAsia="en-US"/>
        </w:rPr>
        <w:t xml:space="preserve"> </w:t>
      </w:r>
      <w:r w:rsidR="001519B9">
        <w:rPr>
          <w:rFonts w:ascii="Calibri" w:eastAsiaTheme="minorHAnsi" w:hAnsi="Calibri" w:cs="Calibri"/>
          <w:color w:val="000000"/>
          <w:szCs w:val="24"/>
          <w:lang w:eastAsia="en-US"/>
        </w:rPr>
        <w:t>w</w:t>
      </w:r>
      <w:r w:rsidR="006E15F9" w:rsidRPr="00A62242">
        <w:rPr>
          <w:rFonts w:ascii="Calibri" w:eastAsiaTheme="minorHAnsi" w:hAnsi="Calibri" w:cs="Calibri"/>
          <w:color w:val="000000"/>
          <w:szCs w:val="24"/>
          <w:lang w:eastAsia="en-US"/>
        </w:rPr>
        <w:t>ykonawcę:</w:t>
      </w:r>
    </w:p>
    <w:p w14:paraId="0EAE1B33" w14:textId="57EAE57B" w:rsidR="006E15F9" w:rsidRPr="00A62242" w:rsidRDefault="006E15F9" w:rsidP="00DE162F">
      <w:pPr>
        <w:overflowPunct/>
        <w:autoSpaceDE/>
        <w:autoSpaceDN/>
        <w:adjustRightInd/>
        <w:spacing w:after="160"/>
        <w:ind w:left="567" w:hanging="283"/>
        <w:contextualSpacing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1)</w:t>
      </w: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ab/>
        <w:t>będącego osobą fizyczną, którego prawomocnie skazano za przestępstwo:</w:t>
      </w:r>
    </w:p>
    <w:p w14:paraId="61C91931" w14:textId="77777777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udziału w zorganizowanej grupie przestępczej albo związku mającym na celu popełnienie przestępstwa lub przestępstwa skarbowego, o którym mowa w art. 258 Kodeksu karnego,</w:t>
      </w:r>
    </w:p>
    <w:p w14:paraId="11D7A37A" w14:textId="77777777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handlu ludźmi, o którym mowa w art. 189a Kodeksu karnego,</w:t>
      </w:r>
    </w:p>
    <w:p w14:paraId="760CF525" w14:textId="77777777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 którym mowa w art. 228–230a, art. 250a Kodeksu karnego lub w art. 46 lub art. 48 ustawy z dnia 25 czerwca 2010 r. o sporcie,</w:t>
      </w:r>
    </w:p>
    <w:p w14:paraId="14882893" w14:textId="7E91818D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DF5D3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 art. 299 Kodeksu karnego,</w:t>
      </w:r>
    </w:p>
    <w:p w14:paraId="44457FB8" w14:textId="77777777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 charakterze terrorystycznym, o którym mowa w art. 115 § 20 Kodeksu karnego, lub mające na celu popełnienie tego przestępstwa,</w:t>
      </w:r>
    </w:p>
    <w:p w14:paraId="3C9B3AE6" w14:textId="6F314103" w:rsidR="00DE162F" w:rsidRDefault="00FD5851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powierzenia wykonywania pracy małoletniemu cudzoziemcowi</w:t>
      </w:r>
      <w:r w:rsidR="006E15F9"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o którym mowa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  <w:r w:rsidR="006E15F9"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 art. 9 ust. 2 ustawy z dnia 15 czerwca 2012 r. o skutkach powierzania wykonywania pracy cudzoziemcom przebywającym wbrew przepisom na terytorium Rzeczypospolitej Polskiej (Dz. U. poz. 769),</w:t>
      </w:r>
    </w:p>
    <w:p w14:paraId="623DD486" w14:textId="77777777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6B4B7A4" w14:textId="4D36262F" w:rsidR="006E15F9" w:rsidRP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o którym mowa w art. 9 ust. 1 i 3 lub art. 10 ustawy z dnia 15 czerwca 2012 r. </w:t>
      </w:r>
      <w:r w:rsid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 skutkach powierzania wykonywania pracy cudzoziemcom przebywającym wbrew przepisom na terytorium Rzeczypospolitej Polskiej</w:t>
      </w:r>
    </w:p>
    <w:p w14:paraId="6DF5EA23" w14:textId="1648E4DD" w:rsidR="006E15F9" w:rsidRPr="00A62242" w:rsidRDefault="006E15F9" w:rsidP="00605242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after="160"/>
        <w:ind w:left="1134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lub za odpowiedni czyn zabroniony określony w przepisach prawa obcego;</w:t>
      </w:r>
    </w:p>
    <w:p w14:paraId="61A955A6" w14:textId="2F23F031" w:rsidR="00DE162F" w:rsidRDefault="006E15F9" w:rsidP="00605242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60"/>
        <w:ind w:left="567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29BA833" w14:textId="0801121B" w:rsidR="00DE162F" w:rsidRDefault="006E15F9" w:rsidP="00605242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60"/>
        <w:ind w:left="567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wobec którego wydano prawomocny wyrok sądu lub ostateczną decyzję administracyjną </w:t>
      </w:r>
      <w:r w:rsidR="00DF5D3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o zaleganiu z uiszczeniem podatków, opłat lub składek na ubezpieczenie społeczne lub zdrowotne, chyba że </w:t>
      </w:r>
      <w:r w:rsidR="00D70C83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ykonawca odpowiednio przed upływem terminu składania ofert dokonał płatności należnych podatków, opłat lub składek na ubezpieczenie społeczne lub 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lastRenderedPageBreak/>
        <w:t>zdrowotne wraz z odsetkami lub grzywnami lub zawarł wiążące porozumienie w sprawie spłaty tych należności;</w:t>
      </w:r>
    </w:p>
    <w:p w14:paraId="773C2253" w14:textId="77777777" w:rsidR="00DE162F" w:rsidRDefault="006E15F9" w:rsidP="00605242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60"/>
        <w:ind w:left="567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wobec którego </w:t>
      </w:r>
      <w:r w:rsidR="005532F5"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prawomocnie 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orzeczono zakaz ubiegania się o zamówienia publiczne;</w:t>
      </w:r>
    </w:p>
    <w:p w14:paraId="3B6DA830" w14:textId="5657BB0F" w:rsidR="00DE162F" w:rsidRDefault="006E15F9" w:rsidP="00605242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60"/>
        <w:ind w:left="567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jeżeli </w:t>
      </w:r>
      <w:r w:rsidR="006C0153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Z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amawiający może stwierdzić, na podstawie wiarygodnych przesłanek, że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ykonawca zawarł z innymi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ykonawcami porozumienie mające na celu zakłócenie konkurencji, </w:t>
      </w:r>
      <w:r w:rsidR="00DF5D3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 szczególności jeżeli należąc do tej samej grupy kapitałowej w rozumieniu ustawy z dnia 16 lutego 2007 r. o ochronie konkurencji i konsumentów złożyli odrębne oferty, oferty częściowe, chyba że wykażą, że przygotowali te oferty niezależnie od siebie;</w:t>
      </w:r>
    </w:p>
    <w:p w14:paraId="68E90730" w14:textId="0BE0CE2D" w:rsidR="006E15F9" w:rsidRPr="00DE162F" w:rsidRDefault="006E15F9" w:rsidP="00605242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60"/>
        <w:ind w:left="567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jeżeli, w przypadkach, o których mowa w art. 85 ust. 1, doszło do zakłócenia konkurencji wynikającego z wcześniejszego zaangażowania tego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ykonawcy lub podmiotu, który należy z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ykonawcy z udziału w postępowaniu o udzielenie zamówienia.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016CD" w:rsidRPr="00A62242" w14:paraId="0EC8FE60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37AF2FF" w14:textId="44613DE2" w:rsidR="00E016CD" w:rsidRPr="00A62242" w:rsidRDefault="00E016CD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PODSTAWY WYKLUCZENIA FAKULTATYWNE (</w:t>
            </w:r>
            <w:r w:rsidR="008F66BF" w:rsidRPr="00A62242">
              <w:rPr>
                <w:rFonts w:ascii="Calibri" w:hAnsi="Calibri" w:cs="Calibri"/>
                <w:sz w:val="24"/>
                <w:szCs w:val="24"/>
              </w:rPr>
              <w:t>ART. 109 PZP</w:t>
            </w:r>
            <w:r w:rsidRPr="00A6224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</w:tbl>
    <w:p w14:paraId="48BC8A68" w14:textId="04169838" w:rsidR="00271E97" w:rsidRPr="00A62242" w:rsidRDefault="00271E97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70955C90" w14:textId="52B6CE85" w:rsidR="006E15F9" w:rsidRDefault="009A457C" w:rsidP="00E26A9E">
      <w:pPr>
        <w:pStyle w:val="PKTpunkt"/>
        <w:spacing w:line="240" w:lineRule="auto"/>
        <w:ind w:left="284" w:firstLine="0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 xml:space="preserve">Zamawiający nie przewiduje wykluczenia </w:t>
      </w:r>
      <w:r w:rsidR="001519B9">
        <w:rPr>
          <w:rFonts w:ascii="Calibri" w:eastAsia="Times" w:hAnsi="Calibri" w:cs="Calibri"/>
          <w:szCs w:val="24"/>
        </w:rPr>
        <w:t>w</w:t>
      </w:r>
      <w:r>
        <w:rPr>
          <w:rFonts w:ascii="Calibri" w:eastAsia="Times" w:hAnsi="Calibri" w:cs="Calibri"/>
          <w:szCs w:val="24"/>
        </w:rPr>
        <w:t xml:space="preserve">ykonawcy na podstawie art. 109 </w:t>
      </w:r>
      <w:proofErr w:type="spellStart"/>
      <w:r>
        <w:rPr>
          <w:rFonts w:ascii="Calibri" w:eastAsia="Times" w:hAnsi="Calibri" w:cs="Calibri"/>
          <w:szCs w:val="24"/>
        </w:rPr>
        <w:t>Pzp</w:t>
      </w:r>
      <w:proofErr w:type="spellEnd"/>
      <w:r>
        <w:rPr>
          <w:rFonts w:ascii="Calibri" w:eastAsia="Times" w:hAnsi="Calibri" w:cs="Calibri"/>
          <w:szCs w:val="24"/>
        </w:rPr>
        <w:t>.</w:t>
      </w:r>
    </w:p>
    <w:p w14:paraId="47C54F52" w14:textId="77777777" w:rsidR="009A457C" w:rsidRPr="00DE162F" w:rsidRDefault="009A457C" w:rsidP="009A457C">
      <w:pPr>
        <w:pStyle w:val="PKTpunkt"/>
        <w:spacing w:line="240" w:lineRule="auto"/>
        <w:ind w:left="2662" w:firstLine="0"/>
        <w:contextualSpacing/>
        <w:rPr>
          <w:rFonts w:ascii="Calibri" w:eastAsia="Times" w:hAnsi="Calibri" w:cs="Calibri"/>
          <w:szCs w:val="24"/>
          <w:highlight w:val="yellow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F296C" w:rsidRPr="00A62242" w14:paraId="4B5EDACD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20893910" w14:textId="3F395859" w:rsidR="007F296C" w:rsidRPr="00A62242" w:rsidRDefault="007F296C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SAMOOCZYSZCZENIE</w:t>
            </w:r>
          </w:p>
        </w:tc>
      </w:tr>
    </w:tbl>
    <w:p w14:paraId="1BD706D8" w14:textId="77777777" w:rsidR="006926A7" w:rsidRPr="00A62242" w:rsidRDefault="006926A7" w:rsidP="000A43F7">
      <w:pPr>
        <w:pStyle w:val="ARTartustawynprozporzdzenia"/>
        <w:spacing w:line="240" w:lineRule="auto"/>
        <w:ind w:firstLine="0"/>
        <w:contextualSpacing/>
        <w:rPr>
          <w:rStyle w:val="Ppogrubienie"/>
          <w:rFonts w:ascii="Calibri" w:hAnsi="Calibri" w:cs="Calibri"/>
          <w:szCs w:val="24"/>
        </w:rPr>
      </w:pPr>
    </w:p>
    <w:p w14:paraId="1AAD4DE0" w14:textId="3681F9D5" w:rsidR="007F296C" w:rsidRPr="00A62242" w:rsidRDefault="007F296C" w:rsidP="00605242">
      <w:pPr>
        <w:pStyle w:val="USTustnpkodeksu"/>
        <w:keepNext/>
        <w:numPr>
          <w:ilvl w:val="0"/>
          <w:numId w:val="7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Wykonawca nie podlega wykluczeniu w okolicznościach określonych w art. 108 ust. 1 pkt 1, 2, 5 </w:t>
      </w:r>
      <w:proofErr w:type="spellStart"/>
      <w:r w:rsidR="006926A7"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 xml:space="preserve">, jeżeli udowodni </w:t>
      </w:r>
      <w:r w:rsidR="0001629C" w:rsidRPr="00A6224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amawiającemu, że spełnił łącznie następujące przesłanki:</w:t>
      </w:r>
    </w:p>
    <w:p w14:paraId="059147E5" w14:textId="67772FBF" w:rsidR="007F296C" w:rsidRPr="00A62242" w:rsidRDefault="007F296C" w:rsidP="00605242">
      <w:pPr>
        <w:pStyle w:val="PKTpunkt"/>
        <w:numPr>
          <w:ilvl w:val="0"/>
          <w:numId w:val="8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317FD48A" w14:textId="3D2B4012" w:rsidR="007F296C" w:rsidRPr="00A62242" w:rsidRDefault="007F296C" w:rsidP="00605242">
      <w:pPr>
        <w:pStyle w:val="PKTpunkt"/>
        <w:keepNext/>
        <w:numPr>
          <w:ilvl w:val="0"/>
          <w:numId w:val="8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6C0153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>amawiającym;</w:t>
      </w:r>
    </w:p>
    <w:p w14:paraId="10097C64" w14:textId="6E092ED8" w:rsidR="007F296C" w:rsidRPr="00A62242" w:rsidRDefault="007F296C" w:rsidP="00605242">
      <w:pPr>
        <w:pStyle w:val="PKTpunkt"/>
        <w:keepNext/>
        <w:numPr>
          <w:ilvl w:val="0"/>
          <w:numId w:val="8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podjął konkretne środki techniczne, organizacyjne i kadrowe, odpowiednie dla zapobiegania dalszym przestępstwom, wykroczeniom lub nieprawidłowemu postępowaniu, </w:t>
      </w:r>
      <w:r w:rsidR="003E0969">
        <w:rPr>
          <w:rFonts w:ascii="Calibri" w:hAnsi="Calibri" w:cs="Calibri"/>
          <w:szCs w:val="24"/>
        </w:rPr>
        <w:br/>
      </w:r>
      <w:r w:rsidRPr="00A62242">
        <w:rPr>
          <w:rFonts w:ascii="Calibri" w:hAnsi="Calibri" w:cs="Calibri"/>
          <w:szCs w:val="24"/>
        </w:rPr>
        <w:t>w szczególności:</w:t>
      </w:r>
    </w:p>
    <w:p w14:paraId="56F5BC07" w14:textId="33736B3C" w:rsidR="007F296C" w:rsidRPr="00A62242" w:rsidRDefault="007F296C" w:rsidP="00605242">
      <w:pPr>
        <w:pStyle w:val="LITlitera"/>
        <w:numPr>
          <w:ilvl w:val="0"/>
          <w:numId w:val="9"/>
        </w:numPr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zerwał wszelkie powiązania z osobami lub podmiotami odpowiedzialnymi </w:t>
      </w:r>
      <w:r w:rsidR="003E0969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za nieprawidłowe postępowanie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ykonawcy,</w:t>
      </w:r>
    </w:p>
    <w:p w14:paraId="2C3B3F1F" w14:textId="47DBA795" w:rsidR="007F296C" w:rsidRPr="00A62242" w:rsidRDefault="007F296C" w:rsidP="00605242">
      <w:pPr>
        <w:pStyle w:val="LITlitera"/>
        <w:numPr>
          <w:ilvl w:val="0"/>
          <w:numId w:val="9"/>
        </w:numPr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zreorganizował personel,</w:t>
      </w:r>
    </w:p>
    <w:p w14:paraId="77F15549" w14:textId="50B8EAA6" w:rsidR="007F296C" w:rsidRPr="00A62242" w:rsidRDefault="007F296C" w:rsidP="00605242">
      <w:pPr>
        <w:pStyle w:val="LITlitera"/>
        <w:numPr>
          <w:ilvl w:val="0"/>
          <w:numId w:val="9"/>
        </w:numPr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wdrożył system sprawozdawczości i kontroli,</w:t>
      </w:r>
    </w:p>
    <w:p w14:paraId="0061C73C" w14:textId="610ED53E" w:rsidR="007F296C" w:rsidRPr="00A62242" w:rsidRDefault="007F296C" w:rsidP="00605242">
      <w:pPr>
        <w:pStyle w:val="LITlitera"/>
        <w:numPr>
          <w:ilvl w:val="0"/>
          <w:numId w:val="9"/>
        </w:numPr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lastRenderedPageBreak/>
        <w:t>utworzył struktury audytu wewnętrznego do monitorowania przestrzegania przepisów, wewnętrznych regulacji lub standardów,</w:t>
      </w:r>
    </w:p>
    <w:p w14:paraId="42250A0F" w14:textId="7E4D71EA" w:rsidR="007F296C" w:rsidRPr="00A62242" w:rsidRDefault="007F296C" w:rsidP="00605242">
      <w:pPr>
        <w:pStyle w:val="LITlitera"/>
        <w:numPr>
          <w:ilvl w:val="0"/>
          <w:numId w:val="9"/>
        </w:numPr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wprowadził wewnętrzne regulacje dotyczące odpowiedzialności i odszkodowań </w:t>
      </w:r>
      <w:r w:rsidR="001D0DFC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za nieprzestrzeganie przepisów, wewnętrznych regulacji lub standardów.</w:t>
      </w:r>
    </w:p>
    <w:p w14:paraId="21FFC34F" w14:textId="74766EA1" w:rsidR="007F296C" w:rsidRPr="00A62242" w:rsidRDefault="007F296C" w:rsidP="00605242">
      <w:pPr>
        <w:pStyle w:val="USTustnpkodeksu"/>
        <w:numPr>
          <w:ilvl w:val="0"/>
          <w:numId w:val="7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oceni czy podjęte przez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ykonawcę </w:t>
      </w:r>
      <w:r w:rsidRPr="00A62242">
        <w:rPr>
          <w:rFonts w:ascii="Calibri" w:hAnsi="Calibri" w:cs="Calibri"/>
          <w:szCs w:val="24"/>
        </w:rPr>
        <w:t>czynności</w:t>
      </w:r>
      <w:r w:rsidRPr="00A62242">
        <w:rPr>
          <w:rFonts w:ascii="Calibri" w:eastAsia="Times" w:hAnsi="Calibri" w:cs="Calibri"/>
          <w:szCs w:val="24"/>
        </w:rPr>
        <w:t xml:space="preserve">, o których mowa w ust. </w:t>
      </w:r>
      <w:r w:rsidR="00ED2CF6" w:rsidRPr="00A62242">
        <w:rPr>
          <w:rFonts w:ascii="Calibri" w:eastAsia="Times" w:hAnsi="Calibri" w:cs="Calibri"/>
          <w:szCs w:val="24"/>
        </w:rPr>
        <w:t>1</w:t>
      </w:r>
      <w:r w:rsidRPr="00A62242">
        <w:rPr>
          <w:rFonts w:ascii="Calibri" w:eastAsia="Times" w:hAnsi="Calibri" w:cs="Calibri"/>
          <w:szCs w:val="24"/>
        </w:rPr>
        <w:t xml:space="preserve">, </w:t>
      </w:r>
      <w:r w:rsidR="001D0DFC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są wystarczające do wykazania jego rzetelności, uwzględniając wagę i szczególne okoliczności czynu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ykonawcy. Jeżeli podjęte przez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ykonawcę </w:t>
      </w:r>
      <w:r w:rsidRPr="00A62242">
        <w:rPr>
          <w:rFonts w:ascii="Calibri" w:hAnsi="Calibri" w:cs="Calibri"/>
          <w:szCs w:val="24"/>
        </w:rPr>
        <w:t>czynności</w:t>
      </w:r>
      <w:r w:rsidRPr="00A62242">
        <w:rPr>
          <w:rFonts w:ascii="Calibri" w:eastAsia="Times" w:hAnsi="Calibri" w:cs="Calibri"/>
          <w:szCs w:val="24"/>
        </w:rPr>
        <w:t xml:space="preserve">, o których mowa w ust. </w:t>
      </w:r>
      <w:r w:rsidR="00ED2CF6" w:rsidRPr="00A62242">
        <w:rPr>
          <w:rFonts w:ascii="Calibri" w:eastAsia="Times" w:hAnsi="Calibri" w:cs="Calibri"/>
          <w:szCs w:val="24"/>
        </w:rPr>
        <w:t>1</w:t>
      </w:r>
      <w:r w:rsidRPr="00A62242">
        <w:rPr>
          <w:rFonts w:ascii="Calibri" w:eastAsia="Times" w:hAnsi="Calibri" w:cs="Calibri"/>
          <w:szCs w:val="24"/>
        </w:rPr>
        <w:t xml:space="preserve">, nie są wystarczające do wykazania jego rzetelności,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wyklucz</w:t>
      </w:r>
      <w:r w:rsidR="006926A7" w:rsidRPr="00A62242">
        <w:rPr>
          <w:rFonts w:ascii="Calibri" w:eastAsia="Times" w:hAnsi="Calibri" w:cs="Calibri"/>
          <w:szCs w:val="24"/>
        </w:rPr>
        <w:t>y</w:t>
      </w:r>
      <w:r w:rsidRPr="00A62242">
        <w:rPr>
          <w:rFonts w:ascii="Calibri" w:eastAsia="Times" w:hAnsi="Calibri" w:cs="Calibri"/>
          <w:szCs w:val="24"/>
        </w:rPr>
        <w:t xml:space="preserve">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ykonawcę.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0032D" w:rsidRPr="00A62242" w14:paraId="6E0822D3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C5EDB19" w14:textId="6EECFDD3" w:rsidR="0030032D" w:rsidRPr="00A62242" w:rsidRDefault="0030032D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sz w:val="24"/>
                <w:szCs w:val="24"/>
              </w:rPr>
              <w:t>OKRESY WYKLUCZENIA</w:t>
            </w:r>
          </w:p>
        </w:tc>
      </w:tr>
    </w:tbl>
    <w:p w14:paraId="27007493" w14:textId="741217EF" w:rsidR="007251E9" w:rsidRPr="002B693C" w:rsidRDefault="007251E9" w:rsidP="002B693C">
      <w:pPr>
        <w:rPr>
          <w:rFonts w:asciiTheme="minorHAnsi" w:eastAsia="Times" w:hAnsiTheme="minorHAnsi" w:cstheme="minorHAnsi"/>
          <w:sz w:val="16"/>
          <w:szCs w:val="16"/>
        </w:rPr>
      </w:pPr>
    </w:p>
    <w:p w14:paraId="7FA863E9" w14:textId="32086BAE" w:rsidR="008F25F9" w:rsidRPr="002B693C" w:rsidRDefault="0030032D" w:rsidP="002B693C">
      <w:pPr>
        <w:rPr>
          <w:rFonts w:ascii="Calibri" w:eastAsia="Times" w:hAnsi="Calibri" w:cs="Calibri"/>
          <w:sz w:val="24"/>
          <w:szCs w:val="24"/>
        </w:rPr>
      </w:pPr>
      <w:r w:rsidRPr="002B693C">
        <w:rPr>
          <w:rFonts w:ascii="Calibri" w:eastAsia="Times" w:hAnsi="Calibri" w:cs="Calibri"/>
          <w:sz w:val="24"/>
          <w:szCs w:val="24"/>
        </w:rPr>
        <w:t xml:space="preserve">Wykluczenie </w:t>
      </w:r>
      <w:r w:rsidR="001519B9" w:rsidRPr="002B693C">
        <w:rPr>
          <w:rFonts w:ascii="Calibri" w:eastAsia="Times" w:hAnsi="Calibri" w:cs="Calibri"/>
          <w:sz w:val="24"/>
          <w:szCs w:val="24"/>
        </w:rPr>
        <w:t>w</w:t>
      </w:r>
      <w:r w:rsidRPr="002B693C">
        <w:rPr>
          <w:rFonts w:ascii="Calibri" w:eastAsia="Times" w:hAnsi="Calibri" w:cs="Calibri"/>
          <w:sz w:val="24"/>
          <w:szCs w:val="24"/>
        </w:rPr>
        <w:t>ykonawcy następuje:</w:t>
      </w:r>
    </w:p>
    <w:p w14:paraId="1CD69FD7" w14:textId="77777777" w:rsidR="008F25F9" w:rsidRPr="00A62242" w:rsidRDefault="008F25F9" w:rsidP="002B693C">
      <w:pPr>
        <w:rPr>
          <w:rFonts w:eastAsia="Times"/>
        </w:rPr>
      </w:pPr>
    </w:p>
    <w:p w14:paraId="59563054" w14:textId="3DA24834" w:rsidR="0030032D" w:rsidRPr="00A62242" w:rsidRDefault="0030032D" w:rsidP="001D0DFC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1)</w:t>
      </w:r>
      <w:r w:rsidRPr="00A62242">
        <w:rPr>
          <w:rFonts w:ascii="Calibri" w:eastAsia="Times" w:hAnsi="Calibri" w:cs="Calibri"/>
          <w:szCs w:val="24"/>
        </w:rPr>
        <w:tab/>
        <w:t>w przypadkach, o których mowa w art. 108 ust. 1 pkt 1 lit. a–g i pkt 2</w:t>
      </w:r>
      <w:r w:rsidR="00FA00E0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FA00E0"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 xml:space="preserve">, </w:t>
      </w:r>
      <w:r w:rsidRPr="00A62242">
        <w:rPr>
          <w:rFonts w:ascii="Calibri" w:hAnsi="Calibri" w:cs="Calibri"/>
          <w:szCs w:val="24"/>
        </w:rPr>
        <w:t xml:space="preserve">na okres </w:t>
      </w:r>
      <w:r w:rsidRPr="00A62242">
        <w:rPr>
          <w:rFonts w:ascii="Calibri" w:eastAsia="Times" w:hAnsi="Calibri" w:cs="Calibri"/>
          <w:szCs w:val="24"/>
        </w:rPr>
        <w:t xml:space="preserve">5 lat </w:t>
      </w:r>
      <w:r w:rsidR="00DF5D3E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od dnia uprawomocnienia się wyroku potwierdzającego zaistnienie jednej z podstaw wykluczenia, chyba że w tym wyroku został określony inny okres wykluczenia;</w:t>
      </w:r>
    </w:p>
    <w:p w14:paraId="5A88F003" w14:textId="77777777" w:rsidR="0030032D" w:rsidRPr="00A62242" w:rsidRDefault="0030032D" w:rsidP="001D0DFC">
      <w:pPr>
        <w:pStyle w:val="PKTpunkt"/>
        <w:keepNext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2)</w:t>
      </w:r>
      <w:r w:rsidRPr="00A62242">
        <w:rPr>
          <w:rFonts w:ascii="Calibri" w:eastAsia="Times" w:hAnsi="Calibri" w:cs="Calibri"/>
          <w:szCs w:val="24"/>
        </w:rPr>
        <w:tab/>
        <w:t>w przypadkach, o których mowa w:</w:t>
      </w:r>
    </w:p>
    <w:p w14:paraId="6A6F2FC1" w14:textId="15B8BB93" w:rsidR="0030032D" w:rsidRPr="008F25F9" w:rsidRDefault="0030032D" w:rsidP="008F25F9">
      <w:pPr>
        <w:pStyle w:val="LITlitera"/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a)</w:t>
      </w:r>
      <w:r w:rsidRPr="00A62242">
        <w:rPr>
          <w:rFonts w:ascii="Calibri" w:eastAsia="Times" w:hAnsi="Calibri" w:cs="Calibri"/>
          <w:szCs w:val="24"/>
        </w:rPr>
        <w:tab/>
        <w:t>art. 108 ust. 1 pkt 1 lit. h i pkt 2</w:t>
      </w:r>
      <w:r w:rsidR="00FA00E0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FA00E0"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>, gdy osoba, o której mowa w tych przepisach, została skazana za przestępstwo wymienione w art. 108 ust. 1 pkt 1 lit. h</w:t>
      </w:r>
      <w:r w:rsidR="00FA00E0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FA00E0" w:rsidRPr="00A62242">
        <w:rPr>
          <w:rFonts w:ascii="Calibri" w:eastAsia="Times" w:hAnsi="Calibri" w:cs="Calibri"/>
          <w:szCs w:val="24"/>
        </w:rPr>
        <w:t>Pzp</w:t>
      </w:r>
      <w:proofErr w:type="spellEnd"/>
      <w:r w:rsidR="00286FEC">
        <w:rPr>
          <w:rFonts w:ascii="Calibri" w:eastAsia="Times" w:hAnsi="Calibri" w:cs="Calibri"/>
        </w:rPr>
        <w:t xml:space="preserve">, na okres 3 lat od dnia uprawomocnienia się odpowiednio wyroku potwierdzającego zaistnienie jednej </w:t>
      </w:r>
      <w:r w:rsidR="00DF5D3E">
        <w:rPr>
          <w:rFonts w:ascii="Calibri" w:eastAsia="Times" w:hAnsi="Calibri" w:cs="Calibri"/>
        </w:rPr>
        <w:br/>
      </w:r>
      <w:r w:rsidR="00286FEC">
        <w:rPr>
          <w:rFonts w:ascii="Calibri" w:eastAsia="Times" w:hAnsi="Calibri" w:cs="Calibri"/>
        </w:rPr>
        <w:t>z podstaw wykluczenia, wydania ostatecznej decyzji lub zaistnienia zdarzenia będącego podstawą wykluczenia, chyba że w wyroku lub decyzji został określony inny okres wykluczenia;</w:t>
      </w:r>
    </w:p>
    <w:p w14:paraId="4687EA1C" w14:textId="78109AAA" w:rsidR="0030032D" w:rsidRPr="00A62242" w:rsidRDefault="0030032D" w:rsidP="001D5481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3)</w:t>
      </w:r>
      <w:r w:rsidRPr="00A62242">
        <w:rPr>
          <w:rFonts w:ascii="Calibri" w:eastAsia="Times" w:hAnsi="Calibri" w:cs="Calibri"/>
          <w:szCs w:val="24"/>
        </w:rPr>
        <w:tab/>
        <w:t>w przypadku, o którym mowa w art. 108 ust. 1 pkt 4</w:t>
      </w:r>
      <w:r w:rsidR="00FA00E0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FA00E0"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>, na okres, na jaki został prawomocnie orzeczony zakaz ubiegania się o zamówienia publiczne;</w:t>
      </w:r>
    </w:p>
    <w:p w14:paraId="4D0107D6" w14:textId="77777777" w:rsidR="008F25F9" w:rsidRDefault="0030032D" w:rsidP="008F25F9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4)</w:t>
      </w:r>
      <w:r w:rsidRPr="00A62242">
        <w:rPr>
          <w:rFonts w:ascii="Calibri" w:eastAsia="Times" w:hAnsi="Calibri" w:cs="Calibri"/>
          <w:szCs w:val="24"/>
        </w:rPr>
        <w:tab/>
      </w:r>
      <w:r w:rsidR="005240F7" w:rsidRPr="00A62242">
        <w:rPr>
          <w:rFonts w:ascii="Calibri" w:eastAsia="Times" w:hAnsi="Calibri" w:cs="Calibri"/>
          <w:szCs w:val="24"/>
        </w:rPr>
        <w:t>w przypadkach, o których mowa w art. 108 ust. 1 pkt 5</w:t>
      </w:r>
      <w:r w:rsidR="000667E3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0667E3" w:rsidRPr="00A62242">
        <w:rPr>
          <w:rFonts w:ascii="Calibri" w:eastAsia="Times" w:hAnsi="Calibri" w:cs="Calibri"/>
          <w:szCs w:val="24"/>
        </w:rPr>
        <w:t>Pzp</w:t>
      </w:r>
      <w:proofErr w:type="spellEnd"/>
      <w:r w:rsidR="005240F7" w:rsidRPr="00A62242">
        <w:rPr>
          <w:rFonts w:ascii="Calibri" w:eastAsia="Times" w:hAnsi="Calibri" w:cs="Calibri"/>
          <w:szCs w:val="24"/>
        </w:rPr>
        <w:t>, na okres 3 lat od zaistnienia zdarzenia będącego podstawą wykluczenia</w:t>
      </w:r>
      <w:r w:rsidRPr="00A62242">
        <w:rPr>
          <w:rFonts w:ascii="Calibri" w:eastAsia="Times" w:hAnsi="Calibri" w:cs="Calibri"/>
          <w:szCs w:val="24"/>
        </w:rPr>
        <w:t>;</w:t>
      </w:r>
    </w:p>
    <w:p w14:paraId="73C9BF2D" w14:textId="6AC620A3" w:rsidR="00BA7552" w:rsidRPr="00A62242" w:rsidRDefault="008F25F9" w:rsidP="008F25F9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5)</w:t>
      </w:r>
      <w:r>
        <w:rPr>
          <w:rFonts w:ascii="Calibri" w:eastAsia="Times" w:hAnsi="Calibri" w:cs="Calibri"/>
          <w:szCs w:val="24"/>
        </w:rPr>
        <w:tab/>
      </w:r>
      <w:r w:rsidR="000667E3" w:rsidRPr="00A62242">
        <w:rPr>
          <w:rFonts w:ascii="Calibri" w:eastAsia="Times" w:hAnsi="Calibri" w:cs="Calibri"/>
          <w:szCs w:val="24"/>
        </w:rPr>
        <w:t xml:space="preserve">w przypadkach, o </w:t>
      </w:r>
      <w:r w:rsidR="000667E3" w:rsidRPr="001A3E94">
        <w:rPr>
          <w:rFonts w:ascii="Calibri" w:eastAsia="Times" w:hAnsi="Calibri" w:cs="Calibri"/>
          <w:szCs w:val="24"/>
        </w:rPr>
        <w:t xml:space="preserve">których mowa w art. 108 ust. 1 pkt 6 </w:t>
      </w:r>
      <w:proofErr w:type="spellStart"/>
      <w:r w:rsidR="000667E3" w:rsidRPr="001A3E94">
        <w:rPr>
          <w:rFonts w:ascii="Calibri" w:eastAsia="Times" w:hAnsi="Calibri" w:cs="Calibri"/>
          <w:szCs w:val="24"/>
        </w:rPr>
        <w:t>Pzp</w:t>
      </w:r>
      <w:proofErr w:type="spellEnd"/>
      <w:r w:rsidR="000667E3" w:rsidRPr="001A3E94">
        <w:rPr>
          <w:rFonts w:ascii="Calibri" w:eastAsia="Times" w:hAnsi="Calibri" w:cs="Calibri"/>
          <w:szCs w:val="24"/>
        </w:rPr>
        <w:t>,</w:t>
      </w:r>
      <w:r w:rsidRPr="001A3E94">
        <w:rPr>
          <w:rFonts w:ascii="Calibri" w:eastAsia="Times" w:hAnsi="Calibri" w:cs="Calibri"/>
          <w:szCs w:val="24"/>
        </w:rPr>
        <w:t xml:space="preserve"> </w:t>
      </w:r>
      <w:r w:rsidR="000667E3" w:rsidRPr="001A3E94">
        <w:rPr>
          <w:rFonts w:ascii="Calibri" w:eastAsia="Times" w:hAnsi="Calibri" w:cs="Calibri"/>
          <w:szCs w:val="24"/>
        </w:rPr>
        <w:t>w postępowaniu o udzielenie zamówienia, w którym zaistniało zdarzenie będące podstawą wykluczenia</w:t>
      </w:r>
      <w:r w:rsidR="0030032D" w:rsidRPr="001A3E94">
        <w:rPr>
          <w:rFonts w:ascii="Calibri" w:eastAsia="Times" w:hAnsi="Calibri" w:cs="Calibri"/>
          <w:szCs w:val="24"/>
        </w:rPr>
        <w:t>.</w:t>
      </w:r>
    </w:p>
    <w:p w14:paraId="3920303F" w14:textId="3CE683A6" w:rsidR="00BA7552" w:rsidRPr="00A62242" w:rsidRDefault="00BA7552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016CD" w:rsidRPr="00A62242" w14:paraId="246EB06B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36AD4B3" w14:textId="56172B93" w:rsidR="00E016CD" w:rsidRPr="00A62242" w:rsidRDefault="00BA7552" w:rsidP="001D5481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sz w:val="24"/>
                <w:szCs w:val="24"/>
              </w:rPr>
              <w:t>I</w:t>
            </w:r>
            <w:r w:rsidR="00E016CD" w:rsidRPr="00A62242">
              <w:rPr>
                <w:rFonts w:ascii="Calibri" w:hAnsi="Calibri" w:cs="Calibri"/>
                <w:sz w:val="24"/>
                <w:szCs w:val="24"/>
              </w:rPr>
              <w:t>NFORMACJA O WARUNKACH UDZIAŁU W POSTĘPOWANIU O UDZIELENIE ZAMÓWIENIA</w:t>
            </w:r>
          </w:p>
        </w:tc>
      </w:tr>
    </w:tbl>
    <w:p w14:paraId="73901DB8" w14:textId="77777777" w:rsidR="002D769C" w:rsidRPr="00A62242" w:rsidRDefault="002D769C" w:rsidP="002B693C">
      <w:pPr>
        <w:rPr>
          <w:rFonts w:eastAsia="Times"/>
        </w:rPr>
      </w:pPr>
    </w:p>
    <w:p w14:paraId="73A5B92D" w14:textId="6D74FC5C" w:rsidR="00B0420D" w:rsidRPr="00A62242" w:rsidRDefault="002D769C" w:rsidP="00605242">
      <w:pPr>
        <w:pStyle w:val="ARTartustawynprozporzdzenia"/>
        <w:keepNext/>
        <w:numPr>
          <w:ilvl w:val="0"/>
          <w:numId w:val="1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określa poniższe warunki udziału w postępowaniu</w:t>
      </w:r>
      <w:r w:rsidR="00D52ED4" w:rsidRPr="00A62242">
        <w:rPr>
          <w:rFonts w:ascii="Calibri" w:eastAsia="Times" w:hAnsi="Calibri" w:cs="Calibri"/>
          <w:szCs w:val="24"/>
        </w:rPr>
        <w:t xml:space="preserve"> dotyczące</w:t>
      </w:r>
      <w:r w:rsidR="00B0420D" w:rsidRPr="00A62242">
        <w:rPr>
          <w:rFonts w:ascii="Calibri" w:eastAsia="Times" w:hAnsi="Calibri" w:cs="Calibri"/>
          <w:szCs w:val="24"/>
        </w:rPr>
        <w:t>:</w:t>
      </w:r>
    </w:p>
    <w:p w14:paraId="37BDF1E7" w14:textId="752C50A8" w:rsidR="00B0420D" w:rsidRPr="001D5481" w:rsidRDefault="00B0420D" w:rsidP="00605242">
      <w:pPr>
        <w:pStyle w:val="ARTartustawynprozporzdzenia"/>
        <w:keepNext/>
        <w:numPr>
          <w:ilvl w:val="0"/>
          <w:numId w:val="11"/>
        </w:numPr>
        <w:spacing w:line="240" w:lineRule="auto"/>
        <w:ind w:left="567" w:hanging="283"/>
        <w:contextualSpacing/>
        <w:rPr>
          <w:rFonts w:ascii="Calibri" w:eastAsia="Times" w:hAnsi="Calibri" w:cs="Calibri"/>
          <w:b/>
          <w:bCs/>
          <w:szCs w:val="24"/>
        </w:rPr>
      </w:pPr>
      <w:r w:rsidRPr="001D5481">
        <w:rPr>
          <w:rFonts w:ascii="Calibri" w:eastAsia="Times" w:hAnsi="Calibri" w:cs="Calibri"/>
          <w:b/>
          <w:bCs/>
          <w:szCs w:val="24"/>
        </w:rPr>
        <w:t>zdolności do występowania w obrocie gospodarczym</w:t>
      </w:r>
      <w:r w:rsidR="00641768" w:rsidRPr="001D5481">
        <w:rPr>
          <w:rFonts w:ascii="Calibri" w:eastAsia="Times" w:hAnsi="Calibri" w:cs="Calibri"/>
          <w:b/>
          <w:bCs/>
          <w:szCs w:val="24"/>
        </w:rPr>
        <w:t>:</w:t>
      </w:r>
    </w:p>
    <w:p w14:paraId="57370927" w14:textId="6CF36858" w:rsidR="00641768" w:rsidRDefault="0026117A" w:rsidP="00D07FDD">
      <w:pPr>
        <w:pStyle w:val="ARTartustawynprozporzdzenia"/>
        <w:keepNext/>
        <w:spacing w:before="0" w:after="120" w:line="240" w:lineRule="auto"/>
        <w:ind w:left="567" w:firstLine="0"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Z</w:t>
      </w:r>
      <w:r w:rsidR="001D5481">
        <w:rPr>
          <w:rFonts w:ascii="Calibri" w:eastAsia="Times" w:hAnsi="Calibri" w:cs="Calibri"/>
          <w:szCs w:val="24"/>
        </w:rPr>
        <w:t>amawiający nie wyznacza szczegółowego warunku w tym zakresie.</w:t>
      </w:r>
    </w:p>
    <w:p w14:paraId="48071551" w14:textId="77777777" w:rsidR="001D5481" w:rsidRPr="004F0BA4" w:rsidRDefault="001D5481" w:rsidP="00F71CFF">
      <w:pPr>
        <w:rPr>
          <w:rFonts w:asciiTheme="minorHAnsi" w:eastAsia="Times" w:hAnsiTheme="minorHAnsi" w:cstheme="minorHAnsi"/>
          <w:sz w:val="4"/>
          <w:szCs w:val="4"/>
        </w:rPr>
      </w:pPr>
    </w:p>
    <w:p w14:paraId="0CF5FCD1" w14:textId="6AAD19FF" w:rsidR="00B0420D" w:rsidRDefault="00B0420D" w:rsidP="00D911E1">
      <w:pPr>
        <w:pStyle w:val="ARTartustawynprozporzdzenia"/>
        <w:keepNext/>
        <w:numPr>
          <w:ilvl w:val="0"/>
          <w:numId w:val="11"/>
        </w:numPr>
        <w:spacing w:before="0" w:line="240" w:lineRule="auto"/>
        <w:ind w:left="567" w:hanging="283"/>
        <w:contextualSpacing/>
        <w:rPr>
          <w:rFonts w:ascii="Calibri" w:eastAsia="Times" w:hAnsi="Calibri" w:cs="Calibri"/>
          <w:b/>
          <w:bCs/>
          <w:szCs w:val="24"/>
        </w:rPr>
      </w:pPr>
      <w:r w:rsidRPr="001D5481">
        <w:rPr>
          <w:rFonts w:ascii="Calibri" w:eastAsia="Times" w:hAnsi="Calibri" w:cs="Calibri"/>
          <w:b/>
          <w:bCs/>
          <w:szCs w:val="24"/>
        </w:rPr>
        <w:lastRenderedPageBreak/>
        <w:t>uprawnień do prowadzenia określonej działalności gospodarczej lub zawodowej, o ile wynika to z odrębnych przepisów</w:t>
      </w:r>
      <w:r w:rsidR="00641768" w:rsidRPr="001D5481">
        <w:rPr>
          <w:rFonts w:ascii="Calibri" w:eastAsia="Times" w:hAnsi="Calibri" w:cs="Calibri"/>
          <w:b/>
          <w:bCs/>
          <w:szCs w:val="24"/>
        </w:rPr>
        <w:t>:</w:t>
      </w:r>
    </w:p>
    <w:p w14:paraId="0DCB42C7" w14:textId="0C51E183" w:rsidR="00D911E1" w:rsidRPr="00D911E1" w:rsidRDefault="00D911E1" w:rsidP="00D07FDD">
      <w:pPr>
        <w:pStyle w:val="ARTartustawynprozporzdzenia"/>
        <w:keepNext/>
        <w:spacing w:before="0" w:after="120" w:line="240" w:lineRule="auto"/>
        <w:ind w:left="567" w:firstLine="0"/>
        <w:rPr>
          <w:rFonts w:ascii="Calibri" w:eastAsia="Times" w:hAnsi="Calibri" w:cs="Calibri"/>
          <w:szCs w:val="24"/>
        </w:rPr>
      </w:pPr>
      <w:r w:rsidRPr="00D911E1">
        <w:rPr>
          <w:rFonts w:ascii="Calibri" w:eastAsia="Times" w:hAnsi="Calibri" w:cs="Calibri"/>
          <w:szCs w:val="24"/>
        </w:rPr>
        <w:t>Zamawiający nie wyznacza szczegółowego warunku w tym zakresie.</w:t>
      </w:r>
    </w:p>
    <w:p w14:paraId="53F0A5DB" w14:textId="3ECAA907" w:rsidR="00B0420D" w:rsidRPr="001D5481" w:rsidRDefault="00B0420D" w:rsidP="00605242">
      <w:pPr>
        <w:pStyle w:val="ARTartustawynprozporzdzenia"/>
        <w:keepNext/>
        <w:numPr>
          <w:ilvl w:val="0"/>
          <w:numId w:val="11"/>
        </w:numPr>
        <w:spacing w:line="240" w:lineRule="auto"/>
        <w:ind w:left="567" w:hanging="283"/>
        <w:contextualSpacing/>
        <w:rPr>
          <w:rFonts w:ascii="Calibri" w:eastAsia="Times" w:hAnsi="Calibri" w:cs="Calibri"/>
          <w:b/>
          <w:bCs/>
          <w:szCs w:val="24"/>
        </w:rPr>
      </w:pPr>
      <w:r w:rsidRPr="001D5481">
        <w:rPr>
          <w:rFonts w:ascii="Calibri" w:eastAsia="Times" w:hAnsi="Calibri" w:cs="Calibri"/>
          <w:b/>
          <w:bCs/>
          <w:szCs w:val="24"/>
        </w:rPr>
        <w:t>sytuacji ekonomicznej lub finansowej</w:t>
      </w:r>
      <w:r w:rsidR="00641768" w:rsidRPr="001D5481">
        <w:rPr>
          <w:rFonts w:ascii="Calibri" w:eastAsia="Times" w:hAnsi="Calibri" w:cs="Calibri"/>
          <w:b/>
          <w:bCs/>
          <w:szCs w:val="24"/>
        </w:rPr>
        <w:t>:</w:t>
      </w:r>
    </w:p>
    <w:p w14:paraId="7E11C46C" w14:textId="2DACC0F5" w:rsidR="00641768" w:rsidRDefault="0026117A" w:rsidP="00D07FDD">
      <w:pPr>
        <w:pStyle w:val="ARTartustawynprozporzdzenia"/>
        <w:keepNext/>
        <w:spacing w:before="0" w:after="120" w:line="240" w:lineRule="auto"/>
        <w:ind w:left="567" w:firstLine="0"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Z</w:t>
      </w:r>
      <w:r w:rsidR="001D5481">
        <w:rPr>
          <w:rFonts w:ascii="Calibri" w:eastAsia="Times" w:hAnsi="Calibri" w:cs="Calibri"/>
          <w:szCs w:val="24"/>
        </w:rPr>
        <w:t>amawiający nie wyznacza szczegółowego warunku w tym zakresie.</w:t>
      </w:r>
    </w:p>
    <w:p w14:paraId="3BB85CD5" w14:textId="77777777" w:rsidR="00D07FDD" w:rsidRDefault="00B0420D" w:rsidP="00D07FDD">
      <w:pPr>
        <w:pStyle w:val="ARTartustawynprozporzdzenia"/>
        <w:keepNext/>
        <w:numPr>
          <w:ilvl w:val="0"/>
          <w:numId w:val="11"/>
        </w:numPr>
        <w:spacing w:line="240" w:lineRule="auto"/>
        <w:ind w:left="567" w:hanging="283"/>
        <w:contextualSpacing/>
        <w:rPr>
          <w:rFonts w:ascii="Calibri" w:eastAsia="Times" w:hAnsi="Calibri" w:cs="Calibri"/>
          <w:b/>
          <w:bCs/>
          <w:szCs w:val="24"/>
        </w:rPr>
      </w:pPr>
      <w:r w:rsidRPr="001D5481">
        <w:rPr>
          <w:rFonts w:ascii="Calibri" w:eastAsia="Times" w:hAnsi="Calibri" w:cs="Calibri"/>
          <w:b/>
          <w:bCs/>
          <w:szCs w:val="24"/>
        </w:rPr>
        <w:t>zdolności technicznej lub zawodowej</w:t>
      </w:r>
      <w:r w:rsidR="00641768" w:rsidRPr="001D5481">
        <w:rPr>
          <w:rFonts w:ascii="Calibri" w:eastAsia="Times" w:hAnsi="Calibri" w:cs="Calibri"/>
          <w:b/>
          <w:bCs/>
          <w:szCs w:val="24"/>
        </w:rPr>
        <w:t>:</w:t>
      </w:r>
    </w:p>
    <w:p w14:paraId="1495E289" w14:textId="63220C5F" w:rsidR="00D07FDD" w:rsidRPr="00D07FDD" w:rsidRDefault="00D07FDD" w:rsidP="00D07FDD">
      <w:pPr>
        <w:pStyle w:val="ARTartustawynprozporzdzenia"/>
        <w:keepNext/>
        <w:spacing w:line="240" w:lineRule="auto"/>
        <w:ind w:left="567" w:firstLine="0"/>
        <w:contextualSpacing/>
        <w:rPr>
          <w:rFonts w:ascii="Calibri" w:eastAsia="Times" w:hAnsi="Calibri" w:cs="Calibri"/>
          <w:szCs w:val="24"/>
        </w:rPr>
      </w:pPr>
      <w:r w:rsidRPr="00D07FDD">
        <w:rPr>
          <w:rFonts w:ascii="Calibri" w:eastAsia="Times" w:hAnsi="Calibri" w:cs="Calibri"/>
          <w:szCs w:val="24"/>
        </w:rPr>
        <w:t xml:space="preserve">O udzielenie zamówienia może ubiegać się Wykonawca, który wykaże, że dysponuje lub będzie dysponował trenerem </w:t>
      </w:r>
      <w:r w:rsidR="00405988">
        <w:rPr>
          <w:rFonts w:ascii="Calibri" w:eastAsia="Times" w:hAnsi="Calibri" w:cs="Calibri"/>
          <w:szCs w:val="24"/>
        </w:rPr>
        <w:t>skierowanym</w:t>
      </w:r>
      <w:r w:rsidR="00405988" w:rsidRPr="00D07FDD">
        <w:rPr>
          <w:rFonts w:ascii="Calibri" w:eastAsia="Times" w:hAnsi="Calibri" w:cs="Calibri"/>
          <w:szCs w:val="24"/>
        </w:rPr>
        <w:t xml:space="preserve"> </w:t>
      </w:r>
      <w:r w:rsidRPr="00D07FDD">
        <w:rPr>
          <w:rFonts w:ascii="Calibri" w:eastAsia="Times" w:hAnsi="Calibri" w:cs="Calibri"/>
          <w:szCs w:val="24"/>
        </w:rPr>
        <w:t>do realizacji zamówienia:</w:t>
      </w:r>
    </w:p>
    <w:p w14:paraId="61356FFA" w14:textId="77777777" w:rsid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</w:pPr>
    </w:p>
    <w:p w14:paraId="576A016A" w14:textId="4A66B4DD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</w:pPr>
      <w:r w:rsidRPr="00D07FDD"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  <w:t>Dotyczy części 1 - Szkolenie pt. „ABC własnego biznesu”:</w:t>
      </w:r>
    </w:p>
    <w:p w14:paraId="18C5317A" w14:textId="2C417739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 xml:space="preserve">1) posiadającym wykształcenie wyższe </w:t>
      </w:r>
    </w:p>
    <w:p w14:paraId="6007D35C" w14:textId="29128E8E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>oraz</w:t>
      </w:r>
    </w:p>
    <w:p w14:paraId="2744598C" w14:textId="66878FF5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 xml:space="preserve">2) który przeprowadził </w:t>
      </w:r>
      <w:r w:rsidR="00D2262A">
        <w:rPr>
          <w:rFonts w:ascii="Calibri" w:eastAsia="Times" w:hAnsi="Calibri" w:cs="Calibri"/>
          <w:sz w:val="24"/>
          <w:szCs w:val="24"/>
        </w:rPr>
        <w:t xml:space="preserve">łącznie </w:t>
      </w:r>
      <w:r w:rsidRPr="00D07FDD">
        <w:rPr>
          <w:rFonts w:ascii="Calibri" w:eastAsia="Times" w:hAnsi="Calibri" w:cs="Calibri"/>
          <w:sz w:val="24"/>
          <w:szCs w:val="24"/>
        </w:rPr>
        <w:t xml:space="preserve">minimum 100 h godzin szkoleń </w:t>
      </w:r>
      <w:r w:rsidR="00D2262A">
        <w:rPr>
          <w:rFonts w:ascii="Calibri" w:eastAsia="Times" w:hAnsi="Calibri" w:cs="Calibri"/>
          <w:sz w:val="24"/>
          <w:szCs w:val="24"/>
        </w:rPr>
        <w:t>z zakresu</w:t>
      </w:r>
      <w:r w:rsidRPr="00D07FDD">
        <w:rPr>
          <w:rFonts w:ascii="Calibri" w:eastAsia="Times" w:hAnsi="Calibri" w:cs="Calibri"/>
          <w:sz w:val="24"/>
          <w:szCs w:val="24"/>
        </w:rPr>
        <w:t xml:space="preserve"> tematyki </w:t>
      </w:r>
      <w:r w:rsidR="00D2262A">
        <w:rPr>
          <w:rFonts w:ascii="Calibri" w:eastAsia="Times" w:hAnsi="Calibri" w:cs="Calibri"/>
          <w:sz w:val="24"/>
          <w:szCs w:val="24"/>
        </w:rPr>
        <w:t xml:space="preserve">dotyczącej zakładania i </w:t>
      </w:r>
      <w:r w:rsidRPr="00D07FDD">
        <w:rPr>
          <w:rFonts w:ascii="Calibri" w:eastAsia="Times" w:hAnsi="Calibri" w:cs="Calibri"/>
          <w:sz w:val="24"/>
          <w:szCs w:val="24"/>
        </w:rPr>
        <w:t xml:space="preserve">prowadzenia własnej działalności gospodarczej, w okresie ostatnich </w:t>
      </w:r>
      <w:r w:rsidR="009840E6">
        <w:rPr>
          <w:rFonts w:ascii="Calibri" w:eastAsia="Times" w:hAnsi="Calibri" w:cs="Calibri"/>
          <w:sz w:val="24"/>
          <w:szCs w:val="24"/>
        </w:rPr>
        <w:t>3</w:t>
      </w:r>
      <w:r w:rsidR="009840E6" w:rsidRPr="00D07FDD">
        <w:rPr>
          <w:rFonts w:ascii="Calibri" w:eastAsia="Times" w:hAnsi="Calibri" w:cs="Calibri"/>
          <w:sz w:val="24"/>
          <w:szCs w:val="24"/>
        </w:rPr>
        <w:t xml:space="preserve"> </w:t>
      </w:r>
      <w:r w:rsidRPr="00D07FDD">
        <w:rPr>
          <w:rFonts w:ascii="Calibri" w:eastAsia="Times" w:hAnsi="Calibri" w:cs="Calibri"/>
          <w:sz w:val="24"/>
          <w:szCs w:val="24"/>
        </w:rPr>
        <w:t>lat przed upływem terminu składania ofert.</w:t>
      </w:r>
    </w:p>
    <w:p w14:paraId="042C23A2" w14:textId="77777777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ab/>
      </w:r>
    </w:p>
    <w:p w14:paraId="2C5FB42D" w14:textId="6BEA811A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</w:pPr>
      <w:r w:rsidRPr="00D07FDD"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  <w:t>Dotyczy części 2 - Szkolenie pt. „Biznesplan, kreowanie wizerunku i budowanie marki”:</w:t>
      </w:r>
    </w:p>
    <w:p w14:paraId="6E8FF045" w14:textId="79AAAA6E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 xml:space="preserve">1) posiadającym wykształcenie wyższe </w:t>
      </w:r>
    </w:p>
    <w:p w14:paraId="230183AD" w14:textId="0DC2CAB5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>oraz</w:t>
      </w:r>
    </w:p>
    <w:p w14:paraId="0C253A06" w14:textId="2359248A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 xml:space="preserve">2) który przeprowadził </w:t>
      </w:r>
      <w:r w:rsidR="00D2262A">
        <w:rPr>
          <w:rFonts w:ascii="Calibri" w:eastAsia="Times" w:hAnsi="Calibri" w:cs="Calibri"/>
          <w:sz w:val="24"/>
          <w:szCs w:val="24"/>
        </w:rPr>
        <w:t xml:space="preserve">łącznie </w:t>
      </w:r>
      <w:r w:rsidRPr="00D07FDD">
        <w:rPr>
          <w:rFonts w:ascii="Calibri" w:eastAsia="Times" w:hAnsi="Calibri" w:cs="Calibri"/>
          <w:sz w:val="24"/>
          <w:szCs w:val="24"/>
        </w:rPr>
        <w:t xml:space="preserve">minimum 100 h godzin szkoleń </w:t>
      </w:r>
      <w:r w:rsidR="00D2262A">
        <w:rPr>
          <w:rFonts w:ascii="Calibri" w:eastAsia="Times" w:hAnsi="Calibri" w:cs="Calibri"/>
          <w:sz w:val="24"/>
          <w:szCs w:val="24"/>
        </w:rPr>
        <w:t>z zakresu</w:t>
      </w:r>
      <w:r w:rsidRPr="00D07FDD">
        <w:rPr>
          <w:rFonts w:ascii="Calibri" w:eastAsia="Times" w:hAnsi="Calibri" w:cs="Calibri"/>
          <w:sz w:val="24"/>
          <w:szCs w:val="24"/>
        </w:rPr>
        <w:t xml:space="preserve"> tematyki </w:t>
      </w:r>
      <w:r w:rsidR="00D2262A">
        <w:rPr>
          <w:rFonts w:ascii="Calibri" w:eastAsia="Times" w:hAnsi="Calibri" w:cs="Calibri"/>
          <w:sz w:val="24"/>
          <w:szCs w:val="24"/>
        </w:rPr>
        <w:t xml:space="preserve">dotyczącej </w:t>
      </w:r>
      <w:r w:rsidRPr="00D07FDD">
        <w:rPr>
          <w:rFonts w:ascii="Calibri" w:eastAsia="Times" w:hAnsi="Calibri" w:cs="Calibri"/>
          <w:sz w:val="24"/>
          <w:szCs w:val="24"/>
        </w:rPr>
        <w:t>tworzenia biznesplanu</w:t>
      </w:r>
      <w:r w:rsidR="00D2262A">
        <w:rPr>
          <w:rFonts w:ascii="Calibri" w:eastAsia="Times" w:hAnsi="Calibri" w:cs="Calibri"/>
          <w:sz w:val="24"/>
          <w:szCs w:val="24"/>
        </w:rPr>
        <w:t xml:space="preserve">, </w:t>
      </w:r>
      <w:r w:rsidRPr="00D07FDD">
        <w:rPr>
          <w:rFonts w:ascii="Calibri" w:eastAsia="Times" w:hAnsi="Calibri" w:cs="Calibri"/>
          <w:sz w:val="24"/>
          <w:szCs w:val="24"/>
        </w:rPr>
        <w:t>strategii marketingowej</w:t>
      </w:r>
      <w:r w:rsidR="00D2262A">
        <w:rPr>
          <w:rFonts w:ascii="Calibri" w:eastAsia="Times" w:hAnsi="Calibri" w:cs="Calibri"/>
          <w:sz w:val="24"/>
          <w:szCs w:val="24"/>
        </w:rPr>
        <w:t xml:space="preserve"> oraz kreowania marki</w:t>
      </w:r>
      <w:r w:rsidRPr="00D07FDD">
        <w:rPr>
          <w:rFonts w:ascii="Calibri" w:eastAsia="Times" w:hAnsi="Calibri" w:cs="Calibri"/>
          <w:sz w:val="24"/>
          <w:szCs w:val="24"/>
        </w:rPr>
        <w:t xml:space="preserve">, w okresie ostatnich </w:t>
      </w:r>
      <w:r w:rsidR="009840E6">
        <w:rPr>
          <w:rFonts w:ascii="Calibri" w:eastAsia="Times" w:hAnsi="Calibri" w:cs="Calibri"/>
          <w:sz w:val="24"/>
          <w:szCs w:val="24"/>
        </w:rPr>
        <w:t>3</w:t>
      </w:r>
      <w:r w:rsidR="009840E6" w:rsidRPr="00D07FDD">
        <w:rPr>
          <w:rFonts w:ascii="Calibri" w:eastAsia="Times" w:hAnsi="Calibri" w:cs="Calibri"/>
          <w:sz w:val="24"/>
          <w:szCs w:val="24"/>
        </w:rPr>
        <w:t xml:space="preserve"> </w:t>
      </w:r>
      <w:r w:rsidRPr="00D07FDD">
        <w:rPr>
          <w:rFonts w:ascii="Calibri" w:eastAsia="Times" w:hAnsi="Calibri" w:cs="Calibri"/>
          <w:sz w:val="24"/>
          <w:szCs w:val="24"/>
        </w:rPr>
        <w:t>lat przed upływem terminu składania ofert.</w:t>
      </w:r>
    </w:p>
    <w:p w14:paraId="0B2FB82C" w14:textId="77777777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ab/>
      </w:r>
    </w:p>
    <w:p w14:paraId="40B9281B" w14:textId="35EBFEDB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</w:pPr>
      <w:r w:rsidRPr="00D07FDD"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  <w:t>Dotyczy części 3 - Szkolenie pt. „Negocjacje i savoir vivre w biznesie”:</w:t>
      </w:r>
    </w:p>
    <w:p w14:paraId="1A446F86" w14:textId="5B12C71D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 xml:space="preserve">1) posiadającym wykształcenie wyższe </w:t>
      </w:r>
    </w:p>
    <w:p w14:paraId="4E7727BE" w14:textId="52D79F64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>oraz</w:t>
      </w:r>
    </w:p>
    <w:p w14:paraId="4C3C897A" w14:textId="7A6D86F6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 xml:space="preserve">2) który przeprowadził </w:t>
      </w:r>
      <w:r w:rsidR="00D2262A">
        <w:rPr>
          <w:rFonts w:ascii="Calibri" w:eastAsia="Times" w:hAnsi="Calibri" w:cs="Calibri"/>
          <w:sz w:val="24"/>
          <w:szCs w:val="24"/>
        </w:rPr>
        <w:t xml:space="preserve">łącznie </w:t>
      </w:r>
      <w:r w:rsidRPr="00D07FDD">
        <w:rPr>
          <w:rFonts w:ascii="Calibri" w:eastAsia="Times" w:hAnsi="Calibri" w:cs="Calibri"/>
          <w:sz w:val="24"/>
          <w:szCs w:val="24"/>
        </w:rPr>
        <w:t xml:space="preserve">minimum 100 h godzin szkoleń </w:t>
      </w:r>
      <w:r w:rsidR="00D2262A">
        <w:rPr>
          <w:rFonts w:ascii="Calibri" w:eastAsia="Times" w:hAnsi="Calibri" w:cs="Calibri"/>
          <w:sz w:val="24"/>
          <w:szCs w:val="24"/>
        </w:rPr>
        <w:t>z zakresy t</w:t>
      </w:r>
      <w:r w:rsidRPr="00D07FDD">
        <w:rPr>
          <w:rFonts w:ascii="Calibri" w:eastAsia="Times" w:hAnsi="Calibri" w:cs="Calibri"/>
          <w:sz w:val="24"/>
          <w:szCs w:val="24"/>
        </w:rPr>
        <w:t xml:space="preserve">ematyki </w:t>
      </w:r>
      <w:r w:rsidR="00D2262A">
        <w:rPr>
          <w:rFonts w:ascii="Calibri" w:eastAsia="Times" w:hAnsi="Calibri" w:cs="Calibri"/>
          <w:sz w:val="24"/>
          <w:szCs w:val="24"/>
        </w:rPr>
        <w:t xml:space="preserve">dotyczącej </w:t>
      </w:r>
      <w:r w:rsidRPr="00D07FDD">
        <w:rPr>
          <w:rFonts w:ascii="Calibri" w:eastAsia="Times" w:hAnsi="Calibri" w:cs="Calibri"/>
          <w:sz w:val="24"/>
          <w:szCs w:val="24"/>
        </w:rPr>
        <w:t xml:space="preserve">negocjacji i kontaktów w relacjach biznesowych, w okresie ostatnich </w:t>
      </w:r>
      <w:r w:rsidR="009840E6">
        <w:rPr>
          <w:rFonts w:ascii="Calibri" w:eastAsia="Times" w:hAnsi="Calibri" w:cs="Calibri"/>
          <w:sz w:val="24"/>
          <w:szCs w:val="24"/>
        </w:rPr>
        <w:t>3</w:t>
      </w:r>
      <w:r w:rsidR="009840E6" w:rsidRPr="00D07FDD">
        <w:rPr>
          <w:rFonts w:ascii="Calibri" w:eastAsia="Times" w:hAnsi="Calibri" w:cs="Calibri"/>
          <w:sz w:val="24"/>
          <w:szCs w:val="24"/>
        </w:rPr>
        <w:t xml:space="preserve"> </w:t>
      </w:r>
      <w:r w:rsidRPr="00D07FDD">
        <w:rPr>
          <w:rFonts w:ascii="Calibri" w:eastAsia="Times" w:hAnsi="Calibri" w:cs="Calibri"/>
          <w:sz w:val="24"/>
          <w:szCs w:val="24"/>
        </w:rPr>
        <w:t>lat przed upływem terminu składania ofert.</w:t>
      </w:r>
    </w:p>
    <w:p w14:paraId="4972E4E9" w14:textId="77777777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ab/>
      </w:r>
    </w:p>
    <w:p w14:paraId="57C4A572" w14:textId="765A4D7C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</w:pPr>
      <w:r w:rsidRPr="00D07FDD"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  <w:t>Dotyczy części 4 - Szkolenie pt. „Zarządzanie sobą w czasie i adaptacja do zmian”:</w:t>
      </w:r>
    </w:p>
    <w:p w14:paraId="2E0BE859" w14:textId="56DF8CFE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 xml:space="preserve">1) posiadającym wykształcenie wyższe </w:t>
      </w:r>
    </w:p>
    <w:p w14:paraId="19DD6152" w14:textId="2D28848F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>oraz</w:t>
      </w:r>
    </w:p>
    <w:p w14:paraId="5CEB4919" w14:textId="5930CF67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 xml:space="preserve">2) który przeprowadził </w:t>
      </w:r>
      <w:r w:rsidR="00D2262A">
        <w:rPr>
          <w:rFonts w:ascii="Calibri" w:eastAsia="Times" w:hAnsi="Calibri" w:cs="Calibri"/>
          <w:sz w:val="24"/>
          <w:szCs w:val="24"/>
        </w:rPr>
        <w:t xml:space="preserve">łącznie </w:t>
      </w:r>
      <w:r w:rsidRPr="00D07FDD">
        <w:rPr>
          <w:rFonts w:ascii="Calibri" w:eastAsia="Times" w:hAnsi="Calibri" w:cs="Calibri"/>
          <w:sz w:val="24"/>
          <w:szCs w:val="24"/>
        </w:rPr>
        <w:t xml:space="preserve">minimum 100 h godzin szkoleń </w:t>
      </w:r>
      <w:r w:rsidR="00D2262A">
        <w:rPr>
          <w:rFonts w:ascii="Calibri" w:eastAsia="Times" w:hAnsi="Calibri" w:cs="Calibri"/>
          <w:sz w:val="24"/>
          <w:szCs w:val="24"/>
        </w:rPr>
        <w:t>z zakresu</w:t>
      </w:r>
      <w:r w:rsidRPr="00D07FDD">
        <w:rPr>
          <w:rFonts w:ascii="Calibri" w:eastAsia="Times" w:hAnsi="Calibri" w:cs="Calibri"/>
          <w:sz w:val="24"/>
          <w:szCs w:val="24"/>
        </w:rPr>
        <w:t xml:space="preserve"> tematyki</w:t>
      </w:r>
      <w:r w:rsidR="00D2262A">
        <w:rPr>
          <w:rFonts w:ascii="Calibri" w:eastAsia="Times" w:hAnsi="Calibri" w:cs="Calibri"/>
          <w:sz w:val="24"/>
          <w:szCs w:val="24"/>
        </w:rPr>
        <w:t xml:space="preserve"> dotyczącej</w:t>
      </w:r>
      <w:r w:rsidRPr="00D07FDD">
        <w:rPr>
          <w:rFonts w:ascii="Calibri" w:eastAsia="Times" w:hAnsi="Calibri" w:cs="Calibri"/>
          <w:sz w:val="24"/>
          <w:szCs w:val="24"/>
        </w:rPr>
        <w:t xml:space="preserve"> zarządzania czasem i przystosowywania się do zmian, w okresie ostatnich</w:t>
      </w:r>
      <w:r w:rsidR="009840E6">
        <w:rPr>
          <w:rFonts w:ascii="Calibri" w:eastAsia="Times" w:hAnsi="Calibri" w:cs="Calibri"/>
          <w:sz w:val="24"/>
          <w:szCs w:val="24"/>
        </w:rPr>
        <w:t>3</w:t>
      </w:r>
      <w:r w:rsidRPr="00D07FDD">
        <w:rPr>
          <w:rFonts w:ascii="Calibri" w:eastAsia="Times" w:hAnsi="Calibri" w:cs="Calibri"/>
          <w:sz w:val="24"/>
          <w:szCs w:val="24"/>
        </w:rPr>
        <w:t xml:space="preserve"> lat przed upływem terminu składania ofert.</w:t>
      </w:r>
    </w:p>
    <w:p w14:paraId="0BBB669F" w14:textId="6319E358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</w:pPr>
      <w:r w:rsidRPr="00D07FDD"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  <w:lastRenderedPageBreak/>
        <w:t xml:space="preserve">Dotyczy części 5 - Szkolenie pt. „Skuteczna komunikacja, rozwiązywanie konfliktów </w:t>
      </w:r>
      <w:r w:rsidRPr="00D07FDD">
        <w:rPr>
          <w:rFonts w:ascii="Calibri" w:eastAsia="Times" w:hAnsi="Calibri" w:cs="Calibri"/>
          <w:b/>
          <w:bCs/>
          <w:color w:val="00B050"/>
          <w:sz w:val="24"/>
          <w:szCs w:val="24"/>
          <w:u w:val="single"/>
        </w:rPr>
        <w:br/>
        <w:t>i twórcze rozwiązywanie problemów”:</w:t>
      </w:r>
    </w:p>
    <w:p w14:paraId="2F5C8714" w14:textId="2A21CD16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 xml:space="preserve">1) posiadającym wykształcenie wyższe </w:t>
      </w:r>
    </w:p>
    <w:p w14:paraId="0BB6CF47" w14:textId="1E1016A9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>oraz</w:t>
      </w:r>
    </w:p>
    <w:p w14:paraId="7F3A956E" w14:textId="50E40921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D07FDD">
        <w:rPr>
          <w:rFonts w:ascii="Calibri" w:eastAsia="Times" w:hAnsi="Calibri" w:cs="Calibri"/>
          <w:sz w:val="24"/>
          <w:szCs w:val="24"/>
        </w:rPr>
        <w:t xml:space="preserve">2) który przeprowadził </w:t>
      </w:r>
      <w:r w:rsidR="00D2262A">
        <w:rPr>
          <w:rFonts w:ascii="Calibri" w:eastAsia="Times" w:hAnsi="Calibri" w:cs="Calibri"/>
          <w:sz w:val="24"/>
          <w:szCs w:val="24"/>
        </w:rPr>
        <w:t xml:space="preserve">łącznie </w:t>
      </w:r>
      <w:r w:rsidRPr="00D07FDD">
        <w:rPr>
          <w:rFonts w:ascii="Calibri" w:eastAsia="Times" w:hAnsi="Calibri" w:cs="Calibri"/>
          <w:sz w:val="24"/>
          <w:szCs w:val="24"/>
        </w:rPr>
        <w:t xml:space="preserve">minimum 100 h godzin szkoleń </w:t>
      </w:r>
      <w:r w:rsidR="00D2262A">
        <w:rPr>
          <w:rFonts w:ascii="Calibri" w:eastAsia="Times" w:hAnsi="Calibri" w:cs="Calibri"/>
          <w:sz w:val="24"/>
          <w:szCs w:val="24"/>
        </w:rPr>
        <w:t>z zakresu</w:t>
      </w:r>
      <w:r w:rsidRPr="00D07FDD">
        <w:rPr>
          <w:rFonts w:ascii="Calibri" w:eastAsia="Times" w:hAnsi="Calibri" w:cs="Calibri"/>
          <w:sz w:val="24"/>
          <w:szCs w:val="24"/>
        </w:rPr>
        <w:t xml:space="preserve"> tematyki </w:t>
      </w:r>
      <w:r w:rsidR="00D2262A">
        <w:rPr>
          <w:rFonts w:ascii="Calibri" w:eastAsia="Times" w:hAnsi="Calibri" w:cs="Calibri"/>
          <w:sz w:val="24"/>
          <w:szCs w:val="24"/>
        </w:rPr>
        <w:t xml:space="preserve">dotyczącej </w:t>
      </w:r>
      <w:r w:rsidRPr="00D07FDD">
        <w:rPr>
          <w:rFonts w:ascii="Calibri" w:eastAsia="Times" w:hAnsi="Calibri" w:cs="Calibri"/>
          <w:sz w:val="24"/>
          <w:szCs w:val="24"/>
        </w:rPr>
        <w:t>komunikacji i technik rozwiązywania problemów, w okresie ostatnich</w:t>
      </w:r>
      <w:r w:rsidR="0002070B">
        <w:rPr>
          <w:rFonts w:ascii="Calibri" w:eastAsia="Times" w:hAnsi="Calibri" w:cs="Calibri"/>
          <w:sz w:val="24"/>
          <w:szCs w:val="24"/>
        </w:rPr>
        <w:t xml:space="preserve"> </w:t>
      </w:r>
      <w:r w:rsidR="00953B37" w:rsidRPr="0002070B">
        <w:rPr>
          <w:rFonts w:ascii="Calibri" w:eastAsia="Times" w:hAnsi="Calibri" w:cs="Calibri"/>
          <w:sz w:val="24"/>
          <w:szCs w:val="24"/>
        </w:rPr>
        <w:t>3</w:t>
      </w:r>
      <w:r w:rsidRPr="009305B4">
        <w:rPr>
          <w:rFonts w:ascii="Calibri" w:eastAsia="Times" w:hAnsi="Calibri" w:cs="Calibri"/>
          <w:color w:val="FF0000"/>
          <w:sz w:val="24"/>
          <w:szCs w:val="24"/>
        </w:rPr>
        <w:t xml:space="preserve"> </w:t>
      </w:r>
      <w:r w:rsidRPr="00D07FDD">
        <w:rPr>
          <w:rFonts w:ascii="Calibri" w:eastAsia="Times" w:hAnsi="Calibri" w:cs="Calibri"/>
          <w:sz w:val="24"/>
          <w:szCs w:val="24"/>
        </w:rPr>
        <w:t>lat przed upływem terminu składania ofert.</w:t>
      </w:r>
    </w:p>
    <w:p w14:paraId="05839779" w14:textId="77777777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sz w:val="24"/>
          <w:szCs w:val="24"/>
        </w:rPr>
      </w:pPr>
    </w:p>
    <w:p w14:paraId="2456AFD6" w14:textId="359E94FA" w:rsidR="00D07FDD" w:rsidRPr="00D07FDD" w:rsidRDefault="00D07FDD" w:rsidP="00D07FDD">
      <w:pPr>
        <w:overflowPunct/>
        <w:autoSpaceDE/>
        <w:autoSpaceDN/>
        <w:adjustRightInd/>
        <w:spacing w:line="257" w:lineRule="auto"/>
        <w:ind w:left="567"/>
        <w:jc w:val="both"/>
        <w:textAlignment w:val="auto"/>
        <w:rPr>
          <w:rFonts w:ascii="Calibri" w:eastAsia="Times" w:hAnsi="Calibri" w:cs="Calibri"/>
          <w:b/>
          <w:bCs/>
          <w:sz w:val="24"/>
          <w:szCs w:val="24"/>
          <w:u w:val="single"/>
        </w:rPr>
      </w:pPr>
      <w:r w:rsidRPr="00D07FDD">
        <w:rPr>
          <w:rFonts w:ascii="Calibri" w:eastAsia="Times" w:hAnsi="Calibri" w:cs="Calibri"/>
          <w:b/>
          <w:bCs/>
          <w:sz w:val="24"/>
          <w:szCs w:val="24"/>
          <w:u w:val="single"/>
        </w:rPr>
        <w:t>Uwaga: Wykonawca może wskazać tylko 1 osobę do realizacji zamówienia (dotyczy każdej z części).</w:t>
      </w:r>
    </w:p>
    <w:p w14:paraId="039AEED9" w14:textId="77777777" w:rsidR="00D07FDD" w:rsidRPr="00D07FDD" w:rsidRDefault="00D07FDD" w:rsidP="00D07FDD">
      <w:pPr>
        <w:pStyle w:val="ARTartustawynprozporzdzenia"/>
        <w:keepNext/>
        <w:spacing w:line="240" w:lineRule="auto"/>
        <w:ind w:left="567" w:firstLine="0"/>
        <w:contextualSpacing/>
        <w:rPr>
          <w:rFonts w:ascii="Calibri" w:eastAsia="Times" w:hAnsi="Calibri" w:cs="Calibri"/>
          <w:szCs w:val="24"/>
        </w:rPr>
      </w:pPr>
    </w:p>
    <w:p w14:paraId="6078C5B0" w14:textId="54C0FE5B" w:rsidR="00C43D83" w:rsidRDefault="00C43D83" w:rsidP="00605242">
      <w:pPr>
        <w:pStyle w:val="ARTartustawynprozporzdzenia"/>
        <w:numPr>
          <w:ilvl w:val="0"/>
          <w:numId w:val="1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</w:t>
      </w:r>
      <w:r w:rsidR="002D769C" w:rsidRPr="00A62242">
        <w:rPr>
          <w:rFonts w:ascii="Calibri" w:eastAsia="Times" w:hAnsi="Calibri" w:cs="Calibri"/>
          <w:szCs w:val="24"/>
        </w:rPr>
        <w:t>w przypadku</w:t>
      </w:r>
      <w:r w:rsidRPr="00A62242">
        <w:rPr>
          <w:rFonts w:ascii="Calibri" w:eastAsia="Times" w:hAnsi="Calibri" w:cs="Calibri"/>
          <w:szCs w:val="24"/>
        </w:rPr>
        <w:t xml:space="preserve">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ykonawców wspólnie ubiegających się o udzielenie zamówienia </w:t>
      </w:r>
      <w:r w:rsidR="002D769C" w:rsidRPr="00A62242">
        <w:rPr>
          <w:rFonts w:ascii="Calibri" w:eastAsia="Times" w:hAnsi="Calibri" w:cs="Calibri"/>
          <w:szCs w:val="24"/>
        </w:rPr>
        <w:t xml:space="preserve">wymaga, aby warunek </w:t>
      </w:r>
      <w:r w:rsidR="002F3D76">
        <w:rPr>
          <w:rFonts w:ascii="Calibri" w:eastAsia="Times" w:hAnsi="Calibri" w:cs="Calibri"/>
          <w:szCs w:val="24"/>
        </w:rPr>
        <w:t xml:space="preserve">zdolności technicznej lub zawodowej </w:t>
      </w:r>
      <w:r w:rsidR="002D769C" w:rsidRPr="00A62242">
        <w:rPr>
          <w:rFonts w:ascii="Calibri" w:eastAsia="Times" w:hAnsi="Calibri" w:cs="Calibri"/>
          <w:szCs w:val="24"/>
        </w:rPr>
        <w:t xml:space="preserve">potwierdził co najmniej jeden </w:t>
      </w:r>
      <w:r w:rsidR="00DF5D3E">
        <w:rPr>
          <w:rFonts w:ascii="Calibri" w:eastAsia="Times" w:hAnsi="Calibri" w:cs="Calibri"/>
          <w:szCs w:val="24"/>
        </w:rPr>
        <w:br/>
      </w:r>
      <w:r w:rsidR="002D769C" w:rsidRPr="00A62242">
        <w:rPr>
          <w:rFonts w:ascii="Calibri" w:eastAsia="Times" w:hAnsi="Calibri" w:cs="Calibri"/>
          <w:szCs w:val="24"/>
        </w:rPr>
        <w:t xml:space="preserve">z tych </w:t>
      </w:r>
      <w:r w:rsidR="001519B9">
        <w:rPr>
          <w:rFonts w:ascii="Calibri" w:eastAsia="Times" w:hAnsi="Calibri" w:cs="Calibri"/>
          <w:szCs w:val="24"/>
        </w:rPr>
        <w:t>w</w:t>
      </w:r>
      <w:r w:rsidR="002D769C" w:rsidRPr="00A62242">
        <w:rPr>
          <w:rFonts w:ascii="Calibri" w:eastAsia="Times" w:hAnsi="Calibri" w:cs="Calibri"/>
          <w:szCs w:val="24"/>
        </w:rPr>
        <w:t>ykonawców.</w:t>
      </w:r>
    </w:p>
    <w:p w14:paraId="2320B2E8" w14:textId="6DE5A88C" w:rsidR="00EC7D5E" w:rsidRPr="00A62242" w:rsidRDefault="00EC7D5E" w:rsidP="00605242">
      <w:pPr>
        <w:pStyle w:val="ARTartustawynprozporzdzenia"/>
        <w:numPr>
          <w:ilvl w:val="0"/>
          <w:numId w:val="1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Warunek dotyczący uprawnień do prowadzenia określonej działalności gospodarczej lub zawodowej jest spełniony, jeżeli co najmniej jeden z wykonawców wspólnie ubiegających się </w:t>
      </w:r>
      <w:r w:rsidR="003E0969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o udzielenie zamówienia posiada uprawnienia do prowadzenia określonej działalności gospodarczej lub zawodowej i zrealizuje usługi, do których realizacji te uprawnienia </w:t>
      </w:r>
      <w:r w:rsidR="00DF5D3E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są wymagane</w:t>
      </w:r>
      <w:r w:rsidR="002B693C">
        <w:rPr>
          <w:rFonts w:ascii="Calibri" w:eastAsia="Times" w:hAnsi="Calibri" w:cs="Calibri"/>
          <w:szCs w:val="24"/>
        </w:rPr>
        <w:t>.</w:t>
      </w:r>
    </w:p>
    <w:p w14:paraId="10F53937" w14:textId="2DEE8690" w:rsidR="00390391" w:rsidRPr="00A62242" w:rsidRDefault="00C43D83" w:rsidP="00605242">
      <w:pPr>
        <w:pStyle w:val="USTustnpkodeksu"/>
        <w:numPr>
          <w:ilvl w:val="0"/>
          <w:numId w:val="1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odniesieniu do warunków dotyczących wykształcenia, kwalifikacji zawodowych lub doświadczenia,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 wspólnie ubiegający się o udzielenie zamówienia mogą polegać </w:t>
      </w:r>
      <w:r w:rsidR="003E0969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na zdolnościach tych z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ykonawców, którzy wykonają usługi, do realizacji których te zdolności są wymagane.</w:t>
      </w:r>
    </w:p>
    <w:p w14:paraId="75F31EFA" w14:textId="31A8A92F" w:rsidR="00C43D83" w:rsidRPr="00A62242" w:rsidRDefault="00C43D83" w:rsidP="00605242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eastAsia="Times" w:hAnsi="Calibri" w:cs="Calibri"/>
          <w:bCs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W przypadk</w:t>
      </w:r>
      <w:r w:rsidR="008761ED" w:rsidRPr="00A62242">
        <w:rPr>
          <w:rFonts w:ascii="Calibri" w:eastAsia="Times" w:hAnsi="Calibri" w:cs="Calibri"/>
          <w:sz w:val="24"/>
          <w:szCs w:val="24"/>
        </w:rPr>
        <w:t>ach</w:t>
      </w:r>
      <w:r w:rsidRPr="00A62242">
        <w:rPr>
          <w:rFonts w:ascii="Calibri" w:eastAsia="Times" w:hAnsi="Calibri" w:cs="Calibri"/>
          <w:sz w:val="24"/>
          <w:szCs w:val="24"/>
        </w:rPr>
        <w:t xml:space="preserve">, o którym mowa w ust. </w:t>
      </w:r>
      <w:r w:rsidR="002F3D76">
        <w:rPr>
          <w:rFonts w:ascii="Calibri" w:eastAsia="Times" w:hAnsi="Calibri" w:cs="Calibri"/>
          <w:sz w:val="24"/>
          <w:szCs w:val="24"/>
        </w:rPr>
        <w:t>3</w:t>
      </w:r>
      <w:r w:rsidR="00EC7D5E">
        <w:rPr>
          <w:rFonts w:ascii="Calibri" w:eastAsia="Times" w:hAnsi="Calibri" w:cs="Calibri"/>
          <w:sz w:val="24"/>
          <w:szCs w:val="24"/>
        </w:rPr>
        <w:t>-4</w:t>
      </w:r>
      <w:r w:rsidRPr="00A62242">
        <w:rPr>
          <w:rFonts w:ascii="Calibri" w:eastAsia="Times" w:hAnsi="Calibri" w:cs="Calibri"/>
          <w:sz w:val="24"/>
          <w:szCs w:val="24"/>
        </w:rPr>
        <w:t xml:space="preserve">, </w:t>
      </w:r>
      <w:r w:rsidR="001519B9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>ykonawcy wspólnie ubiegający się o udzielenie zamówienia dołączają do</w:t>
      </w:r>
      <w:r w:rsidR="00982898" w:rsidRPr="00A62242">
        <w:rPr>
          <w:rFonts w:ascii="Calibri" w:eastAsia="Times" w:hAnsi="Calibri" w:cs="Calibri"/>
          <w:sz w:val="24"/>
          <w:szCs w:val="24"/>
        </w:rPr>
        <w:t xml:space="preserve"> </w:t>
      </w:r>
      <w:r w:rsidRPr="00A62242">
        <w:rPr>
          <w:rFonts w:ascii="Calibri" w:eastAsia="Times" w:hAnsi="Calibri" w:cs="Calibri"/>
          <w:sz w:val="24"/>
          <w:szCs w:val="24"/>
        </w:rPr>
        <w:t xml:space="preserve">oferty oświadczenie, z którego wynika, które usługi wykonają poszczególni </w:t>
      </w:r>
      <w:r w:rsidR="001519B9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>ykonawcy.</w:t>
      </w:r>
      <w:r w:rsidR="0026446C" w:rsidRPr="00A62242">
        <w:rPr>
          <w:rFonts w:ascii="Calibri" w:eastAsia="Times" w:hAnsi="Calibri" w:cs="Calibri"/>
          <w:sz w:val="24"/>
          <w:szCs w:val="24"/>
        </w:rPr>
        <w:t xml:space="preserve"> Formularz oświadczenia </w:t>
      </w:r>
      <w:r w:rsidR="0026446C" w:rsidRPr="00ED5101">
        <w:rPr>
          <w:rFonts w:ascii="Calibri" w:eastAsia="Times" w:hAnsi="Calibri" w:cs="Calibri"/>
          <w:bCs/>
          <w:sz w:val="24"/>
          <w:szCs w:val="24"/>
        </w:rPr>
        <w:t>stanowi</w:t>
      </w:r>
      <w:r w:rsidR="0026446C" w:rsidRPr="00A62242">
        <w:rPr>
          <w:rFonts w:ascii="Calibri" w:eastAsia="Times" w:hAnsi="Calibri" w:cs="Calibri"/>
          <w:b/>
          <w:sz w:val="24"/>
          <w:szCs w:val="24"/>
        </w:rPr>
        <w:t xml:space="preserve"> </w:t>
      </w:r>
      <w:r w:rsidR="00DF5D3E">
        <w:rPr>
          <w:rFonts w:ascii="Calibri" w:eastAsia="Times" w:hAnsi="Calibri" w:cs="Calibri"/>
          <w:b/>
          <w:sz w:val="24"/>
          <w:szCs w:val="24"/>
        </w:rPr>
        <w:t>Z</w:t>
      </w:r>
      <w:r w:rsidR="0026446C" w:rsidRPr="00A62242">
        <w:rPr>
          <w:rFonts w:ascii="Calibri" w:eastAsia="Times" w:hAnsi="Calibri" w:cs="Calibri"/>
          <w:b/>
          <w:sz w:val="24"/>
          <w:szCs w:val="24"/>
        </w:rPr>
        <w:t xml:space="preserve">ałącznik nr </w:t>
      </w:r>
      <w:r w:rsidR="00146906" w:rsidRPr="00A62242">
        <w:rPr>
          <w:rFonts w:ascii="Calibri" w:eastAsia="Times" w:hAnsi="Calibri" w:cs="Calibri"/>
          <w:b/>
          <w:sz w:val="24"/>
          <w:szCs w:val="24"/>
        </w:rPr>
        <w:t>4</w:t>
      </w:r>
      <w:r w:rsidR="0026446C" w:rsidRPr="00A62242">
        <w:rPr>
          <w:rFonts w:ascii="Calibri" w:eastAsia="Times" w:hAnsi="Calibri" w:cs="Calibri"/>
          <w:b/>
          <w:sz w:val="24"/>
          <w:szCs w:val="24"/>
        </w:rPr>
        <w:t xml:space="preserve"> do SWZ.</w:t>
      </w:r>
    </w:p>
    <w:p w14:paraId="5BC60617" w14:textId="77777777" w:rsidR="00EC7D5E" w:rsidRPr="00A62242" w:rsidRDefault="00EC7D5E" w:rsidP="00E275C2">
      <w:pPr>
        <w:ind w:left="360"/>
        <w:jc w:val="both"/>
        <w:rPr>
          <w:rFonts w:ascii="Calibri" w:eastAsia="Times" w:hAnsi="Calibri" w:cs="Calibri"/>
          <w:bCs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756C9" w:rsidRPr="00A62242" w14:paraId="78B7BF72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AB8A5A6" w14:textId="131E53D4" w:rsidR="002756C9" w:rsidRPr="00A62242" w:rsidRDefault="002756C9" w:rsidP="002F3D76">
            <w:pPr>
              <w:pStyle w:val="Nagwek1"/>
              <w:numPr>
                <w:ilvl w:val="0"/>
                <w:numId w:val="1"/>
              </w:numPr>
              <w:spacing w:before="0" w:after="120"/>
              <w:ind w:hanging="579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POLEGANIE NA ZDOLNOŚCIACH LUB SYTUACJI PODMIOTÓW UDOSTĘPNIAJĄCYCH ZASOBY</w:t>
            </w:r>
          </w:p>
        </w:tc>
      </w:tr>
    </w:tbl>
    <w:p w14:paraId="3C387911" w14:textId="77777777" w:rsidR="002756C9" w:rsidRPr="00A62242" w:rsidRDefault="002756C9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5479B4F7" w14:textId="436CC626" w:rsidR="002756C9" w:rsidRPr="00A62242" w:rsidRDefault="002756C9" w:rsidP="00605242">
      <w:pPr>
        <w:pStyle w:val="PKTpunkt"/>
        <w:numPr>
          <w:ilvl w:val="0"/>
          <w:numId w:val="12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Wykonawca może w celu potwierdzenia spełniania warunków udziału w postępowaniu </w:t>
      </w:r>
      <w:r w:rsidR="002F3D76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5C20593F" w14:textId="7C59DFDC" w:rsidR="002756C9" w:rsidRPr="00A62242" w:rsidRDefault="002756C9" w:rsidP="00605242">
      <w:pPr>
        <w:pStyle w:val="PKTpunkt"/>
        <w:numPr>
          <w:ilvl w:val="0"/>
          <w:numId w:val="12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odniesieniu do warunków dotyczących wykształcenia, kwalifikacji zawodowych lub doświadczenia,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 mogą polegać na zdolnościach podmiotów udostępniających </w:t>
      </w:r>
      <w:r w:rsidRPr="00A62242">
        <w:rPr>
          <w:rFonts w:ascii="Calibri" w:eastAsia="Times" w:hAnsi="Calibri" w:cs="Calibri"/>
          <w:szCs w:val="24"/>
        </w:rPr>
        <w:lastRenderedPageBreak/>
        <w:t xml:space="preserve">zasoby, jeśli podmioty te wykonają roboty budowlane lub usługi, do realizacji których </w:t>
      </w:r>
      <w:r w:rsidR="003E0969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te zdolności są wymagane.</w:t>
      </w:r>
    </w:p>
    <w:p w14:paraId="600CA6D8" w14:textId="2BCA9A4D" w:rsidR="002756C9" w:rsidRPr="00A62242" w:rsidRDefault="002756C9" w:rsidP="00605242">
      <w:pPr>
        <w:pStyle w:val="PKTpunkt"/>
        <w:numPr>
          <w:ilvl w:val="0"/>
          <w:numId w:val="12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ykonawca realizując zamówienie, będzie dysponował niezbędnymi zasobami tych podmiotów.</w:t>
      </w:r>
    </w:p>
    <w:p w14:paraId="606987F4" w14:textId="685A5977" w:rsidR="002756C9" w:rsidRPr="00A62242" w:rsidRDefault="002756C9" w:rsidP="00605242">
      <w:pPr>
        <w:pStyle w:val="PKTpunkt"/>
        <w:numPr>
          <w:ilvl w:val="0"/>
          <w:numId w:val="12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Zobowiązanie podmiotu udostępniającego zasoby, o którym mowa w ust. 3, </w:t>
      </w:r>
      <w:r w:rsidR="00A70CF9" w:rsidRPr="00A62242">
        <w:rPr>
          <w:rFonts w:ascii="Calibri" w:eastAsia="Times" w:hAnsi="Calibri" w:cs="Calibri"/>
          <w:szCs w:val="24"/>
        </w:rPr>
        <w:t xml:space="preserve">powinno </w:t>
      </w:r>
      <w:r w:rsidRPr="00A62242">
        <w:rPr>
          <w:rFonts w:ascii="Calibri" w:eastAsia="Times" w:hAnsi="Calibri" w:cs="Calibri"/>
          <w:szCs w:val="24"/>
        </w:rPr>
        <w:t>potwierdza</w:t>
      </w:r>
      <w:r w:rsidR="00A70CF9" w:rsidRPr="00A62242">
        <w:rPr>
          <w:rFonts w:ascii="Calibri" w:eastAsia="Times" w:hAnsi="Calibri" w:cs="Calibri"/>
          <w:szCs w:val="24"/>
        </w:rPr>
        <w:t>ć</w:t>
      </w:r>
      <w:r w:rsidRPr="00A62242">
        <w:rPr>
          <w:rFonts w:ascii="Calibri" w:eastAsia="Times" w:hAnsi="Calibri" w:cs="Calibri"/>
          <w:szCs w:val="24"/>
        </w:rPr>
        <w:t xml:space="preserve">, że stosunek łączący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ykonawcę z podmiotami udostępniającymi zasoby gwarantuje rzeczywisty dostęp do tych zasobów oraz określa, w szczególności:</w:t>
      </w:r>
    </w:p>
    <w:p w14:paraId="4B919387" w14:textId="0DE7EBCD" w:rsidR="002756C9" w:rsidRPr="00A62242" w:rsidRDefault="002756C9" w:rsidP="00605242">
      <w:pPr>
        <w:pStyle w:val="PKTpunkt"/>
        <w:numPr>
          <w:ilvl w:val="0"/>
          <w:numId w:val="13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zakres dostępnych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 zasobów podmiotu udostępniającego zasoby;</w:t>
      </w:r>
    </w:p>
    <w:p w14:paraId="2AD56D7F" w14:textId="62983328" w:rsidR="002756C9" w:rsidRPr="00A62242" w:rsidRDefault="002756C9" w:rsidP="00605242">
      <w:pPr>
        <w:pStyle w:val="PKTpunkt"/>
        <w:numPr>
          <w:ilvl w:val="0"/>
          <w:numId w:val="13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sposób i okres udostępnienia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 i wykorzystania przez niego zasobów podmiotu udostępniającego te zasoby przy wykonywaniu zamówienia;</w:t>
      </w:r>
    </w:p>
    <w:p w14:paraId="58D6779A" w14:textId="14A5A918" w:rsidR="002756C9" w:rsidRPr="00A62242" w:rsidRDefault="002756C9" w:rsidP="00605242">
      <w:pPr>
        <w:pStyle w:val="PKTpunkt"/>
        <w:numPr>
          <w:ilvl w:val="0"/>
          <w:numId w:val="13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czy i w jakim zakresie podmiot udostępniający zasoby, na zdolnościach którego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36B74050" w14:textId="1EEDFE0C" w:rsidR="002756C9" w:rsidRPr="00A62242" w:rsidRDefault="002756C9" w:rsidP="00605242">
      <w:pPr>
        <w:pStyle w:val="PKTpunkt"/>
        <w:numPr>
          <w:ilvl w:val="0"/>
          <w:numId w:val="12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oceni, czy udostępniane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 przez podmioty udostępniające zasoby zdolności techniczne lub zawodowe lub ich sytuacja finansowa lub ekonomiczna, pozwalają na wykazanie przez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ykonawcę spełniania warunków udziału w postępowaniu</w:t>
      </w:r>
      <w:r w:rsidR="00F63D20" w:rsidRPr="00A62242">
        <w:rPr>
          <w:rFonts w:ascii="Calibri" w:eastAsia="Times" w:hAnsi="Calibri" w:cs="Calibri"/>
          <w:szCs w:val="24"/>
        </w:rPr>
        <w:t xml:space="preserve"> określonych </w:t>
      </w:r>
      <w:r w:rsidR="003E0969">
        <w:rPr>
          <w:rFonts w:ascii="Calibri" w:eastAsia="Times" w:hAnsi="Calibri" w:cs="Calibri"/>
          <w:szCs w:val="24"/>
        </w:rPr>
        <w:br/>
      </w:r>
      <w:r w:rsidR="00F63D20" w:rsidRPr="00A62242">
        <w:rPr>
          <w:rFonts w:ascii="Calibri" w:eastAsia="Times" w:hAnsi="Calibri" w:cs="Calibri"/>
          <w:szCs w:val="24"/>
        </w:rPr>
        <w:t>w postępowaniu</w:t>
      </w:r>
      <w:r w:rsidRPr="00A62242">
        <w:rPr>
          <w:rFonts w:ascii="Calibri" w:eastAsia="Times" w:hAnsi="Calibri" w:cs="Calibri"/>
          <w:szCs w:val="24"/>
        </w:rPr>
        <w:t xml:space="preserve">, a także bada, czy nie zachodzą wobec tego podmiotu podstawy wykluczenia, które zostały przewidziane względem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ykonawcy.</w:t>
      </w:r>
    </w:p>
    <w:p w14:paraId="2F2B1016" w14:textId="6D3D0E8B" w:rsidR="002756C9" w:rsidRPr="00A62242" w:rsidRDefault="002756C9" w:rsidP="00605242">
      <w:pPr>
        <w:pStyle w:val="PKTpunkt"/>
        <w:numPr>
          <w:ilvl w:val="0"/>
          <w:numId w:val="12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Podmiot, który zobowiązał się do udostępnienia zasobów, odpowiada solidarnie </w:t>
      </w:r>
      <w:r w:rsidR="002F3D76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z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ykonawcą, który polega na jego sytuacji finansowej lub ekonomicznej, za szkodę poniesioną przez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amawiającego powstałą wskutek nieudostępnienia tych zasobów, chyba że za nieudostępnienie zasobów podmiot ten nie ponosi winy.</w:t>
      </w:r>
    </w:p>
    <w:p w14:paraId="15EC63B6" w14:textId="1AB53A7B" w:rsidR="002756C9" w:rsidRPr="00A62242" w:rsidRDefault="002756C9" w:rsidP="00605242">
      <w:pPr>
        <w:pStyle w:val="PKTpunkt"/>
        <w:numPr>
          <w:ilvl w:val="0"/>
          <w:numId w:val="12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Jeżeli zdolności techniczne lub zawodowe, sytuacja ekonomiczna lub finansowa podmiotu udostępniającego zasoby nie potwierdzają spełniania przez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ykonawcę warunków udziału </w:t>
      </w:r>
      <w:r w:rsidR="003E0969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w postępowaniu lub zachodzą wobec tego podmiotu podstawy wykluczenia, </w:t>
      </w:r>
      <w:r w:rsidR="00BA5A46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żąda, aby </w:t>
      </w:r>
      <w:r w:rsidR="00B52587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ykonawca w terminie określonym przez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amawiającego zastąpił ten podmiot innym podmiotem lub podmiotami albo wykazał, że samodzielnie spełnia warunki udziału </w:t>
      </w:r>
      <w:r w:rsidR="003E0969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w postępowaniu.</w:t>
      </w:r>
    </w:p>
    <w:p w14:paraId="5D89565E" w14:textId="35912EEA" w:rsidR="002756C9" w:rsidRDefault="002756C9" w:rsidP="00605242">
      <w:pPr>
        <w:pStyle w:val="PKTpunkt"/>
        <w:numPr>
          <w:ilvl w:val="0"/>
          <w:numId w:val="12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3E0969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w danym zakresie na zdolnościach lub sytuacji podmiotów udostępniających zasoby.</w:t>
      </w:r>
    </w:p>
    <w:p w14:paraId="0C656619" w14:textId="77777777" w:rsidR="001A3E94" w:rsidRPr="00A62242" w:rsidRDefault="001A3E94" w:rsidP="001A3E94">
      <w:pPr>
        <w:pStyle w:val="PKTpunkt"/>
        <w:spacing w:line="240" w:lineRule="auto"/>
        <w:ind w:left="284" w:firstLine="0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913E1" w:rsidRPr="00A62242" w14:paraId="33257A5A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4267A0F" w14:textId="47E6F9BB" w:rsidR="00B913E1" w:rsidRPr="00A62242" w:rsidRDefault="00B913E1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WYKONAWCY WSPÓLNIE UBIEGAJĄCY SIĘ O UDZIELENIE ZAMÓWIENIA</w:t>
            </w:r>
          </w:p>
        </w:tc>
      </w:tr>
    </w:tbl>
    <w:p w14:paraId="6D37AE7B" w14:textId="78C34224" w:rsidR="0049459B" w:rsidRPr="00A62242" w:rsidRDefault="0049459B" w:rsidP="000A43F7">
      <w:pPr>
        <w:pStyle w:val="Nagwek1"/>
        <w:spacing w:before="0" w:after="120"/>
        <w:contextualSpacing/>
        <w:jc w:val="both"/>
        <w:rPr>
          <w:rFonts w:ascii="Calibri" w:eastAsia="Times" w:hAnsi="Calibri" w:cs="Calibri"/>
          <w:b w:val="0"/>
          <w:bCs w:val="0"/>
          <w:sz w:val="24"/>
          <w:szCs w:val="24"/>
        </w:rPr>
      </w:pPr>
    </w:p>
    <w:p w14:paraId="178BCB46" w14:textId="1DC1A39F" w:rsidR="00CA486B" w:rsidRPr="00A62242" w:rsidRDefault="00B913E1" w:rsidP="00605242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Wykonawcy mogą wspólnie ubiegać się o udzielenie zamówienia.</w:t>
      </w:r>
      <w:r w:rsidR="00CA486B" w:rsidRPr="00A62242">
        <w:rPr>
          <w:rFonts w:ascii="Calibri" w:hAnsi="Calibri" w:cs="Calibri"/>
          <w:sz w:val="24"/>
          <w:szCs w:val="24"/>
        </w:rPr>
        <w:t xml:space="preserve"> </w:t>
      </w:r>
      <w:r w:rsidR="00CA486B" w:rsidRPr="00A62242">
        <w:rPr>
          <w:rFonts w:ascii="Calibri" w:eastAsia="Times" w:hAnsi="Calibri" w:cs="Calibri"/>
          <w:sz w:val="24"/>
          <w:szCs w:val="24"/>
        </w:rPr>
        <w:t xml:space="preserve">Przepisy dotyczące </w:t>
      </w:r>
      <w:r w:rsidR="00B52587">
        <w:rPr>
          <w:rFonts w:ascii="Calibri" w:eastAsia="Times" w:hAnsi="Calibri" w:cs="Calibri"/>
          <w:sz w:val="24"/>
          <w:szCs w:val="24"/>
        </w:rPr>
        <w:t>w</w:t>
      </w:r>
      <w:r w:rsidR="00CA486B" w:rsidRPr="00A62242">
        <w:rPr>
          <w:rFonts w:ascii="Calibri" w:eastAsia="Times" w:hAnsi="Calibri" w:cs="Calibri"/>
          <w:sz w:val="24"/>
          <w:szCs w:val="24"/>
        </w:rPr>
        <w:t xml:space="preserve">ykonawcy stosuje się odpowiednio do </w:t>
      </w:r>
      <w:r w:rsidR="00B52587">
        <w:rPr>
          <w:rFonts w:ascii="Calibri" w:eastAsia="Times" w:hAnsi="Calibri" w:cs="Calibri"/>
          <w:sz w:val="24"/>
          <w:szCs w:val="24"/>
        </w:rPr>
        <w:t>w</w:t>
      </w:r>
      <w:r w:rsidR="00CA486B" w:rsidRPr="00A62242">
        <w:rPr>
          <w:rFonts w:ascii="Calibri" w:eastAsia="Times" w:hAnsi="Calibri" w:cs="Calibri"/>
          <w:sz w:val="24"/>
          <w:szCs w:val="24"/>
        </w:rPr>
        <w:t>ykonawców wspólnie ubiegających się o udzielenie zamówienia.</w:t>
      </w:r>
    </w:p>
    <w:p w14:paraId="4B3E5E18" w14:textId="28AED1B8" w:rsidR="00B913E1" w:rsidRPr="00A62242" w:rsidRDefault="00B913E1" w:rsidP="00605242">
      <w:pPr>
        <w:pStyle w:val="USTustnpkodeksu"/>
        <w:numPr>
          <w:ilvl w:val="0"/>
          <w:numId w:val="14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przypadku, o którym mowa w ust. 1, </w:t>
      </w:r>
      <w:r w:rsidR="00B52587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 ustanawiają pełnomocnika </w:t>
      </w:r>
      <w:r w:rsidR="002F3D76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do reprezentowania ich w postępowaniu o udzielenie zamówienia albo do reprezentowania </w:t>
      </w:r>
      <w:r w:rsidR="003E0969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w postępowaniu i zawarcia umowy w sprawie zamówienia publicznego.</w:t>
      </w:r>
    </w:p>
    <w:p w14:paraId="40B527F6" w14:textId="0A5AACE8" w:rsidR="00B913E1" w:rsidRPr="00A62242" w:rsidRDefault="00B913E1" w:rsidP="00605242">
      <w:pPr>
        <w:pStyle w:val="USTustnpkodeksu"/>
        <w:numPr>
          <w:ilvl w:val="0"/>
          <w:numId w:val="14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Jeżeli została wybrana oferta </w:t>
      </w:r>
      <w:r w:rsidR="00B52587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ykonawców wspólnie ubiegających się o udzielenie zamówienia,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może żądać przed zawarciem umowy w sprawie zamówienia publicznego kopii umowy regulującej współpracę tych </w:t>
      </w:r>
      <w:r w:rsidR="00B52587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ykonawców.</w:t>
      </w:r>
    </w:p>
    <w:p w14:paraId="0146A916" w14:textId="3FDC551D" w:rsidR="00B913E1" w:rsidRPr="00D70C83" w:rsidRDefault="00B913E1" w:rsidP="00605242">
      <w:pPr>
        <w:pStyle w:val="USTustnpkodeksu"/>
        <w:numPr>
          <w:ilvl w:val="0"/>
          <w:numId w:val="14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D70C83">
        <w:rPr>
          <w:rFonts w:ascii="Calibri" w:eastAsia="Times" w:hAnsi="Calibri" w:cs="Calibri"/>
          <w:szCs w:val="24"/>
        </w:rPr>
        <w:t xml:space="preserve">Zamawiający </w:t>
      </w:r>
      <w:r w:rsidR="0000145C" w:rsidRPr="00D70C83">
        <w:rPr>
          <w:rFonts w:ascii="Calibri" w:eastAsia="Times" w:hAnsi="Calibri" w:cs="Calibri"/>
          <w:szCs w:val="24"/>
        </w:rPr>
        <w:t>nie zastrzega</w:t>
      </w:r>
      <w:r w:rsidRPr="00D70C83">
        <w:rPr>
          <w:rFonts w:ascii="Calibri" w:eastAsia="Times" w:hAnsi="Calibri" w:cs="Calibri"/>
          <w:szCs w:val="24"/>
        </w:rPr>
        <w:t xml:space="preserve"> obowiązk</w:t>
      </w:r>
      <w:r w:rsidR="001822FD" w:rsidRPr="00D70C83">
        <w:rPr>
          <w:rFonts w:ascii="Calibri" w:eastAsia="Times" w:hAnsi="Calibri" w:cs="Calibri"/>
          <w:szCs w:val="24"/>
        </w:rPr>
        <w:t>u</w:t>
      </w:r>
      <w:r w:rsidRPr="00D70C83">
        <w:rPr>
          <w:rFonts w:ascii="Calibri" w:eastAsia="Times" w:hAnsi="Calibri" w:cs="Calibri"/>
          <w:szCs w:val="24"/>
        </w:rPr>
        <w:t xml:space="preserve"> osobistego wykonania przez poszczególnych </w:t>
      </w:r>
      <w:r w:rsidR="00B52587">
        <w:rPr>
          <w:rFonts w:ascii="Calibri" w:eastAsia="Times" w:hAnsi="Calibri" w:cs="Calibri"/>
          <w:szCs w:val="24"/>
        </w:rPr>
        <w:t>w</w:t>
      </w:r>
      <w:r w:rsidRPr="00D70C83">
        <w:rPr>
          <w:rFonts w:ascii="Calibri" w:eastAsia="Times" w:hAnsi="Calibri" w:cs="Calibri"/>
          <w:szCs w:val="24"/>
        </w:rPr>
        <w:t>ykonawców wspólnie ubiegających się o udzielenie zamówienia kluczowych zadań dotyczących</w:t>
      </w:r>
      <w:r w:rsidR="001822FD" w:rsidRPr="00D70C83">
        <w:rPr>
          <w:rFonts w:ascii="Calibri" w:eastAsia="Times" w:hAnsi="Calibri" w:cs="Calibri"/>
          <w:szCs w:val="24"/>
        </w:rPr>
        <w:t xml:space="preserve"> </w:t>
      </w:r>
      <w:r w:rsidRPr="00D70C83">
        <w:rPr>
          <w:rFonts w:ascii="Calibri" w:eastAsia="Times" w:hAnsi="Calibri" w:cs="Calibri"/>
          <w:szCs w:val="24"/>
        </w:rPr>
        <w:t>zamówień na usługi</w:t>
      </w:r>
      <w:r w:rsidR="001822FD" w:rsidRPr="00D70C83">
        <w:rPr>
          <w:rFonts w:ascii="Calibri" w:eastAsia="Times" w:hAnsi="Calibri" w:cs="Calibri"/>
          <w:szCs w:val="24"/>
        </w:rPr>
        <w:t>.</w:t>
      </w:r>
    </w:p>
    <w:p w14:paraId="5453B3F0" w14:textId="77777777" w:rsidR="0000145C" w:rsidRPr="00A62242" w:rsidRDefault="0000145C" w:rsidP="000A43F7">
      <w:pPr>
        <w:pStyle w:val="PKTpunkt"/>
        <w:spacing w:line="240" w:lineRule="auto"/>
        <w:ind w:left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12" w:name="_Hlk29736832"/>
    </w:p>
    <w:bookmarkEnd w:id="12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016CD" w:rsidRPr="00A62242" w14:paraId="6E7D0A6C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7B4CF2E" w14:textId="34223332" w:rsidR="00E016CD" w:rsidRPr="00A62242" w:rsidRDefault="00E016CD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="00EA54E1" w:rsidRPr="00A62242">
              <w:rPr>
                <w:rFonts w:ascii="Calibri" w:hAnsi="Calibri" w:cs="Calibri"/>
                <w:sz w:val="24"/>
                <w:szCs w:val="24"/>
              </w:rPr>
              <w:t xml:space="preserve">OŚWIADCZENIE WSTĘPNE ORAZ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PODMIOTOW</w:t>
            </w:r>
            <w:r w:rsidR="00EA54E1" w:rsidRPr="00A62242">
              <w:rPr>
                <w:rFonts w:ascii="Calibri" w:eastAsia="Times" w:hAnsi="Calibri" w:cs="Calibri"/>
                <w:sz w:val="24"/>
                <w:szCs w:val="24"/>
              </w:rPr>
              <w:t>E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 xml:space="preserve"> ŚRODK</w:t>
            </w:r>
            <w:r w:rsidR="00EA54E1" w:rsidRPr="00A62242">
              <w:rPr>
                <w:rFonts w:ascii="Calibri" w:eastAsia="Times" w:hAnsi="Calibri" w:cs="Calibri"/>
                <w:sz w:val="24"/>
                <w:szCs w:val="24"/>
              </w:rPr>
              <w:t>I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 xml:space="preserve"> DOWODOW</w:t>
            </w:r>
            <w:r w:rsidR="00EA54E1" w:rsidRPr="00A62242">
              <w:rPr>
                <w:rFonts w:ascii="Calibri" w:eastAsia="Times" w:hAnsi="Calibri" w:cs="Calibri"/>
                <w:sz w:val="24"/>
                <w:szCs w:val="24"/>
              </w:rPr>
              <w:t>E</w:t>
            </w:r>
            <w:r w:rsidR="004024A3" w:rsidRPr="00A62242">
              <w:rPr>
                <w:rFonts w:ascii="Calibri" w:eastAsia="Times" w:hAnsi="Calibri" w:cs="Calibri"/>
                <w:sz w:val="24"/>
                <w:szCs w:val="24"/>
              </w:rPr>
              <w:t xml:space="preserve"> SKŁADANE NA WEZWANIE ZAMAWIAJĄCEGO</w:t>
            </w:r>
          </w:p>
        </w:tc>
      </w:tr>
    </w:tbl>
    <w:p w14:paraId="4E05D508" w14:textId="77777777" w:rsidR="00E016CD" w:rsidRPr="00A62242" w:rsidRDefault="00E016CD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00228AD5" w14:textId="55B05A35" w:rsidR="00EA54E1" w:rsidRPr="00A62242" w:rsidRDefault="00EA54E1" w:rsidP="00605242">
      <w:pPr>
        <w:pStyle w:val="Akapitzlist"/>
        <w:numPr>
          <w:ilvl w:val="0"/>
          <w:numId w:val="15"/>
        </w:numPr>
        <w:ind w:left="284" w:hanging="284"/>
        <w:jc w:val="both"/>
        <w:rPr>
          <w:rStyle w:val="Ppogrubienie"/>
          <w:rFonts w:ascii="Calibri" w:eastAsia="Times" w:hAnsi="Calibri" w:cs="Calibri"/>
          <w:bCs/>
          <w:sz w:val="24"/>
          <w:szCs w:val="24"/>
        </w:rPr>
      </w:pP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Wykonawca dołącza do oferty oświadczenie o niepodleganiu wykluczeniu, spełnianiu warunków udziału w postępowaniu, w zakresie wskazanym przez </w:t>
      </w:r>
      <w:r w:rsidR="006C0153">
        <w:rPr>
          <w:rStyle w:val="Ppogrubienie"/>
          <w:rFonts w:ascii="Calibri" w:eastAsia="Times" w:hAnsi="Calibri" w:cs="Calibri"/>
          <w:b w:val="0"/>
          <w:sz w:val="24"/>
          <w:szCs w:val="24"/>
        </w:rPr>
        <w:t>Z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>amawiającego</w:t>
      </w:r>
      <w:r w:rsidR="002B7C23"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 </w:t>
      </w:r>
      <w:r w:rsidR="002B7C23" w:rsidRPr="00A62242">
        <w:rPr>
          <w:rStyle w:val="Ppogrubienie"/>
          <w:rFonts w:ascii="Calibri" w:eastAsia="Times" w:hAnsi="Calibri" w:cs="Calibri"/>
          <w:bCs/>
          <w:sz w:val="24"/>
          <w:szCs w:val="24"/>
        </w:rPr>
        <w:t xml:space="preserve">w </w:t>
      </w:r>
      <w:r w:rsidR="00886274">
        <w:rPr>
          <w:rStyle w:val="Ppogrubienie"/>
          <w:rFonts w:ascii="Calibri" w:eastAsia="Times" w:hAnsi="Calibri" w:cs="Calibri"/>
          <w:bCs/>
          <w:sz w:val="24"/>
          <w:szCs w:val="24"/>
        </w:rPr>
        <w:t>Z</w:t>
      </w:r>
      <w:r w:rsidR="002B7C23" w:rsidRPr="00A62242">
        <w:rPr>
          <w:rStyle w:val="Ppogrubienie"/>
          <w:rFonts w:ascii="Calibri" w:eastAsia="Times" w:hAnsi="Calibri" w:cs="Calibri"/>
          <w:bCs/>
          <w:sz w:val="24"/>
          <w:szCs w:val="24"/>
        </w:rPr>
        <w:t xml:space="preserve">ałączniku nr </w:t>
      </w:r>
      <w:r w:rsidR="00146906" w:rsidRPr="00A62242">
        <w:rPr>
          <w:rStyle w:val="Ppogrubienie"/>
          <w:rFonts w:ascii="Calibri" w:eastAsia="Times" w:hAnsi="Calibri" w:cs="Calibri"/>
          <w:bCs/>
          <w:sz w:val="24"/>
          <w:szCs w:val="24"/>
        </w:rPr>
        <w:t>2</w:t>
      </w:r>
      <w:r w:rsidR="002B7C23" w:rsidRPr="00A62242">
        <w:rPr>
          <w:rStyle w:val="Ppogrubienie"/>
          <w:rFonts w:ascii="Calibri" w:eastAsia="Times" w:hAnsi="Calibri" w:cs="Calibri"/>
          <w:bCs/>
          <w:sz w:val="24"/>
          <w:szCs w:val="24"/>
        </w:rPr>
        <w:t xml:space="preserve"> do SWZ.</w:t>
      </w:r>
    </w:p>
    <w:p w14:paraId="27577BCF" w14:textId="5D535E7C" w:rsidR="004B439C" w:rsidRPr="00A62242" w:rsidRDefault="004B439C" w:rsidP="00605242">
      <w:pPr>
        <w:pStyle w:val="Akapitzlist"/>
        <w:numPr>
          <w:ilvl w:val="0"/>
          <w:numId w:val="15"/>
        </w:numPr>
        <w:ind w:left="284" w:hanging="284"/>
        <w:jc w:val="both"/>
        <w:rPr>
          <w:rStyle w:val="Ppogrubienie"/>
          <w:rFonts w:ascii="Calibri" w:eastAsia="Times" w:hAnsi="Calibri" w:cs="Calibri"/>
          <w:b w:val="0"/>
          <w:sz w:val="24"/>
          <w:szCs w:val="24"/>
        </w:rPr>
      </w:pP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Oświadczenie, o którym mowa w ust. 1, </w:t>
      </w:r>
      <w:r w:rsidR="0096152D"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>powinno potwierdzać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 brak podstaw wykluczenia, spełnianie warunków udziału w postępowaniu na dzień składania ofert</w:t>
      </w:r>
      <w:r w:rsidR="0096152D"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>.</w:t>
      </w:r>
    </w:p>
    <w:p w14:paraId="62356E0B" w14:textId="29D9CAD6" w:rsidR="004B439C" w:rsidRPr="00A62242" w:rsidRDefault="004B439C" w:rsidP="00605242">
      <w:pPr>
        <w:pStyle w:val="Akapitzlist"/>
        <w:numPr>
          <w:ilvl w:val="0"/>
          <w:numId w:val="15"/>
        </w:numPr>
        <w:ind w:left="284" w:hanging="284"/>
        <w:jc w:val="both"/>
        <w:rPr>
          <w:rStyle w:val="Ppogrubienie"/>
          <w:rFonts w:ascii="Calibri" w:eastAsia="Times" w:hAnsi="Calibri" w:cs="Calibri"/>
          <w:b w:val="0"/>
          <w:sz w:val="24"/>
          <w:szCs w:val="24"/>
        </w:rPr>
      </w:pP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 W przypadku wspólnego ubiegania się o zamówienie przez </w:t>
      </w:r>
      <w:r w:rsidR="00B52587">
        <w:rPr>
          <w:rStyle w:val="Ppogrubienie"/>
          <w:rFonts w:ascii="Calibri" w:eastAsia="Times" w:hAnsi="Calibri" w:cs="Calibri"/>
          <w:b w:val="0"/>
          <w:sz w:val="24"/>
          <w:szCs w:val="24"/>
        </w:rPr>
        <w:t>w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ykonawców, oświadczenie, </w:t>
      </w:r>
      <w:r w:rsidR="00E7151A">
        <w:rPr>
          <w:rStyle w:val="Ppogrubienie"/>
          <w:rFonts w:ascii="Calibri" w:eastAsia="Times" w:hAnsi="Calibri" w:cs="Calibri"/>
          <w:b w:val="0"/>
          <w:sz w:val="24"/>
          <w:szCs w:val="24"/>
        </w:rPr>
        <w:br/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o którym mowa w ust. 1, składa każdy z </w:t>
      </w:r>
      <w:r w:rsidR="00B52587">
        <w:rPr>
          <w:rStyle w:val="Ppogrubienie"/>
          <w:rFonts w:ascii="Calibri" w:eastAsia="Times" w:hAnsi="Calibri" w:cs="Calibri"/>
          <w:b w:val="0"/>
          <w:sz w:val="24"/>
          <w:szCs w:val="24"/>
        </w:rPr>
        <w:t>w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ykonawców. Oświadczenia te potwierdzają brak podstaw wykluczenia oraz spełnianie warunków udziału w postępowaniu w zakresie, </w:t>
      </w:r>
      <w:r w:rsidR="001A3E94">
        <w:rPr>
          <w:rStyle w:val="Ppogrubienie"/>
          <w:rFonts w:ascii="Calibri" w:eastAsia="Times" w:hAnsi="Calibri" w:cs="Calibri"/>
          <w:b w:val="0"/>
          <w:sz w:val="24"/>
          <w:szCs w:val="24"/>
        </w:rPr>
        <w:br/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w jakim każdy z </w:t>
      </w:r>
      <w:r w:rsidR="00B52587">
        <w:rPr>
          <w:rStyle w:val="Ppogrubienie"/>
          <w:rFonts w:ascii="Calibri" w:eastAsia="Times" w:hAnsi="Calibri" w:cs="Calibri"/>
          <w:b w:val="0"/>
          <w:sz w:val="24"/>
          <w:szCs w:val="24"/>
        </w:rPr>
        <w:t>w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>ykonawców wykazuje spełnianie warunków udziału w postępowaniu.</w:t>
      </w:r>
    </w:p>
    <w:p w14:paraId="3109C13A" w14:textId="7A97CC8B" w:rsidR="002B7C23" w:rsidRPr="00A62242" w:rsidRDefault="004B439C" w:rsidP="00605242">
      <w:pPr>
        <w:pStyle w:val="Akapitzlist"/>
        <w:numPr>
          <w:ilvl w:val="0"/>
          <w:numId w:val="15"/>
        </w:numPr>
        <w:ind w:left="284" w:hanging="284"/>
        <w:jc w:val="both"/>
        <w:rPr>
          <w:rStyle w:val="Ppogrubienie"/>
          <w:rFonts w:ascii="Calibri" w:eastAsia="Times" w:hAnsi="Calibri" w:cs="Calibri"/>
          <w:b w:val="0"/>
          <w:sz w:val="24"/>
          <w:szCs w:val="24"/>
        </w:rPr>
      </w:pP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Wykonawca, w przypadku polegania na zdolnościach lub sytuacji podmiotów udostępniających zasoby, przedstawia wraz z </w:t>
      </w:r>
      <w:r w:rsidR="00280B73"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>ofertą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, także oświadczenie podmiotu udostępniającego zasoby, potwierdzające brak podstaw wykluczenia tego podmiotu oraz odpowiednio spełnianie warunków udziału w postępowaniu w zakresie, w jakim </w:t>
      </w:r>
      <w:r w:rsidR="00D70C83">
        <w:rPr>
          <w:rStyle w:val="Ppogrubienie"/>
          <w:rFonts w:ascii="Calibri" w:eastAsia="Times" w:hAnsi="Calibri" w:cs="Calibri"/>
          <w:b w:val="0"/>
          <w:sz w:val="24"/>
          <w:szCs w:val="24"/>
        </w:rPr>
        <w:t>W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>ykonawca powołuje się na jego zasoby.</w:t>
      </w:r>
    </w:p>
    <w:p w14:paraId="6AA07D75" w14:textId="29D4AC1C" w:rsidR="00B57908" w:rsidRDefault="000E43C2" w:rsidP="00605242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E7151A">
        <w:rPr>
          <w:rStyle w:val="Ppogrubienie"/>
          <w:rFonts w:ascii="Calibri" w:hAnsi="Calibri" w:cs="Calibri"/>
          <w:b w:val="0"/>
          <w:bCs/>
          <w:sz w:val="24"/>
          <w:szCs w:val="24"/>
        </w:rPr>
        <w:t>Z</w:t>
      </w:r>
      <w:r w:rsidR="00B57908" w:rsidRPr="00A62242">
        <w:rPr>
          <w:rFonts w:ascii="Calibri" w:eastAsia="Times" w:hAnsi="Calibri" w:cs="Calibri"/>
          <w:sz w:val="24"/>
          <w:szCs w:val="24"/>
        </w:rPr>
        <w:t xml:space="preserve">amawiający </w:t>
      </w:r>
      <w:r w:rsidR="00AD0449" w:rsidRPr="00A62242">
        <w:rPr>
          <w:rFonts w:ascii="Calibri" w:eastAsia="Times" w:hAnsi="Calibri" w:cs="Calibri"/>
          <w:sz w:val="24"/>
          <w:szCs w:val="24"/>
        </w:rPr>
        <w:t xml:space="preserve">nie żąda </w:t>
      </w:r>
      <w:r w:rsidR="00B57908" w:rsidRPr="00A62242">
        <w:rPr>
          <w:rFonts w:ascii="Calibri" w:eastAsia="Times" w:hAnsi="Calibri" w:cs="Calibri"/>
          <w:sz w:val="24"/>
          <w:szCs w:val="24"/>
        </w:rPr>
        <w:t>podmiotowych środków dowodowych na potwierdzenie</w:t>
      </w:r>
      <w:r w:rsidR="003D128B" w:rsidRPr="00A62242">
        <w:rPr>
          <w:rFonts w:ascii="Calibri" w:eastAsia="Times" w:hAnsi="Calibri" w:cs="Calibri"/>
          <w:sz w:val="24"/>
          <w:szCs w:val="24"/>
        </w:rPr>
        <w:t xml:space="preserve"> </w:t>
      </w:r>
      <w:r w:rsidR="00B57908" w:rsidRPr="00A62242">
        <w:rPr>
          <w:rFonts w:ascii="Calibri" w:eastAsia="Times" w:hAnsi="Calibri" w:cs="Calibri"/>
          <w:sz w:val="24"/>
          <w:szCs w:val="24"/>
        </w:rPr>
        <w:t>braku podstaw wykluczenia</w:t>
      </w:r>
      <w:r w:rsidR="005E432D">
        <w:rPr>
          <w:rFonts w:ascii="Calibri" w:eastAsia="Times" w:hAnsi="Calibri" w:cs="Calibri"/>
          <w:sz w:val="24"/>
          <w:szCs w:val="24"/>
        </w:rPr>
        <w:t>.</w:t>
      </w:r>
    </w:p>
    <w:p w14:paraId="431F19BF" w14:textId="60DD6429" w:rsidR="000E43C2" w:rsidRDefault="008645F7" w:rsidP="000A43F7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8645F7">
        <w:rPr>
          <w:rFonts w:ascii="Calibri" w:eastAsia="Times" w:hAnsi="Calibri" w:cs="Calibri"/>
          <w:sz w:val="24"/>
          <w:szCs w:val="24"/>
        </w:rPr>
        <w:t>Zamawiający nie żąda podmiotowych środków dowodowych na potwierdzenie spełniania warunków udziału w postępowaniu .</w:t>
      </w:r>
    </w:p>
    <w:p w14:paraId="285872CE" w14:textId="77777777" w:rsidR="008645F7" w:rsidRPr="008645F7" w:rsidRDefault="008645F7" w:rsidP="008645F7">
      <w:pPr>
        <w:pStyle w:val="Akapitzlist"/>
        <w:ind w:left="284"/>
        <w:jc w:val="both"/>
        <w:rPr>
          <w:rFonts w:ascii="Calibri" w:eastAsia="Times" w:hAnsi="Calibri" w:cs="Calibri"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8667E" w:rsidRPr="00A62242" w14:paraId="7EF29853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0607198" w14:textId="6CAF12CB" w:rsidR="0018667E" w:rsidRPr="00A62242" w:rsidRDefault="0018667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13" w:name="_Hlk29731385"/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025F6E">
              <w:rPr>
                <w:rFonts w:ascii="Calibri" w:hAnsi="Calibri" w:cs="Calibri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  <w:bookmarkEnd w:id="13"/>
    </w:tbl>
    <w:p w14:paraId="3BCAACA0" w14:textId="035C3440" w:rsidR="0018667E" w:rsidRPr="008B5BEC" w:rsidRDefault="0018667E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15E3D5FB" w14:textId="77777777" w:rsidR="008B5BEC" w:rsidRDefault="00E372C0" w:rsidP="008B5BEC">
      <w:pPr>
        <w:pStyle w:val="Akapitzlist"/>
        <w:numPr>
          <w:ilvl w:val="0"/>
          <w:numId w:val="61"/>
        </w:numPr>
        <w:ind w:left="284" w:hanging="284"/>
        <w:rPr>
          <w:rFonts w:ascii="Calibri" w:eastAsia="Times" w:hAnsi="Calibri" w:cs="Calibri"/>
          <w:sz w:val="22"/>
          <w:szCs w:val="22"/>
        </w:rPr>
      </w:pPr>
      <w:bookmarkStart w:id="14" w:name="_Hlk29731470"/>
      <w:r w:rsidRPr="008B5BEC">
        <w:rPr>
          <w:rFonts w:ascii="Calibri" w:eastAsia="Times" w:hAnsi="Calibri" w:cs="Calibri"/>
          <w:sz w:val="24"/>
          <w:szCs w:val="24"/>
        </w:rPr>
        <w:t xml:space="preserve">Komunikacja w postępowaniu o udzielenie zamówienia, w tym składanie ofert, wymiana informacji oraz przekazywanie dokumentów lub oświadczeń między </w:t>
      </w:r>
      <w:r w:rsidR="008B5BEC">
        <w:rPr>
          <w:rFonts w:ascii="Calibri" w:eastAsia="Times" w:hAnsi="Calibri" w:cs="Calibri"/>
          <w:sz w:val="24"/>
          <w:szCs w:val="24"/>
        </w:rPr>
        <w:t>Z</w:t>
      </w:r>
      <w:r w:rsidRPr="008B5BEC">
        <w:rPr>
          <w:rFonts w:ascii="Calibri" w:eastAsia="Times" w:hAnsi="Calibri" w:cs="Calibri"/>
          <w:sz w:val="24"/>
          <w:szCs w:val="24"/>
        </w:rPr>
        <w:t xml:space="preserve">amawiającym </w:t>
      </w:r>
      <w:r w:rsidR="004E7450" w:rsidRPr="008B5BEC">
        <w:rPr>
          <w:rFonts w:ascii="Calibri" w:eastAsia="Times" w:hAnsi="Calibri" w:cs="Calibri"/>
          <w:sz w:val="24"/>
          <w:szCs w:val="24"/>
        </w:rPr>
        <w:br/>
      </w:r>
      <w:r w:rsidRPr="008B5BEC">
        <w:rPr>
          <w:rFonts w:ascii="Calibri" w:eastAsia="Times" w:hAnsi="Calibri" w:cs="Calibri"/>
          <w:sz w:val="24"/>
          <w:szCs w:val="24"/>
        </w:rPr>
        <w:t xml:space="preserve">a </w:t>
      </w:r>
      <w:r w:rsidR="000509C8" w:rsidRPr="008B5BEC">
        <w:rPr>
          <w:rFonts w:ascii="Calibri" w:eastAsia="Times" w:hAnsi="Calibri" w:cs="Calibri"/>
          <w:sz w:val="24"/>
          <w:szCs w:val="24"/>
        </w:rPr>
        <w:t>w</w:t>
      </w:r>
      <w:r w:rsidRPr="008B5BEC">
        <w:rPr>
          <w:rFonts w:ascii="Calibri" w:eastAsia="Times" w:hAnsi="Calibri" w:cs="Calibri"/>
          <w:sz w:val="24"/>
          <w:szCs w:val="24"/>
        </w:rPr>
        <w:t>ykonawcą</w:t>
      </w:r>
      <w:r w:rsidR="00A37A3F" w:rsidRPr="008B5BEC">
        <w:rPr>
          <w:rFonts w:ascii="Calibri" w:eastAsia="Times" w:hAnsi="Calibri" w:cs="Calibri"/>
          <w:sz w:val="24"/>
          <w:szCs w:val="24"/>
        </w:rPr>
        <w:t xml:space="preserve"> </w:t>
      </w:r>
      <w:r w:rsidRPr="008B5BEC">
        <w:rPr>
          <w:rFonts w:ascii="Calibri" w:eastAsia="Times" w:hAnsi="Calibri" w:cs="Calibri"/>
          <w:sz w:val="24"/>
          <w:szCs w:val="24"/>
        </w:rPr>
        <w:t>odbywa się przy użyciu środków komunikacji elektronicznej</w:t>
      </w:r>
      <w:r w:rsidRPr="008B5BEC">
        <w:rPr>
          <w:rFonts w:ascii="Calibri" w:eastAsia="Times" w:hAnsi="Calibri" w:cs="Calibri"/>
          <w:sz w:val="22"/>
          <w:szCs w:val="22"/>
        </w:rPr>
        <w:t>.</w:t>
      </w:r>
    </w:p>
    <w:p w14:paraId="69D7C59C" w14:textId="403BAD2A" w:rsidR="008B5BEC" w:rsidRDefault="00E372C0" w:rsidP="008B5BEC">
      <w:pPr>
        <w:pStyle w:val="Akapitzlist"/>
        <w:numPr>
          <w:ilvl w:val="0"/>
          <w:numId w:val="61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8B5BEC">
        <w:rPr>
          <w:rFonts w:ascii="Calibri" w:eastAsia="Times" w:hAnsi="Calibri" w:cs="Calibri"/>
          <w:sz w:val="24"/>
          <w:szCs w:val="24"/>
        </w:rPr>
        <w:t xml:space="preserve">Komunikacja ustna dopuszczalna jest w odniesieniu do informacji, które nie są istotne,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8B5BEC">
        <w:rPr>
          <w:rFonts w:ascii="Calibri" w:eastAsia="Times" w:hAnsi="Calibri" w:cs="Calibri"/>
          <w:sz w:val="24"/>
          <w:szCs w:val="24"/>
        </w:rPr>
        <w:t>w szczególności nie dotyczą ogłoszenia o zamówieniu lub dokumentów zamówienia</w:t>
      </w:r>
      <w:r w:rsidR="006B5467" w:rsidRPr="008B5BEC">
        <w:rPr>
          <w:rFonts w:ascii="Calibri" w:eastAsia="Times" w:hAnsi="Calibri" w:cs="Calibri"/>
          <w:sz w:val="24"/>
          <w:szCs w:val="24"/>
        </w:rPr>
        <w:t>;</w:t>
      </w:r>
      <w:r w:rsidRPr="008B5BEC">
        <w:rPr>
          <w:rFonts w:ascii="Calibri" w:eastAsia="Times" w:hAnsi="Calibri" w:cs="Calibri"/>
          <w:sz w:val="24"/>
          <w:szCs w:val="24"/>
        </w:rPr>
        <w:t xml:space="preserve"> jej treść </w:t>
      </w:r>
      <w:r w:rsidR="009E06FA" w:rsidRPr="008B5BEC">
        <w:rPr>
          <w:rFonts w:ascii="Calibri" w:eastAsia="Times" w:hAnsi="Calibri" w:cs="Calibri"/>
          <w:sz w:val="24"/>
          <w:szCs w:val="24"/>
        </w:rPr>
        <w:t>będzie</w:t>
      </w:r>
      <w:r w:rsidRPr="008B5BEC">
        <w:rPr>
          <w:rFonts w:ascii="Calibri" w:eastAsia="Times" w:hAnsi="Calibri" w:cs="Calibri"/>
          <w:sz w:val="24"/>
          <w:szCs w:val="24"/>
        </w:rPr>
        <w:t xml:space="preserve"> udokumentowana.</w:t>
      </w:r>
    </w:p>
    <w:p w14:paraId="3DCA365B" w14:textId="2513D00F" w:rsidR="008B5BEC" w:rsidRDefault="00862CA8" w:rsidP="008B5BEC">
      <w:pPr>
        <w:pStyle w:val="Akapitzlist"/>
        <w:numPr>
          <w:ilvl w:val="0"/>
          <w:numId w:val="61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8B5BEC">
        <w:rPr>
          <w:rFonts w:ascii="Calibri" w:eastAsia="Times" w:hAnsi="Calibri" w:cs="Calibri"/>
          <w:sz w:val="24"/>
          <w:szCs w:val="24"/>
        </w:rPr>
        <w:t xml:space="preserve">W postępowaniu o udzielenie zamówienia komunikacja między </w:t>
      </w:r>
      <w:r w:rsidR="008B5BEC">
        <w:rPr>
          <w:rFonts w:ascii="Calibri" w:eastAsia="Times" w:hAnsi="Calibri" w:cs="Calibri"/>
          <w:sz w:val="24"/>
          <w:szCs w:val="24"/>
        </w:rPr>
        <w:t>Z</w:t>
      </w:r>
      <w:r w:rsidRPr="008B5BEC">
        <w:rPr>
          <w:rFonts w:ascii="Calibri" w:eastAsia="Times" w:hAnsi="Calibri" w:cs="Calibri"/>
          <w:sz w:val="24"/>
          <w:szCs w:val="24"/>
        </w:rPr>
        <w:t xml:space="preserve">amawiającym </w:t>
      </w:r>
      <w:r w:rsidR="004E7450" w:rsidRPr="008B5BEC">
        <w:rPr>
          <w:rFonts w:ascii="Calibri" w:eastAsia="Times" w:hAnsi="Calibri" w:cs="Calibri"/>
          <w:sz w:val="24"/>
          <w:szCs w:val="24"/>
        </w:rPr>
        <w:br/>
      </w:r>
      <w:r w:rsidRPr="008B5BEC">
        <w:rPr>
          <w:rFonts w:ascii="Calibri" w:eastAsia="Times" w:hAnsi="Calibri" w:cs="Calibri"/>
          <w:sz w:val="24"/>
          <w:szCs w:val="24"/>
        </w:rPr>
        <w:t xml:space="preserve">a </w:t>
      </w:r>
      <w:r w:rsidR="000509C8" w:rsidRPr="008B5BEC">
        <w:rPr>
          <w:rFonts w:ascii="Calibri" w:eastAsia="Times" w:hAnsi="Calibri" w:cs="Calibri"/>
          <w:sz w:val="24"/>
          <w:szCs w:val="24"/>
        </w:rPr>
        <w:t>w</w:t>
      </w:r>
      <w:r w:rsidRPr="008B5BEC">
        <w:rPr>
          <w:rFonts w:ascii="Calibri" w:eastAsia="Times" w:hAnsi="Calibri" w:cs="Calibri"/>
          <w:sz w:val="24"/>
          <w:szCs w:val="24"/>
        </w:rPr>
        <w:t xml:space="preserve">ykonawcami odbywa się przy użyciu </w:t>
      </w:r>
      <w:r w:rsidR="00F92D7D" w:rsidRPr="008B5BEC">
        <w:rPr>
          <w:rFonts w:ascii="Calibri" w:eastAsia="Times" w:hAnsi="Calibri" w:cs="Calibri"/>
          <w:sz w:val="24"/>
          <w:szCs w:val="24"/>
        </w:rPr>
        <w:t>adres</w:t>
      </w:r>
      <w:r w:rsidR="008645F7">
        <w:rPr>
          <w:rFonts w:ascii="Calibri" w:eastAsia="Times" w:hAnsi="Calibri" w:cs="Calibri"/>
          <w:sz w:val="24"/>
          <w:szCs w:val="24"/>
        </w:rPr>
        <w:t>u</w:t>
      </w:r>
      <w:r w:rsidR="00F92D7D" w:rsidRPr="008B5BEC">
        <w:rPr>
          <w:rFonts w:ascii="Calibri" w:eastAsia="Times" w:hAnsi="Calibri" w:cs="Calibri"/>
          <w:sz w:val="24"/>
          <w:szCs w:val="24"/>
        </w:rPr>
        <w:t xml:space="preserve"> e-mail</w:t>
      </w:r>
      <w:r w:rsidR="00EF0F0E" w:rsidRPr="008B5BEC">
        <w:rPr>
          <w:rFonts w:ascii="Calibri" w:eastAsia="Times" w:hAnsi="Calibri" w:cs="Calibri"/>
          <w:sz w:val="24"/>
          <w:szCs w:val="24"/>
        </w:rPr>
        <w:t xml:space="preserve">: </w:t>
      </w:r>
      <w:hyperlink r:id="rId13" w:history="1">
        <w:r w:rsidR="00EF0F0E" w:rsidRPr="008B5BEC">
          <w:rPr>
            <w:rStyle w:val="Hipercze"/>
            <w:rFonts w:ascii="Calibri" w:eastAsia="Times" w:hAnsi="Calibri" w:cs="Calibri"/>
            <w:sz w:val="24"/>
            <w:szCs w:val="24"/>
          </w:rPr>
          <w:t>dzp@uksw.edu.pl</w:t>
        </w:r>
      </w:hyperlink>
      <w:r w:rsidR="00EF0F0E" w:rsidRPr="008B5BEC">
        <w:rPr>
          <w:rFonts w:ascii="Calibri" w:eastAsia="Times" w:hAnsi="Calibri" w:cs="Calibri"/>
          <w:sz w:val="24"/>
          <w:szCs w:val="24"/>
        </w:rPr>
        <w:t xml:space="preserve"> </w:t>
      </w:r>
    </w:p>
    <w:p w14:paraId="297D2A27" w14:textId="72091EB6" w:rsidR="008B5BEC" w:rsidRDefault="008310E1" w:rsidP="008B5BEC">
      <w:pPr>
        <w:pStyle w:val="Akapitzlist"/>
        <w:numPr>
          <w:ilvl w:val="0"/>
          <w:numId w:val="61"/>
        </w:numPr>
        <w:ind w:left="284" w:hanging="284"/>
        <w:jc w:val="both"/>
        <w:rPr>
          <w:rFonts w:asciiTheme="minorHAnsi" w:eastAsia="Times" w:hAnsiTheme="minorHAnsi" w:cstheme="minorHAnsi"/>
          <w:sz w:val="24"/>
          <w:szCs w:val="24"/>
        </w:rPr>
      </w:pPr>
      <w:r w:rsidRPr="008B5BEC">
        <w:rPr>
          <w:rFonts w:asciiTheme="minorHAnsi" w:eastAsia="Times" w:hAnsiTheme="minorHAnsi" w:cstheme="minorHAnsi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8B5BEC">
        <w:rPr>
          <w:rFonts w:asciiTheme="minorHAnsi" w:eastAsia="Times" w:hAnsiTheme="minorHAnsi" w:cstheme="minorHAnsi"/>
          <w:sz w:val="24"/>
          <w:szCs w:val="24"/>
        </w:rPr>
        <w:t>ePUAP</w:t>
      </w:r>
      <w:proofErr w:type="spellEnd"/>
      <w:r w:rsidRPr="008B5BEC">
        <w:rPr>
          <w:rFonts w:asciiTheme="minorHAnsi" w:eastAsia="Times" w:hAnsiTheme="minorHAnsi" w:cstheme="minorHAnsi"/>
          <w:sz w:val="24"/>
          <w:szCs w:val="24"/>
        </w:rPr>
        <w:t xml:space="preserve">. </w:t>
      </w:r>
      <w:r w:rsidR="00AF7BEB" w:rsidRPr="008B5BEC">
        <w:rPr>
          <w:rFonts w:asciiTheme="minorHAnsi" w:eastAsia="Times" w:hAnsiTheme="minorHAnsi" w:cstheme="minorHAnsi"/>
          <w:sz w:val="24"/>
          <w:szCs w:val="24"/>
        </w:rPr>
        <w:t xml:space="preserve">W takim przypadku </w:t>
      </w:r>
      <w:r w:rsidR="000509C8" w:rsidRPr="008B5BEC">
        <w:rPr>
          <w:rFonts w:asciiTheme="minorHAnsi" w:eastAsia="Times" w:hAnsiTheme="minorHAnsi" w:cstheme="minorHAnsi"/>
          <w:sz w:val="24"/>
          <w:szCs w:val="24"/>
        </w:rPr>
        <w:t>w</w:t>
      </w:r>
      <w:r w:rsidR="00AF7BEB" w:rsidRPr="008B5BEC">
        <w:rPr>
          <w:rFonts w:asciiTheme="minorHAnsi" w:eastAsia="Times" w:hAnsiTheme="minorHAnsi" w:cstheme="minorHAnsi"/>
          <w:sz w:val="24"/>
          <w:szCs w:val="24"/>
        </w:rPr>
        <w:t>ykonawca uzyska</w:t>
      </w:r>
      <w:r w:rsidRPr="008B5BEC">
        <w:rPr>
          <w:rFonts w:asciiTheme="minorHAnsi" w:eastAsia="Times" w:hAnsiTheme="minorHAnsi" w:cstheme="minorHAnsi"/>
          <w:sz w:val="24"/>
          <w:szCs w:val="24"/>
        </w:rPr>
        <w:t xml:space="preserve"> dostęp do formularzy: złożenia, zmiany, wycofania oferty</w:t>
      </w:r>
      <w:r w:rsidR="008645F7">
        <w:rPr>
          <w:rFonts w:asciiTheme="minorHAnsi" w:eastAsia="Times" w:hAnsiTheme="minorHAnsi" w:cstheme="minorHAnsi"/>
          <w:sz w:val="24"/>
          <w:szCs w:val="24"/>
        </w:rPr>
        <w:t>.</w:t>
      </w:r>
    </w:p>
    <w:p w14:paraId="670D34D1" w14:textId="77777777" w:rsidR="008B5BEC" w:rsidRDefault="008310E1" w:rsidP="008B5BEC">
      <w:pPr>
        <w:pStyle w:val="Akapitzlist"/>
        <w:numPr>
          <w:ilvl w:val="0"/>
          <w:numId w:val="61"/>
        </w:numPr>
        <w:ind w:left="284" w:hanging="284"/>
        <w:jc w:val="both"/>
        <w:rPr>
          <w:rFonts w:asciiTheme="minorHAnsi" w:eastAsia="Times" w:hAnsiTheme="minorHAnsi" w:cstheme="minorHAnsi"/>
          <w:sz w:val="24"/>
          <w:szCs w:val="24"/>
        </w:rPr>
      </w:pPr>
      <w:r w:rsidRPr="008B5BEC">
        <w:rPr>
          <w:rFonts w:asciiTheme="minorHAnsi" w:eastAsia="Times" w:hAnsiTheme="minorHAnsi" w:cstheme="minorHAnsi"/>
          <w:sz w:val="24"/>
          <w:szCs w:val="24"/>
        </w:rPr>
        <w:t xml:space="preserve">Maksymalny rozmiar plików przesyłanych za pośrednictwem dedykowanych formularzy </w:t>
      </w:r>
      <w:r w:rsidR="00EF0F0E" w:rsidRPr="008B5BEC">
        <w:rPr>
          <w:rFonts w:asciiTheme="minorHAnsi" w:eastAsia="Times" w:hAnsiTheme="minorHAnsi" w:cstheme="minorHAnsi"/>
          <w:sz w:val="24"/>
          <w:szCs w:val="24"/>
        </w:rPr>
        <w:br/>
      </w:r>
      <w:r w:rsidRPr="008B5BEC">
        <w:rPr>
          <w:rFonts w:asciiTheme="minorHAnsi" w:eastAsia="Times" w:hAnsiTheme="minorHAnsi" w:cstheme="minorHAnsi"/>
          <w:sz w:val="24"/>
          <w:szCs w:val="24"/>
        </w:rPr>
        <w:t xml:space="preserve">do: złożenia, zmiany, wycofania oferty oraz do komunikacji wynosi 150 MB. </w:t>
      </w:r>
    </w:p>
    <w:p w14:paraId="11596FE2" w14:textId="77777777" w:rsidR="008B5BEC" w:rsidRDefault="008310E1" w:rsidP="008B5BEC">
      <w:pPr>
        <w:pStyle w:val="Akapitzlist"/>
        <w:numPr>
          <w:ilvl w:val="0"/>
          <w:numId w:val="61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8B5BEC">
        <w:rPr>
          <w:rFonts w:ascii="Calibri" w:eastAsia="Times" w:hAnsi="Calibri" w:cs="Calibri"/>
          <w:sz w:val="24"/>
          <w:szCs w:val="24"/>
        </w:rPr>
        <w:t xml:space="preserve">Wykonawca składa ofertę, za pośrednictwem Formularza do złożenia, zmiany, wycofania oferty dostępnego na </w:t>
      </w:r>
      <w:proofErr w:type="spellStart"/>
      <w:r w:rsidRPr="008B5BEC">
        <w:rPr>
          <w:rFonts w:ascii="Calibri" w:eastAsia="Times" w:hAnsi="Calibri" w:cs="Calibri"/>
          <w:sz w:val="24"/>
          <w:szCs w:val="24"/>
        </w:rPr>
        <w:t>ePUAP</w:t>
      </w:r>
      <w:proofErr w:type="spellEnd"/>
      <w:r w:rsidRPr="008B5BEC">
        <w:rPr>
          <w:rFonts w:ascii="Calibri" w:eastAsia="Times" w:hAnsi="Calibri" w:cs="Calibri"/>
          <w:sz w:val="24"/>
          <w:szCs w:val="24"/>
        </w:rPr>
        <w:t xml:space="preserve"> i udostępnionego również na </w:t>
      </w:r>
      <w:proofErr w:type="spellStart"/>
      <w:r w:rsidRPr="008B5BEC">
        <w:rPr>
          <w:rFonts w:ascii="Calibri" w:eastAsia="Times" w:hAnsi="Calibri" w:cs="Calibri"/>
          <w:sz w:val="24"/>
          <w:szCs w:val="24"/>
        </w:rPr>
        <w:t>miniPortalu</w:t>
      </w:r>
      <w:proofErr w:type="spellEnd"/>
      <w:r w:rsidRPr="008B5BEC">
        <w:rPr>
          <w:rFonts w:ascii="Calibri" w:eastAsia="Times" w:hAnsi="Calibri" w:cs="Calibri"/>
          <w:sz w:val="24"/>
          <w:szCs w:val="24"/>
        </w:rPr>
        <w:t xml:space="preserve">. W formularzu oferty </w:t>
      </w:r>
      <w:r w:rsidR="000509C8" w:rsidRPr="008B5BEC">
        <w:rPr>
          <w:rFonts w:ascii="Calibri" w:eastAsia="Times" w:hAnsi="Calibri" w:cs="Calibri"/>
          <w:sz w:val="24"/>
          <w:szCs w:val="24"/>
        </w:rPr>
        <w:t>w</w:t>
      </w:r>
      <w:r w:rsidRPr="008B5BEC">
        <w:rPr>
          <w:rFonts w:ascii="Calibri" w:eastAsia="Times" w:hAnsi="Calibri" w:cs="Calibri"/>
          <w:sz w:val="24"/>
          <w:szCs w:val="24"/>
        </w:rPr>
        <w:t xml:space="preserve">ykonawca zobowiązany jest podać adres skrzynki </w:t>
      </w:r>
      <w:proofErr w:type="spellStart"/>
      <w:r w:rsidRPr="008B5BEC">
        <w:rPr>
          <w:rFonts w:ascii="Calibri" w:eastAsia="Times" w:hAnsi="Calibri" w:cs="Calibri"/>
          <w:sz w:val="24"/>
          <w:szCs w:val="24"/>
        </w:rPr>
        <w:t>ePUAP</w:t>
      </w:r>
      <w:proofErr w:type="spellEnd"/>
      <w:r w:rsidRPr="008B5BEC">
        <w:rPr>
          <w:rFonts w:ascii="Calibri" w:eastAsia="Times" w:hAnsi="Calibri" w:cs="Calibri"/>
          <w:sz w:val="24"/>
          <w:szCs w:val="24"/>
        </w:rPr>
        <w:t>, na którym prowadzona będzie korespondencja związana z postępowaniem.</w:t>
      </w:r>
    </w:p>
    <w:p w14:paraId="7229C7EE" w14:textId="0F50D9EF" w:rsidR="008B5BEC" w:rsidRDefault="005A44D2" w:rsidP="008B5BEC">
      <w:pPr>
        <w:pStyle w:val="Akapitzlist"/>
        <w:numPr>
          <w:ilvl w:val="0"/>
          <w:numId w:val="61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8B5BEC">
        <w:rPr>
          <w:rFonts w:ascii="Calibri" w:eastAsia="Times" w:hAnsi="Calibri" w:cs="Calibri"/>
          <w:sz w:val="24"/>
          <w:szCs w:val="24"/>
        </w:rPr>
        <w:t xml:space="preserve">Wszystkie oświadczenia i dokumenty dołączone do oferty </w:t>
      </w:r>
      <w:r w:rsidR="008310E1" w:rsidRPr="008B5BEC">
        <w:rPr>
          <w:rFonts w:ascii="Calibri" w:eastAsia="Times" w:hAnsi="Calibri" w:cs="Calibri"/>
          <w:sz w:val="24"/>
          <w:szCs w:val="24"/>
        </w:rPr>
        <w:t xml:space="preserve">w zakresie wskazanym przez </w:t>
      </w:r>
      <w:r w:rsidR="008B5BEC">
        <w:rPr>
          <w:rFonts w:ascii="Calibri" w:eastAsia="Times" w:hAnsi="Calibri" w:cs="Calibri"/>
          <w:sz w:val="24"/>
          <w:szCs w:val="24"/>
        </w:rPr>
        <w:t>Z</w:t>
      </w:r>
      <w:r w:rsidR="008310E1" w:rsidRPr="008B5BEC">
        <w:rPr>
          <w:rFonts w:ascii="Calibri" w:eastAsia="Times" w:hAnsi="Calibri" w:cs="Calibri"/>
          <w:sz w:val="24"/>
          <w:szCs w:val="24"/>
        </w:rPr>
        <w:t>amawiającego</w:t>
      </w:r>
      <w:r w:rsidRPr="008B5BEC">
        <w:rPr>
          <w:rFonts w:ascii="Calibri" w:eastAsia="Times" w:hAnsi="Calibri" w:cs="Calibri"/>
          <w:sz w:val="24"/>
          <w:szCs w:val="24"/>
        </w:rPr>
        <w:t xml:space="preserve"> </w:t>
      </w:r>
      <w:r w:rsidR="008310E1" w:rsidRPr="008B5BEC">
        <w:rPr>
          <w:rFonts w:ascii="Calibri" w:eastAsia="Times" w:hAnsi="Calibri" w:cs="Calibri"/>
          <w:sz w:val="24"/>
          <w:szCs w:val="24"/>
        </w:rPr>
        <w:t xml:space="preserve">wraz z plikami stanowiącymi ofertę </w:t>
      </w:r>
      <w:r w:rsidR="000509C8" w:rsidRPr="008B5BEC">
        <w:rPr>
          <w:rFonts w:ascii="Calibri" w:eastAsia="Times" w:hAnsi="Calibri" w:cs="Calibri"/>
          <w:sz w:val="24"/>
          <w:szCs w:val="24"/>
        </w:rPr>
        <w:t>w</w:t>
      </w:r>
      <w:r w:rsidR="00273B92" w:rsidRPr="008B5BEC">
        <w:rPr>
          <w:rFonts w:ascii="Calibri" w:eastAsia="Times" w:hAnsi="Calibri" w:cs="Calibri"/>
          <w:sz w:val="24"/>
          <w:szCs w:val="24"/>
        </w:rPr>
        <w:t xml:space="preserve">ykonawca </w:t>
      </w:r>
      <w:r w:rsidR="008310E1" w:rsidRPr="008B5BEC">
        <w:rPr>
          <w:rFonts w:ascii="Calibri" w:eastAsia="Times" w:hAnsi="Calibri" w:cs="Calibri"/>
          <w:sz w:val="24"/>
          <w:szCs w:val="24"/>
        </w:rPr>
        <w:t>skompres</w:t>
      </w:r>
      <w:r w:rsidR="00273B92" w:rsidRPr="008B5BEC">
        <w:rPr>
          <w:rFonts w:ascii="Calibri" w:eastAsia="Times" w:hAnsi="Calibri" w:cs="Calibri"/>
          <w:sz w:val="24"/>
          <w:szCs w:val="24"/>
        </w:rPr>
        <w:t>uje</w:t>
      </w:r>
      <w:r w:rsidR="008310E1" w:rsidRPr="008B5BEC">
        <w:rPr>
          <w:rFonts w:ascii="Calibri" w:eastAsia="Times" w:hAnsi="Calibri" w:cs="Calibri"/>
          <w:sz w:val="24"/>
          <w:szCs w:val="24"/>
        </w:rPr>
        <w:t xml:space="preserve"> do jednego pliku archiwum (ZIP)</w:t>
      </w:r>
      <w:r w:rsidR="00FE64B6" w:rsidRPr="008B5BEC">
        <w:rPr>
          <w:rFonts w:ascii="Calibri" w:eastAsia="Times" w:hAnsi="Calibri" w:cs="Calibri"/>
          <w:sz w:val="24"/>
          <w:szCs w:val="24"/>
        </w:rPr>
        <w:t>.</w:t>
      </w:r>
      <w:r w:rsidR="00FE64B6" w:rsidRPr="008B5BEC">
        <w:rPr>
          <w:rFonts w:ascii="Calibri" w:hAnsi="Calibri" w:cs="Calibri"/>
          <w:sz w:val="24"/>
          <w:szCs w:val="24"/>
        </w:rPr>
        <w:t xml:space="preserve"> Po skompletowaniu oferty </w:t>
      </w:r>
      <w:r w:rsidR="000509C8" w:rsidRPr="008B5BEC">
        <w:rPr>
          <w:rFonts w:ascii="Calibri" w:hAnsi="Calibri" w:cs="Calibri"/>
          <w:sz w:val="24"/>
          <w:szCs w:val="24"/>
        </w:rPr>
        <w:t>w</w:t>
      </w:r>
      <w:r w:rsidR="00FE64B6" w:rsidRPr="008B5BEC">
        <w:rPr>
          <w:rFonts w:ascii="Calibri" w:hAnsi="Calibri" w:cs="Calibri"/>
          <w:sz w:val="24"/>
          <w:szCs w:val="24"/>
        </w:rPr>
        <w:t xml:space="preserve">ykonawca jest zobowiązany podpisać </w:t>
      </w:r>
      <w:r w:rsidR="003E0969">
        <w:rPr>
          <w:rFonts w:ascii="Calibri" w:hAnsi="Calibri" w:cs="Calibri"/>
          <w:sz w:val="24"/>
          <w:szCs w:val="24"/>
        </w:rPr>
        <w:br/>
      </w:r>
      <w:r w:rsidR="00FE64B6" w:rsidRPr="008B5BEC">
        <w:rPr>
          <w:rFonts w:ascii="Calibri" w:hAnsi="Calibri" w:cs="Calibri"/>
          <w:sz w:val="24"/>
          <w:szCs w:val="24"/>
        </w:rPr>
        <w:t xml:space="preserve">ją kwalifikowanym podpisem elektronicznym, podpisem zaufanym lub podpisem osobistym </w:t>
      </w:r>
      <w:r w:rsidR="003E0969">
        <w:rPr>
          <w:rFonts w:ascii="Calibri" w:hAnsi="Calibri" w:cs="Calibri"/>
          <w:sz w:val="24"/>
          <w:szCs w:val="24"/>
        </w:rPr>
        <w:br/>
      </w:r>
      <w:r w:rsidR="00FE64B6" w:rsidRPr="008B5BEC">
        <w:rPr>
          <w:rFonts w:ascii="Calibri" w:hAnsi="Calibri" w:cs="Calibri"/>
          <w:sz w:val="24"/>
          <w:szCs w:val="24"/>
        </w:rPr>
        <w:t xml:space="preserve">i musi zaszyfrować ofertę przy pomocy </w:t>
      </w:r>
      <w:proofErr w:type="spellStart"/>
      <w:r w:rsidR="00FE64B6" w:rsidRPr="008B5BEC">
        <w:rPr>
          <w:rFonts w:ascii="Calibri" w:hAnsi="Calibri" w:cs="Calibri"/>
          <w:sz w:val="24"/>
          <w:szCs w:val="24"/>
        </w:rPr>
        <w:t>miniPortalu</w:t>
      </w:r>
      <w:proofErr w:type="spellEnd"/>
      <w:r w:rsidR="00FE64B6" w:rsidRPr="008B5BEC">
        <w:rPr>
          <w:rFonts w:ascii="Calibri" w:hAnsi="Calibri" w:cs="Calibri"/>
          <w:sz w:val="24"/>
          <w:szCs w:val="24"/>
        </w:rPr>
        <w:t xml:space="preserve">. Oferta będzie zapisywana w formacie .zip, następnie będzie przesyłana do </w:t>
      </w:r>
      <w:r w:rsidR="006C0153">
        <w:rPr>
          <w:rFonts w:ascii="Calibri" w:hAnsi="Calibri" w:cs="Calibri"/>
          <w:sz w:val="24"/>
          <w:szCs w:val="24"/>
        </w:rPr>
        <w:t>Z</w:t>
      </w:r>
      <w:r w:rsidR="00FE64B6" w:rsidRPr="008B5BEC">
        <w:rPr>
          <w:rFonts w:ascii="Calibri" w:hAnsi="Calibri" w:cs="Calibri"/>
          <w:sz w:val="24"/>
          <w:szCs w:val="24"/>
        </w:rPr>
        <w:t xml:space="preserve">amawiającego za pomocą dedykowanych formularzy dostępnych na </w:t>
      </w:r>
      <w:proofErr w:type="spellStart"/>
      <w:r w:rsidR="00FE64B6" w:rsidRPr="008B5BEC">
        <w:rPr>
          <w:rFonts w:ascii="Calibri" w:hAnsi="Calibri" w:cs="Calibri"/>
          <w:sz w:val="24"/>
          <w:szCs w:val="24"/>
        </w:rPr>
        <w:t>ePUAP</w:t>
      </w:r>
      <w:proofErr w:type="spellEnd"/>
      <w:r w:rsidR="00FE64B6" w:rsidRPr="008B5BEC">
        <w:rPr>
          <w:rFonts w:ascii="Calibri" w:hAnsi="Calibri" w:cs="Calibri"/>
          <w:sz w:val="24"/>
          <w:szCs w:val="24"/>
        </w:rPr>
        <w:t>.</w:t>
      </w:r>
      <w:r w:rsidR="008310E1" w:rsidRPr="008B5BEC">
        <w:rPr>
          <w:rFonts w:ascii="Calibri" w:eastAsia="Times" w:hAnsi="Calibri" w:cs="Calibri"/>
          <w:sz w:val="24"/>
          <w:szCs w:val="24"/>
        </w:rPr>
        <w:t xml:space="preserve"> </w:t>
      </w:r>
      <w:r w:rsidR="008645F7" w:rsidRPr="008645F7">
        <w:rPr>
          <w:rFonts w:ascii="Calibri" w:eastAsia="Times" w:hAnsi="Calibri" w:cs="Calibri"/>
          <w:sz w:val="24"/>
          <w:szCs w:val="24"/>
        </w:rPr>
        <w:t>Zamawiający rekomenduje użycie znacznika czasu przy podpisywaniu oferty.</w:t>
      </w:r>
    </w:p>
    <w:p w14:paraId="71C2ACFE" w14:textId="5ADC2410" w:rsidR="008B5BEC" w:rsidRDefault="00174982" w:rsidP="008B5BEC">
      <w:pPr>
        <w:pStyle w:val="Akapitzlist"/>
        <w:numPr>
          <w:ilvl w:val="0"/>
          <w:numId w:val="61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8B5BEC">
        <w:rPr>
          <w:rFonts w:asciiTheme="minorHAnsi" w:eastAsia="Times" w:hAnsiTheme="minorHAnsi" w:cstheme="minorHAnsi"/>
          <w:sz w:val="24"/>
          <w:szCs w:val="24"/>
        </w:rPr>
        <w:t xml:space="preserve">W przypadku gdy dokumenty elektroniczne w postępowaniu przekazywane przy użyciu środków komunikacji elektronicznej, zawierają </w:t>
      </w:r>
      <w:r w:rsidRPr="008B5BEC">
        <w:rPr>
          <w:rFonts w:asciiTheme="minorHAnsi" w:eastAsia="Times" w:hAnsiTheme="minorHAnsi" w:cstheme="minorHAnsi"/>
          <w:b/>
          <w:bCs/>
          <w:sz w:val="24"/>
          <w:szCs w:val="24"/>
        </w:rPr>
        <w:t>informacje stanowiące tajemnicę przedsiębiorstwa</w:t>
      </w:r>
      <w:r w:rsidRPr="008B5BEC">
        <w:rPr>
          <w:rFonts w:asciiTheme="minorHAnsi" w:eastAsia="Times" w:hAnsiTheme="minorHAnsi" w:cstheme="minorHAnsi"/>
          <w:sz w:val="24"/>
          <w:szCs w:val="24"/>
        </w:rPr>
        <w:t xml:space="preserve"> w rozumieniu przepisów ustawy z dnia 16 kwietnia 1993</w:t>
      </w:r>
      <w:r w:rsidRPr="008B5BEC">
        <w:rPr>
          <w:rFonts w:ascii="Calibri" w:eastAsia="Times" w:hAnsi="Calibri" w:cs="Calibri"/>
          <w:sz w:val="24"/>
          <w:szCs w:val="24"/>
        </w:rPr>
        <w:t xml:space="preserve"> r. o zwalczaniu nieuczciwej konkurencji (Dz. U. z 2020 r. poz. 1913), </w:t>
      </w:r>
      <w:r w:rsidR="000509C8" w:rsidRPr="008B5BEC">
        <w:rPr>
          <w:rFonts w:ascii="Calibri" w:eastAsia="Times" w:hAnsi="Calibri" w:cs="Calibri"/>
          <w:sz w:val="24"/>
          <w:szCs w:val="24"/>
        </w:rPr>
        <w:t>w</w:t>
      </w:r>
      <w:r w:rsidRPr="008B5BEC">
        <w:rPr>
          <w:rFonts w:ascii="Calibri" w:eastAsia="Times" w:hAnsi="Calibri" w:cs="Calibri"/>
          <w:sz w:val="24"/>
          <w:szCs w:val="24"/>
        </w:rPr>
        <w:t xml:space="preserve">ykonawca, w celu utrzymania w poufności tych informacji, przekazuje je w wydzielonym i odpowiednio oznaczonym pliku </w:t>
      </w:r>
      <w:r w:rsidRPr="008B5BEC">
        <w:rPr>
          <w:rFonts w:asciiTheme="minorHAnsi" w:hAnsiTheme="minorHAnsi" w:cstheme="minorHAnsi"/>
          <w:sz w:val="24"/>
          <w:szCs w:val="24"/>
        </w:rPr>
        <w:t xml:space="preserve">wraz </w:t>
      </w:r>
      <w:r w:rsidR="003E0969">
        <w:rPr>
          <w:rFonts w:asciiTheme="minorHAnsi" w:hAnsiTheme="minorHAnsi" w:cstheme="minorHAnsi"/>
          <w:sz w:val="24"/>
          <w:szCs w:val="24"/>
        </w:rPr>
        <w:br/>
      </w:r>
      <w:r w:rsidRPr="008B5BEC">
        <w:rPr>
          <w:rFonts w:asciiTheme="minorHAnsi" w:hAnsiTheme="minorHAnsi" w:cstheme="minorHAnsi"/>
          <w:sz w:val="24"/>
          <w:szCs w:val="24"/>
        </w:rPr>
        <w:t xml:space="preserve">z jednoczesnym zaznaczeniem polecenia na </w:t>
      </w:r>
      <w:proofErr w:type="spellStart"/>
      <w:r w:rsidRPr="008B5BE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8B5BEC">
        <w:rPr>
          <w:rFonts w:asciiTheme="minorHAnsi" w:hAnsiTheme="minorHAnsi" w:cstheme="minorHAnsi"/>
          <w:sz w:val="24"/>
          <w:szCs w:val="24"/>
        </w:rPr>
        <w:t xml:space="preserve"> „Załącznik stanowiący tajemnicę przedsiębiorstwa” a następnie wraz z plikami stanowiącymi jawną część skompresowane </w:t>
      </w:r>
      <w:r w:rsidR="003E0969">
        <w:rPr>
          <w:rFonts w:asciiTheme="minorHAnsi" w:hAnsiTheme="minorHAnsi" w:cstheme="minorHAnsi"/>
          <w:sz w:val="24"/>
          <w:szCs w:val="24"/>
        </w:rPr>
        <w:br/>
      </w:r>
      <w:r w:rsidRPr="008B5BEC">
        <w:rPr>
          <w:rFonts w:asciiTheme="minorHAnsi" w:hAnsiTheme="minorHAnsi" w:cstheme="minorHAnsi"/>
          <w:sz w:val="24"/>
          <w:szCs w:val="24"/>
        </w:rPr>
        <w:t>do jednego pliku archiwum (ZIP).</w:t>
      </w:r>
      <w:r w:rsidRPr="008B5BEC">
        <w:rPr>
          <w:sz w:val="24"/>
          <w:szCs w:val="24"/>
        </w:rPr>
        <w:t xml:space="preserve"> </w:t>
      </w:r>
      <w:r w:rsidRPr="008B5BEC">
        <w:rPr>
          <w:rFonts w:ascii="Calibri" w:hAnsi="Calibri" w:cs="Calibri"/>
          <w:sz w:val="24"/>
          <w:szCs w:val="24"/>
        </w:rPr>
        <w:t xml:space="preserve">Pliki powinny być odrębnie opatrzone kwalifikowanym </w:t>
      </w:r>
      <w:r w:rsidRPr="008B5BEC">
        <w:rPr>
          <w:rFonts w:ascii="Calibri" w:hAnsi="Calibri" w:cs="Calibri"/>
          <w:sz w:val="24"/>
          <w:szCs w:val="24"/>
        </w:rPr>
        <w:lastRenderedPageBreak/>
        <w:t>podpisem elektronicznym, podpisem zaufanym lub osobistym.</w:t>
      </w:r>
      <w:r w:rsidRPr="008B5BEC">
        <w:rPr>
          <w:rFonts w:eastAsia="Times"/>
          <w:sz w:val="24"/>
          <w:szCs w:val="24"/>
        </w:rPr>
        <w:t xml:space="preserve"> </w:t>
      </w:r>
      <w:r w:rsidRPr="008B5BEC">
        <w:rPr>
          <w:rFonts w:ascii="Calibri" w:eastAsia="Times" w:hAnsi="Calibri" w:cs="Calibri"/>
          <w:sz w:val="24"/>
          <w:szCs w:val="24"/>
        </w:rPr>
        <w:t xml:space="preserve">Nie można zastrzec informacji, o których mowa w art. 222 ust. 5 </w:t>
      </w:r>
      <w:proofErr w:type="spellStart"/>
      <w:r w:rsidRPr="008B5BEC">
        <w:rPr>
          <w:rFonts w:ascii="Calibri" w:eastAsia="Times" w:hAnsi="Calibri" w:cs="Calibri"/>
          <w:sz w:val="24"/>
          <w:szCs w:val="24"/>
        </w:rPr>
        <w:t>Pzp</w:t>
      </w:r>
      <w:proofErr w:type="spellEnd"/>
      <w:r w:rsidRPr="008B5BEC">
        <w:rPr>
          <w:rFonts w:ascii="Calibri" w:eastAsia="Times" w:hAnsi="Calibri" w:cs="Calibri"/>
          <w:sz w:val="24"/>
          <w:szCs w:val="24"/>
        </w:rPr>
        <w:t xml:space="preserve">. </w:t>
      </w:r>
    </w:p>
    <w:p w14:paraId="2A43E34B" w14:textId="2F1D6F24" w:rsidR="00B7209E" w:rsidRPr="008645F7" w:rsidRDefault="008310E1" w:rsidP="008645F7">
      <w:pPr>
        <w:pStyle w:val="Akapitzlist"/>
        <w:numPr>
          <w:ilvl w:val="0"/>
          <w:numId w:val="61"/>
        </w:numPr>
        <w:ind w:left="284" w:hanging="284"/>
        <w:jc w:val="both"/>
        <w:rPr>
          <w:rFonts w:eastAsia="Times"/>
        </w:rPr>
      </w:pPr>
      <w:r w:rsidRPr="008B5BEC">
        <w:rPr>
          <w:rFonts w:ascii="Calibri" w:eastAsia="Times" w:hAnsi="Calibri" w:cs="Calibri"/>
          <w:sz w:val="24"/>
          <w:szCs w:val="24"/>
        </w:rPr>
        <w:t xml:space="preserve">Wykonawca może przed upływem terminu do składania ofert </w:t>
      </w:r>
      <w:r w:rsidRPr="008B5BEC">
        <w:rPr>
          <w:rFonts w:ascii="Calibri" w:eastAsia="Times" w:hAnsi="Calibri" w:cs="Calibri"/>
          <w:b/>
          <w:bCs/>
          <w:sz w:val="24"/>
          <w:szCs w:val="24"/>
        </w:rPr>
        <w:t>zmienić lub wycofać ofertę</w:t>
      </w:r>
      <w:r w:rsidRPr="008B5BEC">
        <w:rPr>
          <w:rFonts w:ascii="Calibri" w:eastAsia="Times" w:hAnsi="Calibri" w:cs="Calibri"/>
          <w:sz w:val="24"/>
          <w:szCs w:val="24"/>
        </w:rPr>
        <w:t xml:space="preserve">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8B5BEC">
        <w:rPr>
          <w:rFonts w:ascii="Calibri" w:eastAsia="Times" w:hAnsi="Calibri" w:cs="Calibri"/>
          <w:sz w:val="24"/>
          <w:szCs w:val="24"/>
        </w:rPr>
        <w:t xml:space="preserve">za pośrednictwem Formularza do złożenia, zmiany, wycofania oferty dostępnego na </w:t>
      </w:r>
      <w:proofErr w:type="spellStart"/>
      <w:r w:rsidRPr="008B5BEC">
        <w:rPr>
          <w:rFonts w:ascii="Calibri" w:eastAsia="Times" w:hAnsi="Calibri" w:cs="Calibri"/>
          <w:sz w:val="24"/>
          <w:szCs w:val="24"/>
        </w:rPr>
        <w:t>ePUAP</w:t>
      </w:r>
      <w:proofErr w:type="spellEnd"/>
      <w:r w:rsidRPr="008B5BEC">
        <w:rPr>
          <w:rFonts w:ascii="Calibri" w:eastAsia="Times" w:hAnsi="Calibri" w:cs="Calibri"/>
          <w:sz w:val="24"/>
          <w:szCs w:val="24"/>
        </w:rPr>
        <w:t xml:space="preserve">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8B5BEC">
        <w:rPr>
          <w:rFonts w:ascii="Calibri" w:eastAsia="Times" w:hAnsi="Calibri" w:cs="Calibri"/>
          <w:sz w:val="24"/>
          <w:szCs w:val="24"/>
        </w:rPr>
        <w:t xml:space="preserve">i udostępnionych również na </w:t>
      </w:r>
      <w:proofErr w:type="spellStart"/>
      <w:r w:rsidRPr="008B5BEC">
        <w:rPr>
          <w:rFonts w:ascii="Calibri" w:eastAsia="Times" w:hAnsi="Calibri" w:cs="Calibri"/>
          <w:sz w:val="24"/>
          <w:szCs w:val="24"/>
        </w:rPr>
        <w:t>miniPortalu</w:t>
      </w:r>
      <w:proofErr w:type="spellEnd"/>
      <w:r w:rsidRPr="008B5BEC">
        <w:rPr>
          <w:rFonts w:ascii="Calibri" w:eastAsia="Times" w:hAnsi="Calibri" w:cs="Calibri"/>
          <w:sz w:val="24"/>
          <w:szCs w:val="24"/>
        </w:rPr>
        <w:t xml:space="preserve">. </w:t>
      </w:r>
      <w:r w:rsidR="008645F7" w:rsidRPr="008645F7">
        <w:rPr>
          <w:rFonts w:ascii="Calibri" w:eastAsia="Times" w:hAnsi="Calibri" w:cs="Calibri"/>
          <w:sz w:val="24"/>
          <w:szCs w:val="24"/>
        </w:rPr>
        <w:t xml:space="preserve">Sposób złożenia, zmiany i wycofania oferty został </w:t>
      </w:r>
      <w:r w:rsidR="008645F7">
        <w:rPr>
          <w:rFonts w:ascii="Calibri" w:eastAsia="Times" w:hAnsi="Calibri" w:cs="Calibri"/>
          <w:sz w:val="24"/>
          <w:szCs w:val="24"/>
        </w:rPr>
        <w:tab/>
      </w:r>
      <w:r w:rsidR="008645F7" w:rsidRPr="008645F7">
        <w:rPr>
          <w:rFonts w:ascii="Calibri" w:eastAsia="Times" w:hAnsi="Calibri" w:cs="Calibri"/>
          <w:sz w:val="24"/>
          <w:szCs w:val="24"/>
        </w:rPr>
        <w:t xml:space="preserve">opisany w Instrukcji użytkownika dostępnej na </w:t>
      </w:r>
      <w:proofErr w:type="spellStart"/>
      <w:r w:rsidR="008645F7" w:rsidRPr="008645F7">
        <w:rPr>
          <w:rFonts w:ascii="Calibri" w:eastAsia="Times" w:hAnsi="Calibri" w:cs="Calibri"/>
          <w:sz w:val="24"/>
          <w:szCs w:val="24"/>
        </w:rPr>
        <w:t>miniPortalu</w:t>
      </w:r>
      <w:proofErr w:type="spellEnd"/>
      <w:r w:rsidR="008645F7" w:rsidRPr="008645F7">
        <w:rPr>
          <w:rFonts w:ascii="Calibri" w:eastAsia="Times" w:hAnsi="Calibri" w:cs="Calibri"/>
          <w:sz w:val="24"/>
          <w:szCs w:val="24"/>
        </w:rPr>
        <w:t xml:space="preserve">: </w:t>
      </w:r>
      <w:r w:rsidR="008645F7">
        <w:rPr>
          <w:rFonts w:ascii="Calibri" w:eastAsia="Times" w:hAnsi="Calibri" w:cs="Calibri"/>
          <w:sz w:val="24"/>
          <w:szCs w:val="24"/>
        </w:rPr>
        <w:tab/>
      </w:r>
      <w:r w:rsidR="008645F7" w:rsidRPr="008645F7">
        <w:rPr>
          <w:rFonts w:ascii="Calibri" w:eastAsia="Times" w:hAnsi="Calibri" w:cs="Calibri"/>
          <w:sz w:val="24"/>
          <w:szCs w:val="24"/>
        </w:rPr>
        <w:t>https://miniportal.uzp.gov.pl/Instrukcje</w:t>
      </w:r>
    </w:p>
    <w:p w14:paraId="7098C2AD" w14:textId="77777777" w:rsidR="00B7209E" w:rsidRPr="00B7209E" w:rsidRDefault="008310E1" w:rsidP="00B7209E">
      <w:pPr>
        <w:pStyle w:val="Akapitzlist"/>
        <w:numPr>
          <w:ilvl w:val="0"/>
          <w:numId w:val="61"/>
        </w:numPr>
        <w:ind w:left="426" w:hanging="426"/>
        <w:jc w:val="both"/>
        <w:rPr>
          <w:rFonts w:ascii="Calibri" w:eastAsia="Times" w:hAnsi="Calibri" w:cs="Calibri"/>
          <w:sz w:val="24"/>
          <w:szCs w:val="24"/>
        </w:rPr>
      </w:pPr>
      <w:r w:rsidRPr="00B7209E">
        <w:rPr>
          <w:rFonts w:asciiTheme="minorHAnsi" w:eastAsia="Times" w:hAnsiTheme="minorHAnsi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38D88229" w14:textId="432AD949" w:rsidR="00B7209E" w:rsidRPr="00B7209E" w:rsidRDefault="008310E1" w:rsidP="00B7209E">
      <w:pPr>
        <w:pStyle w:val="Akapitzlist"/>
        <w:numPr>
          <w:ilvl w:val="0"/>
          <w:numId w:val="61"/>
        </w:numPr>
        <w:ind w:left="426" w:hanging="426"/>
        <w:jc w:val="both"/>
        <w:rPr>
          <w:rFonts w:ascii="Calibri" w:eastAsia="Times" w:hAnsi="Calibri" w:cs="Calibri"/>
          <w:sz w:val="24"/>
          <w:szCs w:val="24"/>
        </w:rPr>
      </w:pPr>
      <w:r w:rsidRPr="00B7209E">
        <w:rPr>
          <w:rFonts w:asciiTheme="minorHAnsi" w:eastAsia="Times" w:hAnsiTheme="minorHAnsi" w:cstheme="minorHAnsi"/>
          <w:sz w:val="24"/>
          <w:szCs w:val="24"/>
        </w:rPr>
        <w:t>S</w:t>
      </w:r>
      <w:r w:rsidR="005C2D18" w:rsidRPr="00B7209E">
        <w:rPr>
          <w:rFonts w:asciiTheme="minorHAnsi" w:eastAsia="Times" w:hAnsiTheme="minorHAnsi" w:cstheme="minorHAnsi"/>
          <w:sz w:val="24"/>
          <w:szCs w:val="24"/>
        </w:rPr>
        <w:t xml:space="preserve">kładanie oświadczeń, wniosków (innych niż oferty, i oświadczenia, o których mowa w części XVII ust. 1-4 SWZ, o niepodleganiu wykluczeniu, spełnianiu warunków udziału </w:t>
      </w:r>
      <w:r w:rsidR="003E0969">
        <w:rPr>
          <w:rFonts w:asciiTheme="minorHAnsi" w:eastAsia="Times" w:hAnsiTheme="minorHAnsi" w:cstheme="minorHAnsi"/>
          <w:sz w:val="24"/>
          <w:szCs w:val="24"/>
        </w:rPr>
        <w:br/>
      </w:r>
      <w:r w:rsidR="005C2D18" w:rsidRPr="00B7209E">
        <w:rPr>
          <w:rFonts w:asciiTheme="minorHAnsi" w:eastAsia="Times" w:hAnsiTheme="minorHAnsi" w:cstheme="minorHAnsi"/>
          <w:sz w:val="24"/>
          <w:szCs w:val="24"/>
        </w:rPr>
        <w:t xml:space="preserve">w postępowaniu), zawiadomień oraz przekazywanie informacji odbywa się elektronicznie </w:t>
      </w:r>
      <w:r w:rsidR="003E0969">
        <w:rPr>
          <w:rFonts w:asciiTheme="minorHAnsi" w:eastAsia="Times" w:hAnsiTheme="minorHAnsi" w:cstheme="minorHAnsi"/>
          <w:sz w:val="24"/>
          <w:szCs w:val="24"/>
        </w:rPr>
        <w:br/>
      </w:r>
      <w:r w:rsidR="005C2D18" w:rsidRPr="00B7209E">
        <w:rPr>
          <w:rFonts w:asciiTheme="minorHAnsi" w:eastAsia="Times" w:hAnsiTheme="minorHAnsi" w:cstheme="minorHAnsi"/>
          <w:sz w:val="24"/>
          <w:szCs w:val="24"/>
        </w:rPr>
        <w:t>za pośrednictwem</w:t>
      </w:r>
      <w:r w:rsidR="008645F7">
        <w:rPr>
          <w:rFonts w:asciiTheme="minorHAnsi" w:eastAsia="Times" w:hAnsiTheme="minorHAnsi" w:cstheme="minorHAnsi"/>
          <w:sz w:val="24"/>
          <w:szCs w:val="24"/>
        </w:rPr>
        <w:t xml:space="preserve"> poczty elektronicznej, na wskazany w ust. 3 adres e-mail.</w:t>
      </w:r>
      <w:r w:rsidR="005C2D18" w:rsidRPr="00B7209E">
        <w:rPr>
          <w:rFonts w:asciiTheme="minorHAnsi" w:eastAsia="Times" w:hAnsiTheme="minorHAnsi" w:cstheme="minorHAnsi"/>
          <w:sz w:val="24"/>
          <w:szCs w:val="24"/>
        </w:rPr>
        <w:t xml:space="preserve"> </w:t>
      </w:r>
    </w:p>
    <w:p w14:paraId="393081F1" w14:textId="0464E01B" w:rsidR="00B7209E" w:rsidRPr="00B7209E" w:rsidRDefault="005C2D18" w:rsidP="00B7209E">
      <w:pPr>
        <w:pStyle w:val="Akapitzlist"/>
        <w:numPr>
          <w:ilvl w:val="0"/>
          <w:numId w:val="61"/>
        </w:numPr>
        <w:ind w:left="426" w:hanging="426"/>
        <w:jc w:val="both"/>
        <w:rPr>
          <w:rFonts w:ascii="Calibri" w:eastAsia="Times" w:hAnsi="Calibri" w:cs="Calibri"/>
          <w:sz w:val="24"/>
          <w:szCs w:val="24"/>
        </w:rPr>
      </w:pPr>
      <w:r w:rsidRPr="00B7209E">
        <w:rPr>
          <w:rFonts w:asciiTheme="minorHAnsi" w:eastAsia="Times" w:hAnsiTheme="minorHAnsi" w:cstheme="minorHAnsi"/>
          <w:sz w:val="24"/>
          <w:szCs w:val="24"/>
        </w:rPr>
        <w:t xml:space="preserve">We wszelkiej korespondencji związanej z niniejszym postępowaniem </w:t>
      </w:r>
      <w:r w:rsidR="00B7209E">
        <w:rPr>
          <w:rFonts w:asciiTheme="minorHAnsi" w:eastAsia="Times" w:hAnsiTheme="minorHAnsi" w:cstheme="minorHAnsi"/>
          <w:sz w:val="24"/>
          <w:szCs w:val="24"/>
        </w:rPr>
        <w:t>Z</w:t>
      </w:r>
      <w:r w:rsidRPr="00B7209E">
        <w:rPr>
          <w:rFonts w:asciiTheme="minorHAnsi" w:eastAsia="Times" w:hAnsiTheme="minorHAnsi" w:cstheme="minorHAnsi"/>
          <w:sz w:val="24"/>
          <w:szCs w:val="24"/>
        </w:rPr>
        <w:t xml:space="preserve">amawiający </w:t>
      </w:r>
      <w:r w:rsidR="003E0969">
        <w:rPr>
          <w:rFonts w:asciiTheme="minorHAnsi" w:eastAsia="Times" w:hAnsiTheme="minorHAnsi" w:cstheme="minorHAnsi"/>
          <w:sz w:val="24"/>
          <w:szCs w:val="24"/>
        </w:rPr>
        <w:br/>
      </w:r>
      <w:r w:rsidRPr="00B7209E">
        <w:rPr>
          <w:rFonts w:asciiTheme="minorHAnsi" w:eastAsia="Times" w:hAnsiTheme="minorHAnsi" w:cstheme="minorHAnsi"/>
          <w:sz w:val="24"/>
          <w:szCs w:val="24"/>
        </w:rPr>
        <w:t xml:space="preserve">i </w:t>
      </w:r>
      <w:r w:rsidR="000509C8" w:rsidRPr="00B7209E">
        <w:rPr>
          <w:rFonts w:asciiTheme="minorHAnsi" w:eastAsia="Times" w:hAnsiTheme="minorHAnsi" w:cstheme="minorHAnsi"/>
          <w:sz w:val="24"/>
          <w:szCs w:val="24"/>
        </w:rPr>
        <w:t>w</w:t>
      </w:r>
      <w:r w:rsidRPr="00B7209E">
        <w:rPr>
          <w:rFonts w:asciiTheme="minorHAnsi" w:eastAsia="Times" w:hAnsiTheme="minorHAnsi" w:cstheme="minorHAnsi"/>
          <w:sz w:val="24"/>
          <w:szCs w:val="24"/>
        </w:rPr>
        <w:t>ykonawcy posługują się numerem ogłoszenia (BZP</w:t>
      </w:r>
      <w:r w:rsidR="008310E1" w:rsidRPr="00B7209E">
        <w:rPr>
          <w:rFonts w:asciiTheme="minorHAnsi" w:eastAsia="Times" w:hAnsiTheme="minorHAnsi" w:cstheme="minorHAnsi"/>
          <w:sz w:val="24"/>
          <w:szCs w:val="24"/>
        </w:rPr>
        <w:t xml:space="preserve"> </w:t>
      </w:r>
      <w:r w:rsidRPr="00B7209E">
        <w:rPr>
          <w:rFonts w:asciiTheme="minorHAnsi" w:eastAsia="Times" w:hAnsiTheme="minorHAnsi" w:cstheme="minorHAnsi"/>
          <w:sz w:val="24"/>
          <w:szCs w:val="24"/>
        </w:rPr>
        <w:t xml:space="preserve">lub ID postępowania). </w:t>
      </w:r>
    </w:p>
    <w:p w14:paraId="5B7C55AF" w14:textId="2CF6153F" w:rsidR="00F779CF" w:rsidRPr="00B7209E" w:rsidRDefault="00F779CF" w:rsidP="00B7209E">
      <w:pPr>
        <w:pStyle w:val="Akapitzlist"/>
        <w:numPr>
          <w:ilvl w:val="0"/>
          <w:numId w:val="61"/>
        </w:numPr>
        <w:ind w:left="426" w:hanging="426"/>
        <w:jc w:val="both"/>
        <w:rPr>
          <w:rFonts w:ascii="Calibri" w:eastAsia="Times" w:hAnsi="Calibri" w:cs="Calibri"/>
          <w:sz w:val="24"/>
          <w:szCs w:val="24"/>
        </w:rPr>
      </w:pPr>
      <w:r w:rsidRPr="00B7209E">
        <w:rPr>
          <w:rFonts w:asciiTheme="minorHAnsi" w:eastAsia="Times" w:hAnsiTheme="minorHAnsi" w:cstheme="minorHAnsi"/>
          <w:sz w:val="24"/>
          <w:szCs w:val="24"/>
        </w:rPr>
        <w:t>Za datę przekazania oferty, zawiadomień, dokumentów elektronicznych</w:t>
      </w:r>
      <w:r w:rsidR="006B5467" w:rsidRPr="00B7209E">
        <w:rPr>
          <w:rFonts w:asciiTheme="minorHAnsi" w:eastAsia="Times" w:hAnsiTheme="minorHAnsi" w:cstheme="minorHAnsi"/>
          <w:sz w:val="24"/>
          <w:szCs w:val="24"/>
        </w:rPr>
        <w:t xml:space="preserve"> </w:t>
      </w:r>
      <w:r w:rsidRPr="00B7209E">
        <w:rPr>
          <w:rFonts w:asciiTheme="minorHAnsi" w:eastAsia="Times" w:hAnsiTheme="minorHAnsi" w:cstheme="minorHAnsi"/>
          <w:sz w:val="24"/>
          <w:szCs w:val="24"/>
        </w:rPr>
        <w:t xml:space="preserve">przyjmuje się datę ich przekazania na </w:t>
      </w:r>
      <w:proofErr w:type="spellStart"/>
      <w:r w:rsidRPr="00B7209E">
        <w:rPr>
          <w:rFonts w:asciiTheme="minorHAnsi" w:eastAsia="Times" w:hAnsiTheme="minorHAnsi" w:cstheme="minorHAnsi"/>
          <w:sz w:val="24"/>
          <w:szCs w:val="24"/>
        </w:rPr>
        <w:t>ePUAP</w:t>
      </w:r>
      <w:proofErr w:type="spellEnd"/>
      <w:r w:rsidRPr="00B7209E">
        <w:rPr>
          <w:rFonts w:asciiTheme="minorHAnsi" w:eastAsia="Times" w:hAnsiTheme="minorHAnsi" w:cstheme="minorHAnsi"/>
          <w:sz w:val="24"/>
          <w:szCs w:val="24"/>
        </w:rPr>
        <w:t>.</w:t>
      </w:r>
    </w:p>
    <w:p w14:paraId="556131A7" w14:textId="77777777" w:rsidR="00297EFF" w:rsidRPr="00A62242" w:rsidRDefault="00297EFF" w:rsidP="00297EFF">
      <w:pPr>
        <w:pStyle w:val="ARTartustawynprozporzdzenia"/>
        <w:keepNext/>
        <w:spacing w:line="240" w:lineRule="auto"/>
        <w:ind w:left="714" w:firstLine="0"/>
        <w:contextualSpacing/>
        <w:rPr>
          <w:rFonts w:asciiTheme="minorHAnsi" w:eastAsia="Times" w:hAnsiTheme="minorHAnsi" w:cstheme="minorHAnsi"/>
          <w:szCs w:val="24"/>
        </w:rPr>
      </w:pPr>
    </w:p>
    <w:p w14:paraId="36C69CA8" w14:textId="1E4CA2A3" w:rsidR="00297EFF" w:rsidRPr="00A62242" w:rsidRDefault="00297EFF" w:rsidP="00025F6E">
      <w:pPr>
        <w:pStyle w:val="ARTartustawynprozporzdzenia"/>
        <w:keepNext/>
        <w:spacing w:line="240" w:lineRule="auto"/>
        <w:ind w:firstLine="0"/>
        <w:contextualSpacing/>
        <w:rPr>
          <w:rFonts w:asciiTheme="minorHAnsi" w:eastAsia="Times" w:hAnsiTheme="minorHAnsi" w:cstheme="minorHAnsi"/>
          <w:b/>
          <w:bCs/>
          <w:szCs w:val="24"/>
        </w:rPr>
      </w:pPr>
      <w:r w:rsidRPr="00A62242">
        <w:rPr>
          <w:rFonts w:asciiTheme="minorHAnsi" w:eastAsia="Times" w:hAnsiTheme="minorHAnsi" w:cstheme="minorHAnsi"/>
          <w:b/>
          <w:bCs/>
          <w:szCs w:val="24"/>
        </w:rPr>
        <w:t>Forma dokumentów elektronicznych</w:t>
      </w:r>
    </w:p>
    <w:p w14:paraId="7D0808D9" w14:textId="77777777" w:rsidR="004A669F" w:rsidRPr="00A62242" w:rsidRDefault="004A669F" w:rsidP="00297EFF">
      <w:pPr>
        <w:pStyle w:val="ARTartustawynprozporzdzenia"/>
        <w:keepNext/>
        <w:spacing w:line="240" w:lineRule="auto"/>
        <w:ind w:left="714" w:firstLine="0"/>
        <w:contextualSpacing/>
        <w:rPr>
          <w:rFonts w:asciiTheme="minorHAnsi" w:eastAsia="Times" w:hAnsiTheme="minorHAnsi" w:cstheme="minorHAnsi"/>
          <w:b/>
          <w:bCs/>
          <w:szCs w:val="24"/>
        </w:rPr>
      </w:pPr>
    </w:p>
    <w:p w14:paraId="71A043B9" w14:textId="4821ED90" w:rsidR="00B7209E" w:rsidRDefault="00E72BC1" w:rsidP="00B7209E">
      <w:pPr>
        <w:pStyle w:val="Akapitzlist"/>
        <w:numPr>
          <w:ilvl w:val="0"/>
          <w:numId w:val="62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B7209E">
        <w:rPr>
          <w:rFonts w:ascii="Calibri" w:eastAsia="Times" w:hAnsi="Calibri" w:cs="Calibri"/>
          <w:sz w:val="24"/>
          <w:szCs w:val="24"/>
        </w:rPr>
        <w:t>Ofertę</w:t>
      </w:r>
      <w:r w:rsidR="00EF0F0E" w:rsidRPr="00B7209E">
        <w:rPr>
          <w:rFonts w:ascii="Calibri" w:eastAsia="Times" w:hAnsi="Calibri" w:cs="Calibri"/>
          <w:sz w:val="24"/>
          <w:szCs w:val="24"/>
        </w:rPr>
        <w:t xml:space="preserve">, </w:t>
      </w:r>
      <w:r w:rsidRPr="00B7209E">
        <w:rPr>
          <w:rFonts w:ascii="Calibri" w:eastAsia="Times" w:hAnsi="Calibri" w:cs="Calibri"/>
          <w:sz w:val="24"/>
          <w:szCs w:val="24"/>
        </w:rPr>
        <w:t xml:space="preserve">oświadczenia, o których mowa w art. 125 ust. 1 </w:t>
      </w:r>
      <w:proofErr w:type="spellStart"/>
      <w:r w:rsidRPr="00B7209E">
        <w:rPr>
          <w:rFonts w:ascii="Calibri" w:eastAsia="Times" w:hAnsi="Calibri" w:cs="Calibri"/>
          <w:sz w:val="24"/>
          <w:szCs w:val="24"/>
        </w:rPr>
        <w:t>Pzp</w:t>
      </w:r>
      <w:proofErr w:type="spellEnd"/>
      <w:r w:rsidRPr="00B7209E">
        <w:rPr>
          <w:rFonts w:ascii="Calibri" w:eastAsia="Times" w:hAnsi="Calibri" w:cs="Calibri"/>
          <w:sz w:val="24"/>
          <w:szCs w:val="24"/>
        </w:rPr>
        <w:t xml:space="preserve"> (określone w części XVII </w:t>
      </w:r>
      <w:r w:rsidR="00286FEC" w:rsidRPr="00B7209E">
        <w:rPr>
          <w:rFonts w:ascii="Calibri" w:eastAsia="Times" w:hAnsi="Calibri" w:cs="Calibri"/>
          <w:sz w:val="24"/>
          <w:szCs w:val="24"/>
        </w:rPr>
        <w:br/>
      </w:r>
      <w:r w:rsidRPr="00B7209E">
        <w:rPr>
          <w:rFonts w:ascii="Calibri" w:eastAsia="Times" w:hAnsi="Calibri" w:cs="Calibri"/>
          <w:sz w:val="24"/>
          <w:szCs w:val="24"/>
        </w:rPr>
        <w:t>ust. 1 -</w:t>
      </w:r>
      <w:r w:rsidR="00286FEC" w:rsidRPr="00B7209E">
        <w:rPr>
          <w:rFonts w:ascii="Calibri" w:eastAsia="Times" w:hAnsi="Calibri" w:cs="Calibri"/>
          <w:sz w:val="24"/>
          <w:szCs w:val="24"/>
        </w:rPr>
        <w:t xml:space="preserve"> </w:t>
      </w:r>
      <w:r w:rsidRPr="00B7209E">
        <w:rPr>
          <w:rFonts w:ascii="Calibri" w:eastAsia="Times" w:hAnsi="Calibri" w:cs="Calibri"/>
          <w:sz w:val="24"/>
          <w:szCs w:val="24"/>
        </w:rPr>
        <w:t>4 SWZ), podmiotowe środki dowodowe, o których mowa w części XVII ust.</w:t>
      </w:r>
      <w:r w:rsidR="008645F7">
        <w:rPr>
          <w:rFonts w:ascii="Calibri" w:eastAsia="Times" w:hAnsi="Calibri" w:cs="Calibri"/>
          <w:sz w:val="24"/>
          <w:szCs w:val="24"/>
        </w:rPr>
        <w:t xml:space="preserve"> 5 i</w:t>
      </w:r>
      <w:r w:rsidRPr="00B7209E">
        <w:rPr>
          <w:rFonts w:ascii="Calibri" w:eastAsia="Times" w:hAnsi="Calibri" w:cs="Calibri"/>
          <w:sz w:val="24"/>
          <w:szCs w:val="24"/>
        </w:rPr>
        <w:t xml:space="preserve"> 6 SWZ,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B7209E">
        <w:rPr>
          <w:rFonts w:ascii="Calibri" w:eastAsia="Times" w:hAnsi="Calibri" w:cs="Calibri"/>
          <w:sz w:val="24"/>
          <w:szCs w:val="24"/>
        </w:rPr>
        <w:t xml:space="preserve">w tym oświadczenie </w:t>
      </w:r>
      <w:r w:rsidR="005E0B64" w:rsidRPr="00B7209E">
        <w:rPr>
          <w:rFonts w:ascii="Calibri" w:eastAsia="Times" w:hAnsi="Calibri" w:cs="Calibri"/>
          <w:sz w:val="24"/>
          <w:szCs w:val="24"/>
        </w:rPr>
        <w:t>W</w:t>
      </w:r>
      <w:r w:rsidRPr="00B7209E">
        <w:rPr>
          <w:rFonts w:ascii="Calibri" w:eastAsia="Times" w:hAnsi="Calibri" w:cs="Calibri"/>
          <w:sz w:val="24"/>
          <w:szCs w:val="24"/>
        </w:rPr>
        <w:t xml:space="preserve">ykonawców wspólnie ubiegających się o zamówienie, o którym mowa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B7209E">
        <w:rPr>
          <w:rFonts w:ascii="Calibri" w:eastAsia="Times" w:hAnsi="Calibri" w:cs="Calibri"/>
          <w:sz w:val="24"/>
          <w:szCs w:val="24"/>
        </w:rPr>
        <w:t xml:space="preserve">w art. 117 ust. 4 </w:t>
      </w:r>
      <w:proofErr w:type="spellStart"/>
      <w:r w:rsidRPr="00B7209E">
        <w:rPr>
          <w:rFonts w:ascii="Calibri" w:eastAsia="Times" w:hAnsi="Calibri" w:cs="Calibri"/>
          <w:sz w:val="24"/>
          <w:szCs w:val="24"/>
        </w:rPr>
        <w:t>Pzp</w:t>
      </w:r>
      <w:proofErr w:type="spellEnd"/>
      <w:r w:rsidRPr="00B7209E">
        <w:rPr>
          <w:rFonts w:ascii="Calibri" w:eastAsia="Times" w:hAnsi="Calibri" w:cs="Calibri"/>
          <w:sz w:val="24"/>
          <w:szCs w:val="24"/>
        </w:rPr>
        <w:t xml:space="preserve"> (określone w części XIV ust. </w:t>
      </w:r>
      <w:r w:rsidR="00904D22">
        <w:rPr>
          <w:rFonts w:ascii="Calibri" w:eastAsia="Times" w:hAnsi="Calibri" w:cs="Calibri"/>
          <w:sz w:val="24"/>
          <w:szCs w:val="24"/>
        </w:rPr>
        <w:t>5</w:t>
      </w:r>
      <w:r w:rsidRPr="00B7209E">
        <w:rPr>
          <w:rFonts w:ascii="Calibri" w:eastAsia="Times" w:hAnsi="Calibri" w:cs="Calibri"/>
          <w:sz w:val="24"/>
          <w:szCs w:val="24"/>
        </w:rPr>
        <w:t xml:space="preserve"> SWZ), oraz zobowiązanie podmiotu udostępniającego zasoby, pełnomocnictwo</w:t>
      </w:r>
      <w:r w:rsidRPr="00B7209E">
        <w:rPr>
          <w:rStyle w:val="Odwoanieprzypisudolnego"/>
          <w:rFonts w:ascii="Calibri" w:eastAsia="Times" w:hAnsi="Calibri" w:cs="Calibri"/>
          <w:sz w:val="24"/>
          <w:szCs w:val="24"/>
        </w:rPr>
        <w:footnoteReference w:id="2"/>
      </w:r>
      <w:r w:rsidRPr="00B7209E">
        <w:rPr>
          <w:rFonts w:ascii="Calibri" w:eastAsia="Times" w:hAnsi="Calibri" w:cs="Calibri"/>
          <w:sz w:val="24"/>
          <w:szCs w:val="24"/>
        </w:rPr>
        <w:t xml:space="preserve">, sporządza się w postaci elektronicznej,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B7209E">
        <w:rPr>
          <w:rFonts w:ascii="Calibri" w:eastAsia="Times" w:hAnsi="Calibri" w:cs="Calibri"/>
          <w:sz w:val="24"/>
          <w:szCs w:val="24"/>
        </w:rPr>
        <w:t>w formatach danych określonych w przepisach wydanych na podstawie art. 18 ustawy z dnia 17 lutego 2005 r. o informatyzacji działalności podmiotów realizujących zadania publiczne (Dz. U. z 2020 r. poz. 346, 568, 695, 1517 i 2320).</w:t>
      </w:r>
    </w:p>
    <w:p w14:paraId="250993B4" w14:textId="118DEC2B" w:rsidR="00B7209E" w:rsidRDefault="00E372C0" w:rsidP="00B7209E">
      <w:pPr>
        <w:pStyle w:val="Akapitzlist"/>
        <w:numPr>
          <w:ilvl w:val="0"/>
          <w:numId w:val="62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B7209E">
        <w:rPr>
          <w:rFonts w:ascii="Calibri" w:eastAsia="Times" w:hAnsi="Calibri" w:cs="Calibri"/>
          <w:sz w:val="24"/>
          <w:szCs w:val="24"/>
        </w:rPr>
        <w:t>Ofertę</w:t>
      </w:r>
      <w:r w:rsidR="00F544D7" w:rsidRPr="00B7209E">
        <w:rPr>
          <w:rFonts w:ascii="Calibri" w:eastAsia="Times" w:hAnsi="Calibri" w:cs="Calibri"/>
          <w:sz w:val="24"/>
          <w:szCs w:val="24"/>
        </w:rPr>
        <w:t xml:space="preserve">, </w:t>
      </w:r>
      <w:bookmarkStart w:id="15" w:name="_Hlk60739228"/>
      <w:r w:rsidRPr="00B7209E">
        <w:rPr>
          <w:rFonts w:ascii="Calibri" w:eastAsia="Times" w:hAnsi="Calibri" w:cs="Calibri"/>
          <w:sz w:val="24"/>
          <w:szCs w:val="24"/>
        </w:rPr>
        <w:t>oświadczeni</w:t>
      </w:r>
      <w:r w:rsidR="0037336C" w:rsidRPr="00B7209E">
        <w:rPr>
          <w:rFonts w:ascii="Calibri" w:eastAsia="Times" w:hAnsi="Calibri" w:cs="Calibri"/>
          <w:sz w:val="24"/>
          <w:szCs w:val="24"/>
        </w:rPr>
        <w:t>a</w:t>
      </w:r>
      <w:r w:rsidR="00FF3CC9" w:rsidRPr="00B7209E">
        <w:rPr>
          <w:rFonts w:ascii="Calibri" w:eastAsia="Times" w:hAnsi="Calibri" w:cs="Calibri"/>
          <w:sz w:val="24"/>
          <w:szCs w:val="24"/>
        </w:rPr>
        <w:t>, o który</w:t>
      </w:r>
      <w:r w:rsidR="0037336C" w:rsidRPr="00B7209E">
        <w:rPr>
          <w:rFonts w:ascii="Calibri" w:eastAsia="Times" w:hAnsi="Calibri" w:cs="Calibri"/>
          <w:sz w:val="24"/>
          <w:szCs w:val="24"/>
        </w:rPr>
        <w:t>ch</w:t>
      </w:r>
      <w:r w:rsidR="00FF3CC9" w:rsidRPr="00B7209E">
        <w:rPr>
          <w:rFonts w:ascii="Calibri" w:eastAsia="Times" w:hAnsi="Calibri" w:cs="Calibri"/>
          <w:sz w:val="24"/>
          <w:szCs w:val="24"/>
        </w:rPr>
        <w:t xml:space="preserve"> mowa </w:t>
      </w:r>
      <w:bookmarkStart w:id="16" w:name="_Hlk61200115"/>
      <w:r w:rsidR="00FF3CC9" w:rsidRPr="00B7209E">
        <w:rPr>
          <w:rFonts w:ascii="Calibri" w:eastAsia="Times" w:hAnsi="Calibri" w:cs="Calibri"/>
          <w:sz w:val="24"/>
          <w:szCs w:val="24"/>
        </w:rPr>
        <w:t xml:space="preserve">w </w:t>
      </w:r>
      <w:r w:rsidR="00F92D7D" w:rsidRPr="00B7209E">
        <w:rPr>
          <w:rFonts w:ascii="Calibri" w:eastAsia="Times" w:hAnsi="Calibri" w:cs="Calibri"/>
          <w:sz w:val="24"/>
          <w:szCs w:val="24"/>
        </w:rPr>
        <w:t xml:space="preserve">art. 125 ust. 1 </w:t>
      </w:r>
      <w:proofErr w:type="spellStart"/>
      <w:r w:rsidR="00F92D7D" w:rsidRPr="00B7209E">
        <w:rPr>
          <w:rFonts w:ascii="Calibri" w:eastAsia="Times" w:hAnsi="Calibri" w:cs="Calibri"/>
          <w:sz w:val="24"/>
          <w:szCs w:val="24"/>
        </w:rPr>
        <w:t>Pzp</w:t>
      </w:r>
      <w:bookmarkEnd w:id="15"/>
      <w:bookmarkEnd w:id="16"/>
      <w:proofErr w:type="spellEnd"/>
      <w:r w:rsidRPr="00B7209E">
        <w:rPr>
          <w:rFonts w:ascii="Calibri" w:eastAsia="Times" w:hAnsi="Calibri" w:cs="Calibri"/>
          <w:sz w:val="24"/>
          <w:szCs w:val="24"/>
        </w:rPr>
        <w:t xml:space="preserve">, </w:t>
      </w:r>
      <w:r w:rsidR="000509C8" w:rsidRPr="00B7209E">
        <w:rPr>
          <w:rFonts w:ascii="Calibri" w:eastAsia="Times" w:hAnsi="Calibri" w:cs="Calibri"/>
          <w:sz w:val="24"/>
          <w:szCs w:val="24"/>
        </w:rPr>
        <w:t>w</w:t>
      </w:r>
      <w:r w:rsidRPr="00B7209E">
        <w:rPr>
          <w:rFonts w:ascii="Calibri" w:eastAsia="Times" w:hAnsi="Calibri" w:cs="Calibri"/>
          <w:sz w:val="24"/>
          <w:szCs w:val="24"/>
        </w:rPr>
        <w:t xml:space="preserve">ykonawca składa pod rygorem nieważności, w formie elektronicznej lub w postaci elektronicznej opatrzonej </w:t>
      </w:r>
      <w:r w:rsidRPr="00B7209E">
        <w:rPr>
          <w:rFonts w:ascii="Calibri" w:hAnsi="Calibri" w:cs="Calibri"/>
          <w:sz w:val="24"/>
          <w:szCs w:val="24"/>
        </w:rPr>
        <w:t>podpisem zaufanym lub podpisem osobistym</w:t>
      </w:r>
      <w:r w:rsidRPr="00B7209E">
        <w:rPr>
          <w:rFonts w:ascii="Calibri" w:eastAsia="Times" w:hAnsi="Calibri" w:cs="Calibri"/>
          <w:sz w:val="24"/>
          <w:szCs w:val="24"/>
        </w:rPr>
        <w:t>.</w:t>
      </w:r>
    </w:p>
    <w:p w14:paraId="5A863EDC" w14:textId="0CA9E1A0" w:rsidR="00B7209E" w:rsidRDefault="00A4456E" w:rsidP="00B7209E">
      <w:pPr>
        <w:pStyle w:val="Akapitzlist"/>
        <w:numPr>
          <w:ilvl w:val="0"/>
          <w:numId w:val="62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B7209E">
        <w:rPr>
          <w:rFonts w:ascii="Calibri" w:eastAsia="Times" w:hAnsi="Calibri" w:cs="Calibri"/>
          <w:sz w:val="24"/>
          <w:szCs w:val="24"/>
        </w:rPr>
        <w:t>W przypadku gdy podmiotowe środki dowodowe, inne dokumenty</w:t>
      </w:r>
      <w:r w:rsidR="00FE0334"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3"/>
      </w:r>
      <w:r w:rsidRPr="00B7209E">
        <w:rPr>
          <w:rFonts w:ascii="Calibri" w:eastAsia="Times" w:hAnsi="Calibri" w:cs="Calibri"/>
          <w:sz w:val="24"/>
          <w:szCs w:val="24"/>
        </w:rPr>
        <w:t xml:space="preserve"> lub dokumenty potwierdzające umocowanie do reprezentowania odpowiednio </w:t>
      </w:r>
      <w:r w:rsidR="000509C8" w:rsidRPr="00B7209E">
        <w:rPr>
          <w:rFonts w:ascii="Calibri" w:eastAsia="Times" w:hAnsi="Calibri" w:cs="Calibri"/>
          <w:sz w:val="24"/>
          <w:szCs w:val="24"/>
        </w:rPr>
        <w:t>w</w:t>
      </w:r>
      <w:r w:rsidRPr="00B7209E">
        <w:rPr>
          <w:rFonts w:ascii="Calibri" w:eastAsia="Times" w:hAnsi="Calibri" w:cs="Calibri"/>
          <w:sz w:val="24"/>
          <w:szCs w:val="24"/>
        </w:rPr>
        <w:t xml:space="preserve">ykonawcy, </w:t>
      </w:r>
      <w:r w:rsidR="000509C8" w:rsidRPr="00B7209E">
        <w:rPr>
          <w:rFonts w:ascii="Calibri" w:eastAsia="Times" w:hAnsi="Calibri" w:cs="Calibri"/>
          <w:sz w:val="24"/>
          <w:szCs w:val="24"/>
        </w:rPr>
        <w:t>w</w:t>
      </w:r>
      <w:r w:rsidRPr="00B7209E">
        <w:rPr>
          <w:rFonts w:ascii="Calibri" w:eastAsia="Times" w:hAnsi="Calibri" w:cs="Calibri"/>
          <w:sz w:val="24"/>
          <w:szCs w:val="24"/>
        </w:rPr>
        <w:t xml:space="preserve">ykonawców wspólnie ubiegających się o udzielenie zamówienia publicznego, podmiotu udostępniającego zasoby lub podwykonawcy niebędącego podmiotem udostępniającym zasoby na takich zasadach, zwane dalej „dokumentami potwierdzającymi umocowanie do reprezentowania”, </w:t>
      </w:r>
      <w:r w:rsidRPr="00B7209E">
        <w:rPr>
          <w:rFonts w:ascii="Calibri" w:eastAsia="Times" w:hAnsi="Calibri" w:cs="Calibri"/>
          <w:sz w:val="24"/>
          <w:szCs w:val="24"/>
        </w:rPr>
        <w:lastRenderedPageBreak/>
        <w:t xml:space="preserve">zostały wystawione przez upoważnione podmioty inne niż </w:t>
      </w:r>
      <w:r w:rsidR="000509C8" w:rsidRPr="00B7209E">
        <w:rPr>
          <w:rFonts w:ascii="Calibri" w:eastAsia="Times" w:hAnsi="Calibri" w:cs="Calibri"/>
          <w:sz w:val="24"/>
          <w:szCs w:val="24"/>
        </w:rPr>
        <w:t>w</w:t>
      </w:r>
      <w:r w:rsidRPr="00B7209E">
        <w:rPr>
          <w:rFonts w:ascii="Calibri" w:eastAsia="Times" w:hAnsi="Calibri" w:cs="Calibri"/>
          <w:sz w:val="24"/>
          <w:szCs w:val="24"/>
        </w:rPr>
        <w:t xml:space="preserve">ykonawca, </w:t>
      </w:r>
      <w:r w:rsidR="000509C8" w:rsidRPr="00B7209E">
        <w:rPr>
          <w:rFonts w:ascii="Calibri" w:eastAsia="Times" w:hAnsi="Calibri" w:cs="Calibri"/>
          <w:sz w:val="24"/>
          <w:szCs w:val="24"/>
        </w:rPr>
        <w:t>w</w:t>
      </w:r>
      <w:r w:rsidRPr="00B7209E">
        <w:rPr>
          <w:rFonts w:ascii="Calibri" w:eastAsia="Times" w:hAnsi="Calibri" w:cs="Calibri"/>
          <w:sz w:val="24"/>
          <w:szCs w:val="24"/>
        </w:rPr>
        <w:t>ykonawca wspólnie ubiegający się o udzielenie zamówienia, podmiot udostępniający zasoby lub podwykonawca, zwane dalej „upoważnionymi podmiotami”</w:t>
      </w:r>
      <w:bookmarkStart w:id="17" w:name="_Hlk68770980"/>
      <w:r w:rsidR="0063443A" w:rsidRPr="00B7209E">
        <w:rPr>
          <w:rFonts w:ascii="Calibri" w:eastAsia="Times" w:hAnsi="Calibri"/>
          <w:sz w:val="24"/>
          <w:szCs w:val="24"/>
        </w:rPr>
        <w:t xml:space="preserve"> </w:t>
      </w:r>
      <w:r w:rsidR="0063443A">
        <w:rPr>
          <w:rStyle w:val="Odwoanieprzypisudolnego"/>
          <w:rFonts w:ascii="Calibri" w:eastAsia="Times" w:hAnsi="Calibri"/>
          <w:sz w:val="24"/>
          <w:szCs w:val="24"/>
        </w:rPr>
        <w:footnoteReference w:id="4"/>
      </w:r>
      <w:bookmarkEnd w:id="17"/>
      <w:r w:rsidRPr="00B7209E">
        <w:rPr>
          <w:rFonts w:ascii="Calibri" w:eastAsia="Times" w:hAnsi="Calibri" w:cs="Calibri"/>
          <w:sz w:val="24"/>
          <w:szCs w:val="24"/>
        </w:rPr>
        <w:t xml:space="preserve">, jako dokument elektroniczny, </w:t>
      </w:r>
      <w:r w:rsidR="000509C8" w:rsidRPr="00B7209E">
        <w:rPr>
          <w:rFonts w:ascii="Calibri" w:eastAsia="Times" w:hAnsi="Calibri" w:cs="Calibri"/>
          <w:sz w:val="24"/>
          <w:szCs w:val="24"/>
        </w:rPr>
        <w:t>w</w:t>
      </w:r>
      <w:r w:rsidR="00273B92" w:rsidRPr="00B7209E">
        <w:rPr>
          <w:rFonts w:ascii="Calibri" w:eastAsia="Times" w:hAnsi="Calibri" w:cs="Calibri"/>
          <w:sz w:val="24"/>
          <w:szCs w:val="24"/>
        </w:rPr>
        <w:t xml:space="preserve">ykonawca </w:t>
      </w:r>
      <w:r w:rsidRPr="00B7209E">
        <w:rPr>
          <w:rFonts w:ascii="Calibri" w:eastAsia="Times" w:hAnsi="Calibri" w:cs="Calibri"/>
          <w:sz w:val="24"/>
          <w:szCs w:val="24"/>
        </w:rPr>
        <w:t>przekazuje ten dokument.</w:t>
      </w:r>
    </w:p>
    <w:p w14:paraId="0BD173EC" w14:textId="77777777" w:rsidR="00B7209E" w:rsidRDefault="000776F4" w:rsidP="00B7209E">
      <w:pPr>
        <w:pStyle w:val="Akapitzlist"/>
        <w:numPr>
          <w:ilvl w:val="0"/>
          <w:numId w:val="62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B7209E">
        <w:rPr>
          <w:rFonts w:ascii="Calibri" w:eastAsia="Times" w:hAnsi="Calibri" w:cs="Calibri"/>
          <w:sz w:val="24"/>
          <w:szCs w:val="24"/>
        </w:rPr>
        <w:t>W przypadku gdy podmiotowe środki dowodowe, inne dokumen</w:t>
      </w:r>
      <w:r w:rsidR="009D6C8F" w:rsidRPr="00B7209E">
        <w:rPr>
          <w:rFonts w:ascii="Calibri" w:eastAsia="Times" w:hAnsi="Calibri" w:cs="Calibri"/>
          <w:sz w:val="24"/>
          <w:szCs w:val="24"/>
        </w:rPr>
        <w:t>ty</w:t>
      </w:r>
      <w:r w:rsidR="0030660C" w:rsidRPr="00452599">
        <w:rPr>
          <w:rStyle w:val="Odwoanieprzypisudolnego"/>
          <w:rFonts w:ascii="Calibri" w:eastAsia="Times" w:hAnsi="Calibri"/>
          <w:sz w:val="24"/>
          <w:szCs w:val="24"/>
        </w:rPr>
        <w:footnoteReference w:id="5"/>
      </w:r>
      <w:r w:rsidR="0030660C" w:rsidRPr="00B7209E">
        <w:rPr>
          <w:rFonts w:ascii="Calibri" w:eastAsia="Times" w:hAnsi="Calibri" w:cs="Calibri"/>
          <w:sz w:val="24"/>
          <w:szCs w:val="24"/>
        </w:rPr>
        <w:t xml:space="preserve"> </w:t>
      </w:r>
      <w:r w:rsidRPr="00B7209E">
        <w:rPr>
          <w:rFonts w:ascii="Calibri" w:eastAsia="Times" w:hAnsi="Calibri" w:cs="Calibri"/>
          <w:sz w:val="24"/>
          <w:szCs w:val="24"/>
        </w:rPr>
        <w:t xml:space="preserve">lub dokumenty potwierdzające umocowanie do reprezentowania, </w:t>
      </w:r>
      <w:r w:rsidRPr="00B7209E">
        <w:rPr>
          <w:rFonts w:ascii="Calibri" w:eastAsia="Times" w:hAnsi="Calibri" w:cs="Calibri"/>
          <w:sz w:val="24"/>
          <w:szCs w:val="24"/>
          <w:u w:val="single"/>
        </w:rPr>
        <w:t>zostały wystawione przez upoważnione podmioty jako dokument w postaci papierowej,</w:t>
      </w:r>
      <w:r w:rsidRPr="00B7209E">
        <w:rPr>
          <w:rFonts w:ascii="Calibri" w:eastAsia="Times" w:hAnsi="Calibri" w:cs="Calibri"/>
          <w:sz w:val="24"/>
          <w:szCs w:val="24"/>
        </w:rPr>
        <w:t xml:space="preserve"> </w:t>
      </w:r>
      <w:r w:rsidR="000509C8" w:rsidRPr="00B7209E">
        <w:rPr>
          <w:rFonts w:ascii="Calibri" w:eastAsia="Times" w:hAnsi="Calibri" w:cs="Calibri"/>
          <w:sz w:val="24"/>
          <w:szCs w:val="24"/>
        </w:rPr>
        <w:t>w</w:t>
      </w:r>
      <w:r w:rsidR="00273B92" w:rsidRPr="00B7209E">
        <w:rPr>
          <w:rFonts w:ascii="Calibri" w:eastAsia="Times" w:hAnsi="Calibri" w:cs="Calibri"/>
          <w:sz w:val="24"/>
          <w:szCs w:val="24"/>
        </w:rPr>
        <w:t xml:space="preserve">ykonawca </w:t>
      </w:r>
      <w:r w:rsidRPr="00B7209E">
        <w:rPr>
          <w:rFonts w:ascii="Calibri" w:eastAsia="Times" w:hAnsi="Calibri" w:cs="Calibri"/>
          <w:sz w:val="24"/>
          <w:szCs w:val="24"/>
        </w:rPr>
        <w:t>przekazuje cyfrowe odwzorowanie tego dokumentu opatrzone kwalifikowanym podpisem elektronicznym, podpisem zaufanym lub podpisem osobistym, poświadczające zgodność cyfrowego odwzorowania z dokumentem w postaci papierowej.</w:t>
      </w:r>
    </w:p>
    <w:p w14:paraId="2F08FB85" w14:textId="2ADC94C5" w:rsidR="00A4456E" w:rsidRPr="00B7209E" w:rsidRDefault="00A4456E" w:rsidP="00B7209E">
      <w:pPr>
        <w:pStyle w:val="Akapitzlist"/>
        <w:numPr>
          <w:ilvl w:val="0"/>
          <w:numId w:val="62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B7209E">
        <w:rPr>
          <w:rFonts w:ascii="Calibri" w:eastAsia="Times" w:hAnsi="Calibri" w:cs="Calibri"/>
          <w:sz w:val="24"/>
          <w:szCs w:val="24"/>
        </w:rPr>
        <w:t xml:space="preserve">Poświadczenia zgodności cyfrowego odwzorowania z dokumentem w postaci papierowej,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B7209E">
        <w:rPr>
          <w:rFonts w:ascii="Calibri" w:eastAsia="Times" w:hAnsi="Calibri" w:cs="Calibri"/>
          <w:sz w:val="24"/>
          <w:szCs w:val="24"/>
        </w:rPr>
        <w:t xml:space="preserve">o którym mowa w ust. </w:t>
      </w:r>
      <w:r w:rsidR="00273B92" w:rsidRPr="00B7209E">
        <w:rPr>
          <w:rFonts w:ascii="Calibri" w:eastAsia="Times" w:hAnsi="Calibri" w:cs="Calibri"/>
          <w:sz w:val="24"/>
          <w:szCs w:val="24"/>
        </w:rPr>
        <w:t>4</w:t>
      </w:r>
      <w:r w:rsidRPr="00B7209E">
        <w:rPr>
          <w:rFonts w:ascii="Calibri" w:eastAsia="Times" w:hAnsi="Calibri" w:cs="Calibri"/>
          <w:sz w:val="24"/>
          <w:szCs w:val="24"/>
        </w:rPr>
        <w:t>, dokonuje w przypadku:</w:t>
      </w:r>
    </w:p>
    <w:p w14:paraId="06A5F164" w14:textId="2E09B5BC" w:rsidR="00A4456E" w:rsidRPr="00A62242" w:rsidRDefault="00A4456E" w:rsidP="00605242">
      <w:pPr>
        <w:pStyle w:val="Akapitzlist"/>
        <w:numPr>
          <w:ilvl w:val="0"/>
          <w:numId w:val="41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 podmiotowych środków dowodowych oraz dokumentów potwierdzających umocowanie do reprezentowania - odpowiednio </w:t>
      </w:r>
      <w:r w:rsidR="000509C8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 xml:space="preserve">ykonawca, </w:t>
      </w:r>
      <w:r w:rsidR="00A31C75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 xml:space="preserve">ykonawca wspólnie ubiegający się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A62242">
        <w:rPr>
          <w:rFonts w:ascii="Calibri" w:eastAsia="Times" w:hAnsi="Calibri" w:cs="Calibri"/>
          <w:sz w:val="24"/>
          <w:szCs w:val="24"/>
        </w:rPr>
        <w:t xml:space="preserve">o udzielenie zamówienia, podmiot udostępniający zasoby lub podwykonawca, w zakresie podmiotowych środków dowodowych lub dokumentów potwierdzających umocowanie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A62242">
        <w:rPr>
          <w:rFonts w:ascii="Calibri" w:eastAsia="Times" w:hAnsi="Calibri" w:cs="Calibri"/>
          <w:sz w:val="24"/>
          <w:szCs w:val="24"/>
        </w:rPr>
        <w:t>do reprezentowania, które każdego z nich dotyczą;</w:t>
      </w:r>
    </w:p>
    <w:p w14:paraId="194649B4" w14:textId="458DAD5C" w:rsidR="00A4456E" w:rsidRPr="007224FC" w:rsidRDefault="00A4456E" w:rsidP="00605242">
      <w:pPr>
        <w:pStyle w:val="Akapitzlist"/>
        <w:numPr>
          <w:ilvl w:val="0"/>
          <w:numId w:val="41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7224FC">
        <w:rPr>
          <w:rFonts w:ascii="Calibri" w:eastAsia="Times" w:hAnsi="Calibri" w:cs="Calibri"/>
          <w:sz w:val="24"/>
          <w:szCs w:val="24"/>
        </w:rPr>
        <w:t xml:space="preserve"> innych dokumentów</w:t>
      </w:r>
      <w:r w:rsidR="00E753BC"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6"/>
      </w:r>
      <w:r w:rsidRPr="007224FC">
        <w:rPr>
          <w:rFonts w:ascii="Calibri" w:eastAsia="Times" w:hAnsi="Calibri" w:cs="Calibri"/>
          <w:sz w:val="24"/>
          <w:szCs w:val="24"/>
        </w:rPr>
        <w:t xml:space="preserve"> - odpowiednio </w:t>
      </w:r>
      <w:r w:rsidR="00A31C75" w:rsidRPr="007224FC">
        <w:rPr>
          <w:rFonts w:ascii="Calibri" w:eastAsia="Times" w:hAnsi="Calibri" w:cs="Calibri"/>
          <w:sz w:val="24"/>
          <w:szCs w:val="24"/>
        </w:rPr>
        <w:t>w</w:t>
      </w:r>
      <w:r w:rsidRPr="007224FC">
        <w:rPr>
          <w:rFonts w:ascii="Calibri" w:eastAsia="Times" w:hAnsi="Calibri" w:cs="Calibri"/>
          <w:sz w:val="24"/>
          <w:szCs w:val="24"/>
        </w:rPr>
        <w:t xml:space="preserve">ykonawca lub </w:t>
      </w:r>
      <w:r w:rsidR="00A31C75" w:rsidRPr="007224FC">
        <w:rPr>
          <w:rFonts w:ascii="Calibri" w:eastAsia="Times" w:hAnsi="Calibri" w:cs="Calibri"/>
          <w:sz w:val="24"/>
          <w:szCs w:val="24"/>
        </w:rPr>
        <w:t>w</w:t>
      </w:r>
      <w:r w:rsidRPr="007224FC">
        <w:rPr>
          <w:rFonts w:ascii="Calibri" w:eastAsia="Times" w:hAnsi="Calibri" w:cs="Calibri"/>
          <w:sz w:val="24"/>
          <w:szCs w:val="24"/>
        </w:rPr>
        <w:t xml:space="preserve">ykonawca wspólnie ubiegający się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7224FC">
        <w:rPr>
          <w:rFonts w:ascii="Calibri" w:eastAsia="Times" w:hAnsi="Calibri" w:cs="Calibri"/>
          <w:sz w:val="24"/>
          <w:szCs w:val="24"/>
        </w:rPr>
        <w:t>o udzielenie zamówienia, w zakresie dokumentów, które każdego z nich dotyczą.</w:t>
      </w:r>
    </w:p>
    <w:p w14:paraId="38862FC5" w14:textId="674087DF" w:rsidR="00A4456E" w:rsidRPr="00A62242" w:rsidRDefault="00A4456E" w:rsidP="00B7209E">
      <w:pPr>
        <w:pStyle w:val="Akapitzlist"/>
        <w:numPr>
          <w:ilvl w:val="0"/>
          <w:numId w:val="62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Poświadczenia zgodności cyfrowego odwzorowania</w:t>
      </w:r>
      <w:r w:rsidR="00273B92"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7"/>
      </w:r>
      <w:r w:rsidRPr="00A62242">
        <w:rPr>
          <w:rFonts w:ascii="Calibri" w:eastAsia="Times" w:hAnsi="Calibri" w:cs="Calibri"/>
          <w:sz w:val="24"/>
          <w:szCs w:val="24"/>
        </w:rPr>
        <w:t xml:space="preserve"> z dokumentem w postaci papierowej,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A62242">
        <w:rPr>
          <w:rFonts w:ascii="Calibri" w:eastAsia="Times" w:hAnsi="Calibri" w:cs="Calibri"/>
          <w:sz w:val="24"/>
          <w:szCs w:val="24"/>
        </w:rPr>
        <w:t xml:space="preserve">o którym mowa w ust. </w:t>
      </w:r>
      <w:r w:rsidR="00273B92" w:rsidRPr="00A62242">
        <w:rPr>
          <w:rFonts w:ascii="Calibri" w:eastAsia="Times" w:hAnsi="Calibri" w:cs="Calibri"/>
          <w:sz w:val="24"/>
          <w:szCs w:val="24"/>
        </w:rPr>
        <w:t>4</w:t>
      </w:r>
      <w:r w:rsidRPr="00A62242">
        <w:rPr>
          <w:rFonts w:ascii="Calibri" w:eastAsia="Times" w:hAnsi="Calibri" w:cs="Calibri"/>
          <w:sz w:val="24"/>
          <w:szCs w:val="24"/>
        </w:rPr>
        <w:t>, może dokonać również notariusz.</w:t>
      </w:r>
    </w:p>
    <w:p w14:paraId="6D62DF42" w14:textId="31A973F8" w:rsidR="00A4456E" w:rsidRPr="00A62242" w:rsidRDefault="00A4456E" w:rsidP="00B7209E">
      <w:pPr>
        <w:pStyle w:val="Akapitzlist"/>
        <w:numPr>
          <w:ilvl w:val="0"/>
          <w:numId w:val="62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W przypadku gdy podmiotowe środki dowodowe, w tym oświadczenie</w:t>
      </w:r>
      <w:r w:rsidR="002C4BC5" w:rsidRPr="00A62242">
        <w:t xml:space="preserve"> </w:t>
      </w:r>
      <w:r w:rsidR="00A31C75">
        <w:rPr>
          <w:rFonts w:ascii="Calibri" w:eastAsia="Times" w:hAnsi="Calibri" w:cs="Calibri"/>
          <w:sz w:val="24"/>
          <w:szCs w:val="24"/>
        </w:rPr>
        <w:t>w</w:t>
      </w:r>
      <w:r w:rsidR="002C4BC5" w:rsidRPr="00A62242">
        <w:rPr>
          <w:rFonts w:ascii="Calibri" w:eastAsia="Times" w:hAnsi="Calibri" w:cs="Calibri"/>
          <w:sz w:val="24"/>
          <w:szCs w:val="24"/>
        </w:rPr>
        <w:t>ykonawców wspólnie ubiegających się o zamówienie,</w:t>
      </w:r>
      <w:r w:rsidRPr="00A62242">
        <w:rPr>
          <w:rFonts w:ascii="Calibri" w:eastAsia="Times" w:hAnsi="Calibri" w:cs="Calibri"/>
          <w:sz w:val="24"/>
          <w:szCs w:val="24"/>
        </w:rPr>
        <w:t xml:space="preserve"> o którym mowa w art. 117 ust. 4 </w:t>
      </w:r>
      <w:proofErr w:type="spellStart"/>
      <w:r w:rsidR="002C4BC5" w:rsidRPr="00A62242">
        <w:rPr>
          <w:rFonts w:ascii="Calibri" w:eastAsia="Times" w:hAnsi="Calibri" w:cs="Calibri"/>
          <w:sz w:val="24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 w:val="24"/>
          <w:szCs w:val="24"/>
        </w:rPr>
        <w:t xml:space="preserve">, oraz zobowiązanie podmiotu udostępniającego zasoby, </w:t>
      </w:r>
      <w:r w:rsidRPr="00A62242">
        <w:rPr>
          <w:rFonts w:ascii="Calibri" w:eastAsia="Times" w:hAnsi="Calibri" w:cs="Calibri"/>
          <w:sz w:val="24"/>
          <w:szCs w:val="24"/>
          <w:u w:val="single"/>
        </w:rPr>
        <w:t>niewystawione przez upoważnione podmioty lub pełnomocnictwo, zostały sporządzone jako dokument w postaci papierowej</w:t>
      </w:r>
      <w:r w:rsidRPr="00A62242">
        <w:rPr>
          <w:rFonts w:ascii="Calibri" w:eastAsia="Times" w:hAnsi="Calibri" w:cs="Calibri"/>
          <w:sz w:val="24"/>
          <w:szCs w:val="24"/>
        </w:rPr>
        <w:t xml:space="preserve"> i opatrzone </w:t>
      </w:r>
      <w:r w:rsidRPr="00A62242">
        <w:rPr>
          <w:rFonts w:ascii="Calibri" w:eastAsia="Times" w:hAnsi="Calibri" w:cs="Calibri"/>
          <w:sz w:val="24"/>
          <w:szCs w:val="24"/>
        </w:rPr>
        <w:lastRenderedPageBreak/>
        <w:t xml:space="preserve">własnoręcznym podpisem, </w:t>
      </w:r>
      <w:r w:rsidR="00A31C75">
        <w:rPr>
          <w:rFonts w:ascii="Calibri" w:eastAsia="Times" w:hAnsi="Calibri" w:cs="Calibri"/>
          <w:sz w:val="24"/>
          <w:szCs w:val="24"/>
        </w:rPr>
        <w:t>w</w:t>
      </w:r>
      <w:r w:rsidR="004F7117" w:rsidRPr="00A62242">
        <w:rPr>
          <w:rFonts w:ascii="Calibri" w:eastAsia="Times" w:hAnsi="Calibri" w:cs="Calibri"/>
          <w:sz w:val="24"/>
          <w:szCs w:val="24"/>
        </w:rPr>
        <w:t xml:space="preserve">ykonawca </w:t>
      </w:r>
      <w:r w:rsidRPr="00A62242">
        <w:rPr>
          <w:rFonts w:ascii="Calibri" w:eastAsia="Times" w:hAnsi="Calibri" w:cs="Calibri"/>
          <w:sz w:val="24"/>
          <w:szCs w:val="24"/>
        </w:rPr>
        <w:t>przekazuje cyfrowe odwzorowanie tego dokumentu opatrzone kwalifikowanym podpisem elektronicznym, podpisem zaufanym lub podpisem osobistym, poświadczającym zgodność cyfrowego odwzorowania z dokumentem w postaci papierowej.</w:t>
      </w:r>
    </w:p>
    <w:p w14:paraId="051BC89D" w14:textId="533B1C97" w:rsidR="00A4456E" w:rsidRPr="00A62242" w:rsidRDefault="00A4456E" w:rsidP="00B7209E">
      <w:pPr>
        <w:pStyle w:val="Akapitzlist"/>
        <w:numPr>
          <w:ilvl w:val="0"/>
          <w:numId w:val="62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Poświadczenia zgodności cyfrowego odwzorowania</w:t>
      </w:r>
      <w:r w:rsidR="009F5B76"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8"/>
      </w:r>
      <w:r w:rsidRPr="00A62242">
        <w:rPr>
          <w:rFonts w:ascii="Calibri" w:eastAsia="Times" w:hAnsi="Calibri" w:cs="Calibri"/>
          <w:sz w:val="24"/>
          <w:szCs w:val="24"/>
        </w:rPr>
        <w:t xml:space="preserve"> z dokumentem w postaci papierowej,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A62242">
        <w:rPr>
          <w:rFonts w:ascii="Calibri" w:eastAsia="Times" w:hAnsi="Calibri" w:cs="Calibri"/>
          <w:sz w:val="24"/>
          <w:szCs w:val="24"/>
        </w:rPr>
        <w:t xml:space="preserve">o którym mowa w ust. </w:t>
      </w:r>
      <w:r w:rsidR="009F5B76" w:rsidRPr="00A62242">
        <w:rPr>
          <w:rFonts w:ascii="Calibri" w:eastAsia="Times" w:hAnsi="Calibri" w:cs="Calibri"/>
          <w:sz w:val="24"/>
          <w:szCs w:val="24"/>
        </w:rPr>
        <w:t>7</w:t>
      </w:r>
      <w:r w:rsidRPr="00A62242">
        <w:rPr>
          <w:rFonts w:ascii="Calibri" w:eastAsia="Times" w:hAnsi="Calibri" w:cs="Calibri"/>
          <w:sz w:val="24"/>
          <w:szCs w:val="24"/>
        </w:rPr>
        <w:t>, dokonuje w przypadku:</w:t>
      </w:r>
    </w:p>
    <w:p w14:paraId="15EBD63A" w14:textId="1AFD5AC0" w:rsidR="00A4456E" w:rsidRPr="00A62242" w:rsidRDefault="00A4456E" w:rsidP="00605242">
      <w:pPr>
        <w:pStyle w:val="Akapitzlist"/>
        <w:numPr>
          <w:ilvl w:val="0"/>
          <w:numId w:val="42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podmiotowych środków dowodowych - odpowiednio </w:t>
      </w:r>
      <w:r w:rsidR="00A31C75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 xml:space="preserve">ykonawca, </w:t>
      </w:r>
      <w:r w:rsidR="00A31C75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>ykonawca wspólnie ubiegający się o udzielenie zamówienia, podmiot udostępniający zasoby lub podwykonawca, w zakresie podmiotowych środków dowodowych, które każdego z nich dotyczą;</w:t>
      </w:r>
    </w:p>
    <w:p w14:paraId="13862279" w14:textId="1DC4B588" w:rsidR="00A4456E" w:rsidRPr="00A62242" w:rsidRDefault="00A4456E" w:rsidP="00605242">
      <w:pPr>
        <w:pStyle w:val="Akapitzlist"/>
        <w:numPr>
          <w:ilvl w:val="0"/>
          <w:numId w:val="42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 oświadczenia</w:t>
      </w:r>
      <w:r w:rsidR="00621D88" w:rsidRPr="00A62242">
        <w:rPr>
          <w:rFonts w:ascii="Calibri" w:eastAsia="Times" w:hAnsi="Calibri" w:cs="Calibri"/>
          <w:sz w:val="24"/>
          <w:szCs w:val="24"/>
        </w:rPr>
        <w:t xml:space="preserve"> </w:t>
      </w:r>
      <w:r w:rsidR="00A31C75">
        <w:rPr>
          <w:rFonts w:ascii="Calibri" w:eastAsia="Times" w:hAnsi="Calibri" w:cs="Calibri"/>
          <w:sz w:val="24"/>
          <w:szCs w:val="24"/>
        </w:rPr>
        <w:t>w</w:t>
      </w:r>
      <w:r w:rsidR="00621D88" w:rsidRPr="00A62242">
        <w:rPr>
          <w:rFonts w:ascii="Calibri" w:eastAsia="Times" w:hAnsi="Calibri" w:cs="Calibri"/>
          <w:sz w:val="24"/>
          <w:szCs w:val="24"/>
        </w:rPr>
        <w:t>ykonawców wspó</w:t>
      </w:r>
      <w:r w:rsidR="00C94CC4" w:rsidRPr="00A62242">
        <w:rPr>
          <w:rFonts w:ascii="Calibri" w:eastAsia="Times" w:hAnsi="Calibri" w:cs="Calibri"/>
          <w:sz w:val="24"/>
          <w:szCs w:val="24"/>
        </w:rPr>
        <w:t>l</w:t>
      </w:r>
      <w:r w:rsidR="00621D88" w:rsidRPr="00A62242">
        <w:rPr>
          <w:rFonts w:ascii="Calibri" w:eastAsia="Times" w:hAnsi="Calibri" w:cs="Calibri"/>
          <w:sz w:val="24"/>
          <w:szCs w:val="24"/>
        </w:rPr>
        <w:t>nie ubiegających się o zamówien</w:t>
      </w:r>
      <w:r w:rsidR="00C94CC4" w:rsidRPr="00A62242">
        <w:rPr>
          <w:rFonts w:ascii="Calibri" w:eastAsia="Times" w:hAnsi="Calibri" w:cs="Calibri"/>
          <w:sz w:val="24"/>
          <w:szCs w:val="24"/>
        </w:rPr>
        <w:t>ie</w:t>
      </w:r>
      <w:r w:rsidRPr="00A62242">
        <w:rPr>
          <w:rFonts w:ascii="Calibri" w:eastAsia="Times" w:hAnsi="Calibri" w:cs="Calibri"/>
          <w:sz w:val="24"/>
          <w:szCs w:val="24"/>
        </w:rPr>
        <w:t xml:space="preserve">, o którym mowa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A62242">
        <w:rPr>
          <w:rFonts w:ascii="Calibri" w:eastAsia="Times" w:hAnsi="Calibri" w:cs="Calibri"/>
          <w:sz w:val="24"/>
          <w:szCs w:val="24"/>
        </w:rPr>
        <w:t>w art. 117 ust. 4</w:t>
      </w:r>
      <w:r w:rsidR="00621D88" w:rsidRPr="00A62242">
        <w:rPr>
          <w:rFonts w:ascii="Calibri" w:eastAsia="Times" w:hAnsi="Calibri" w:cs="Calibri"/>
          <w:sz w:val="24"/>
          <w:szCs w:val="24"/>
        </w:rPr>
        <w:t xml:space="preserve"> </w:t>
      </w:r>
      <w:proofErr w:type="spellStart"/>
      <w:r w:rsidR="00621D88" w:rsidRPr="00A62242">
        <w:rPr>
          <w:rFonts w:ascii="Calibri" w:eastAsia="Times" w:hAnsi="Calibri" w:cs="Calibri"/>
          <w:sz w:val="24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 w:val="24"/>
          <w:szCs w:val="24"/>
        </w:rPr>
        <w:t xml:space="preserve">, lub zobowiązania podmiotu udostępniającego zasoby - odpowiednio </w:t>
      </w:r>
      <w:r w:rsidR="00A31C75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 xml:space="preserve">ykonawca lub </w:t>
      </w:r>
      <w:r w:rsidR="00FB3ADD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>ykonawca wspólnie ubiegający się o udzielenie zamówienia;</w:t>
      </w:r>
    </w:p>
    <w:p w14:paraId="1BE546AA" w14:textId="77777777" w:rsidR="00A4456E" w:rsidRPr="00A62242" w:rsidRDefault="00A4456E" w:rsidP="00605242">
      <w:pPr>
        <w:pStyle w:val="Akapitzlist"/>
        <w:numPr>
          <w:ilvl w:val="0"/>
          <w:numId w:val="42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 pełnomocnictwa - mocodawca.</w:t>
      </w:r>
    </w:p>
    <w:p w14:paraId="45D49EE8" w14:textId="1E74F2BB" w:rsidR="00A4456E" w:rsidRPr="00A62242" w:rsidRDefault="00A4456E" w:rsidP="00B7209E">
      <w:pPr>
        <w:pStyle w:val="Akapitzlist"/>
        <w:numPr>
          <w:ilvl w:val="0"/>
          <w:numId w:val="62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Poświadczenia zgodności cyfrowego odwzorowania z dokumentem w postaci papierowej,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A62242">
        <w:rPr>
          <w:rFonts w:ascii="Calibri" w:eastAsia="Times" w:hAnsi="Calibri" w:cs="Calibri"/>
          <w:sz w:val="24"/>
          <w:szCs w:val="24"/>
        </w:rPr>
        <w:t xml:space="preserve">o którym mowa w ust. </w:t>
      </w:r>
      <w:r w:rsidR="009F5B76" w:rsidRPr="00A62242">
        <w:rPr>
          <w:rFonts w:ascii="Calibri" w:eastAsia="Times" w:hAnsi="Calibri" w:cs="Calibri"/>
          <w:sz w:val="24"/>
          <w:szCs w:val="24"/>
        </w:rPr>
        <w:t>7</w:t>
      </w:r>
      <w:r w:rsidRPr="00A62242">
        <w:rPr>
          <w:rFonts w:ascii="Calibri" w:eastAsia="Times" w:hAnsi="Calibri" w:cs="Calibri"/>
          <w:sz w:val="24"/>
          <w:szCs w:val="24"/>
        </w:rPr>
        <w:t>, może dokonać również notariusz.</w:t>
      </w:r>
    </w:p>
    <w:p w14:paraId="521861EA" w14:textId="56FB9539" w:rsidR="005A44D2" w:rsidRPr="00A62242" w:rsidRDefault="005A44D2" w:rsidP="00544192">
      <w:pPr>
        <w:pStyle w:val="ARTartustawynprozporzdzenia"/>
        <w:keepNext/>
        <w:numPr>
          <w:ilvl w:val="0"/>
          <w:numId w:val="62"/>
        </w:numPr>
        <w:spacing w:before="0" w:line="240" w:lineRule="auto"/>
        <w:ind w:left="426" w:hanging="426"/>
        <w:contextualSpacing/>
        <w:rPr>
          <w:rFonts w:asciiTheme="minorHAnsi" w:eastAsia="Times" w:hAnsiTheme="minorHAnsi" w:cstheme="minorHAnsi"/>
          <w:i/>
          <w:iCs/>
          <w:szCs w:val="24"/>
        </w:rPr>
      </w:pPr>
      <w:r w:rsidRPr="00A62242">
        <w:rPr>
          <w:rFonts w:asciiTheme="minorHAnsi" w:eastAsia="Times" w:hAnsiTheme="minorHAnsi" w:cstheme="minorHAnsi"/>
          <w:szCs w:val="24"/>
        </w:rPr>
        <w:t xml:space="preserve">Informacje, oświadczenia lub dokumenty, inne niż określone w ust. 2, przekazywane </w:t>
      </w:r>
      <w:r w:rsidR="00BD6DB2">
        <w:rPr>
          <w:rFonts w:asciiTheme="minorHAnsi" w:eastAsia="Times" w:hAnsiTheme="minorHAnsi" w:cstheme="minorHAnsi"/>
          <w:szCs w:val="24"/>
        </w:rPr>
        <w:br/>
      </w:r>
      <w:r w:rsidRPr="00A62242">
        <w:rPr>
          <w:rFonts w:asciiTheme="minorHAnsi" w:eastAsia="Times" w:hAnsiTheme="minorHAnsi" w:cstheme="minorHAnsi"/>
          <w:szCs w:val="24"/>
        </w:rPr>
        <w:t xml:space="preserve">w postępowaniu sporządza się w postaci elektronicznej, w formatach danych określonych </w:t>
      </w:r>
      <w:r w:rsidR="003E0969">
        <w:rPr>
          <w:rFonts w:asciiTheme="minorHAnsi" w:eastAsia="Times" w:hAnsiTheme="minorHAnsi" w:cstheme="minorHAnsi"/>
          <w:szCs w:val="24"/>
        </w:rPr>
        <w:br/>
      </w:r>
      <w:r w:rsidRPr="00A62242">
        <w:rPr>
          <w:rFonts w:asciiTheme="minorHAnsi" w:eastAsia="Times" w:hAnsiTheme="minorHAnsi" w:cstheme="minorHAnsi"/>
          <w:szCs w:val="24"/>
        </w:rPr>
        <w:t>w przepisach wydanych na podstawie art. 18 ustawy z dnia 17 lutego 2005 r. o informatyzacji działalności podmiotów realizujących zadania publiczne lub jako tekst wpisany bezpośrednio do wiadomości przekazywanej przy użyciu środków komunikacji elektronicznej</w:t>
      </w:r>
      <w:r w:rsidRPr="00A62242">
        <w:rPr>
          <w:rFonts w:asciiTheme="minorHAnsi" w:eastAsia="Times" w:hAnsiTheme="minorHAnsi" w:cstheme="minorHAnsi"/>
          <w:i/>
          <w:iCs/>
          <w:szCs w:val="24"/>
        </w:rPr>
        <w:t>.</w:t>
      </w:r>
    </w:p>
    <w:p w14:paraId="528EC300" w14:textId="77777777" w:rsidR="00B7209E" w:rsidRDefault="000C55C0" w:rsidP="00B7209E">
      <w:pPr>
        <w:pStyle w:val="Akapitzlist"/>
        <w:numPr>
          <w:ilvl w:val="0"/>
          <w:numId w:val="62"/>
        </w:numPr>
        <w:ind w:left="426" w:hanging="426"/>
        <w:jc w:val="both"/>
        <w:rPr>
          <w:rFonts w:asciiTheme="minorHAnsi" w:eastAsia="Times" w:hAnsiTheme="minorHAnsi" w:cstheme="minorHAnsi"/>
          <w:sz w:val="24"/>
          <w:szCs w:val="24"/>
        </w:rPr>
      </w:pPr>
      <w:r w:rsidRPr="00A62242">
        <w:rPr>
          <w:rFonts w:asciiTheme="minorHAnsi" w:eastAsia="Times" w:hAnsiTheme="minorHAnsi" w:cstheme="minorHAnsi"/>
          <w:sz w:val="24"/>
          <w:szCs w:val="24"/>
        </w:rPr>
        <w:t xml:space="preserve">Podmiotowe środki dowodowe, w tym oświadczenie </w:t>
      </w:r>
      <w:r w:rsidR="00FB3ADD">
        <w:rPr>
          <w:rFonts w:asciiTheme="minorHAnsi" w:eastAsia="Times" w:hAnsiTheme="minorHAnsi" w:cstheme="minorHAnsi"/>
          <w:sz w:val="24"/>
          <w:szCs w:val="24"/>
        </w:rPr>
        <w:t>w</w:t>
      </w:r>
      <w:r w:rsidRPr="00A62242">
        <w:rPr>
          <w:rFonts w:asciiTheme="minorHAnsi" w:eastAsia="Times" w:hAnsiTheme="minorHAnsi" w:cstheme="minorHAnsi"/>
          <w:sz w:val="24"/>
          <w:szCs w:val="24"/>
        </w:rPr>
        <w:t xml:space="preserve">ykonawców wspólnie ubiegających się o zamówienie, o którym mowa w art. 117 ust. 4 </w:t>
      </w:r>
      <w:proofErr w:type="spellStart"/>
      <w:r w:rsidRPr="00A62242">
        <w:rPr>
          <w:rFonts w:asciiTheme="minorHAnsi" w:eastAsia="Times" w:hAnsiTheme="minorHAnsi" w:cstheme="minorHAnsi"/>
          <w:sz w:val="24"/>
          <w:szCs w:val="24"/>
        </w:rPr>
        <w:t>Pzp</w:t>
      </w:r>
      <w:proofErr w:type="spellEnd"/>
      <w:r w:rsidRPr="00A62242">
        <w:rPr>
          <w:rFonts w:asciiTheme="minorHAnsi" w:eastAsia="Times" w:hAnsiTheme="minorHAnsi" w:cstheme="minorHAnsi"/>
          <w:sz w:val="24"/>
          <w:szCs w:val="24"/>
        </w:rPr>
        <w:t>, oraz zobowiązanie podmiotu udostępniającego zasoby, niewystawione przez upoważnione podmioty, oraz pełnomocnictwo przekazuje się w postaci elektronicznej</w:t>
      </w:r>
      <w:r w:rsidR="007224FC">
        <w:rPr>
          <w:rFonts w:asciiTheme="minorHAnsi" w:eastAsia="Times" w:hAnsiTheme="minorHAnsi" w:cstheme="minorHAnsi"/>
          <w:sz w:val="24"/>
          <w:szCs w:val="24"/>
        </w:rPr>
        <w:t xml:space="preserve"> </w:t>
      </w:r>
      <w:r w:rsidRPr="00A62242">
        <w:rPr>
          <w:rFonts w:asciiTheme="minorHAnsi" w:eastAsia="Times" w:hAnsiTheme="minorHAnsi" w:cstheme="minorHAnsi"/>
          <w:sz w:val="24"/>
          <w:szCs w:val="24"/>
        </w:rPr>
        <w:t>i opatruje się kwalifikowanym podpisem elektronicznym, podpisem zaufanym lub podpisem osobistym.</w:t>
      </w:r>
    </w:p>
    <w:p w14:paraId="6B9CA6CE" w14:textId="7FFE8E35" w:rsidR="005A44D2" w:rsidRPr="00B7209E" w:rsidRDefault="005A44D2" w:rsidP="00B7209E">
      <w:pPr>
        <w:pStyle w:val="Akapitzlist"/>
        <w:numPr>
          <w:ilvl w:val="0"/>
          <w:numId w:val="62"/>
        </w:numPr>
        <w:ind w:left="426" w:hanging="426"/>
        <w:jc w:val="both"/>
        <w:rPr>
          <w:rFonts w:asciiTheme="minorHAnsi" w:eastAsia="Times" w:hAnsiTheme="minorHAnsi" w:cstheme="minorHAnsi"/>
          <w:sz w:val="24"/>
          <w:szCs w:val="24"/>
        </w:rPr>
      </w:pPr>
      <w:r w:rsidRPr="00B7209E">
        <w:rPr>
          <w:rFonts w:ascii="Calibri" w:eastAsia="Times" w:hAnsi="Calibri" w:cs="Calibri"/>
          <w:sz w:val="24"/>
          <w:szCs w:val="24"/>
        </w:rPr>
        <w:t xml:space="preserve">Dokumenty elektroniczne w postępowaniu przekazywane przez </w:t>
      </w:r>
      <w:r w:rsidR="00FB3ADD" w:rsidRPr="00B7209E">
        <w:rPr>
          <w:rFonts w:ascii="Calibri" w:eastAsia="Times" w:hAnsi="Calibri" w:cs="Calibri"/>
          <w:sz w:val="24"/>
          <w:szCs w:val="24"/>
        </w:rPr>
        <w:t>w</w:t>
      </w:r>
      <w:r w:rsidRPr="00B7209E">
        <w:rPr>
          <w:rFonts w:ascii="Calibri" w:eastAsia="Times" w:hAnsi="Calibri" w:cs="Calibri"/>
          <w:sz w:val="24"/>
          <w:szCs w:val="24"/>
        </w:rPr>
        <w:t xml:space="preserve">ykonawcę muszą spełniać wymagania określone w § 10 ust. 1 Rozporządzenia Prezesa Rady Ministrów z dnia 30 grudnia 2020 r. w sprawie sposobu sporządzania i przekazywania informacji oraz wymagań technicznych dla dokumentów elektronicznych oraz środków komunikacji elektronicznej </w:t>
      </w:r>
      <w:r w:rsidR="003E0969">
        <w:rPr>
          <w:rFonts w:ascii="Calibri" w:eastAsia="Times" w:hAnsi="Calibri" w:cs="Calibri"/>
          <w:sz w:val="24"/>
          <w:szCs w:val="24"/>
        </w:rPr>
        <w:br/>
      </w:r>
      <w:r w:rsidRPr="00B7209E">
        <w:rPr>
          <w:rFonts w:ascii="Calibri" w:eastAsia="Times" w:hAnsi="Calibri" w:cs="Calibri"/>
          <w:sz w:val="24"/>
          <w:szCs w:val="24"/>
        </w:rPr>
        <w:t>w postępowaniu o udzielenie zamówienia publicznego lub konkursie (Dz.U. 2020 r. poz. 2452).</w:t>
      </w:r>
    </w:p>
    <w:p w14:paraId="73B815BC" w14:textId="502AA96B" w:rsidR="005A44D2" w:rsidRPr="00A62242" w:rsidRDefault="005A44D2" w:rsidP="00B7209E">
      <w:pPr>
        <w:pStyle w:val="Akapitzlist"/>
        <w:numPr>
          <w:ilvl w:val="0"/>
          <w:numId w:val="62"/>
        </w:numPr>
        <w:ind w:left="426" w:hanging="426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Użycie środków komunikacji elektronicznej służących do odbioru dokumentów elektronicznych jest uzależnione od podania przez </w:t>
      </w:r>
      <w:r w:rsidR="00FB3ADD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 xml:space="preserve">ykonawcę danych umożliwiających jednoznaczną identyfikację użytkownika, a także akceptacji przez </w:t>
      </w:r>
      <w:r w:rsidR="00FB3ADD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 xml:space="preserve">ykonawcę zasad korzystania ze środków komunikacji elektronicznej udostępnianych przez </w:t>
      </w:r>
      <w:r w:rsidR="006C0153">
        <w:rPr>
          <w:rFonts w:ascii="Calibri" w:eastAsia="Times" w:hAnsi="Calibri" w:cs="Calibri"/>
          <w:sz w:val="24"/>
          <w:szCs w:val="24"/>
        </w:rPr>
        <w:t>Z</w:t>
      </w:r>
      <w:r w:rsidRPr="00A62242">
        <w:rPr>
          <w:rFonts w:ascii="Calibri" w:eastAsia="Times" w:hAnsi="Calibri" w:cs="Calibri"/>
          <w:sz w:val="24"/>
          <w:szCs w:val="24"/>
        </w:rPr>
        <w:t>amawiającego.</w:t>
      </w:r>
    </w:p>
    <w:p w14:paraId="7826B286" w14:textId="2451CA35" w:rsidR="005A44D2" w:rsidRPr="00A62242" w:rsidRDefault="005A44D2" w:rsidP="00B7209E">
      <w:pPr>
        <w:pStyle w:val="Akapitzlist"/>
        <w:numPr>
          <w:ilvl w:val="0"/>
          <w:numId w:val="62"/>
        </w:numPr>
        <w:ind w:left="426" w:hanging="426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Podmiotowe środki dowodowe, oraz inne dokumenty lub oświadczenia, sporządzone </w:t>
      </w:r>
      <w:r w:rsidR="007224FC">
        <w:rPr>
          <w:rFonts w:ascii="Calibri" w:eastAsia="Times" w:hAnsi="Calibri" w:cs="Calibri"/>
          <w:sz w:val="24"/>
          <w:szCs w:val="24"/>
        </w:rPr>
        <w:br/>
      </w:r>
      <w:r w:rsidRPr="00A62242">
        <w:rPr>
          <w:rFonts w:ascii="Calibri" w:eastAsia="Times" w:hAnsi="Calibri" w:cs="Calibri"/>
          <w:sz w:val="24"/>
          <w:szCs w:val="24"/>
        </w:rPr>
        <w:t xml:space="preserve">w języku obcym przekazuje się wraz z tłumaczeniem na język polski. </w:t>
      </w:r>
    </w:p>
    <w:p w14:paraId="08E0F823" w14:textId="2B46A1D7" w:rsidR="00A4456E" w:rsidRPr="00A62242" w:rsidRDefault="00A4456E" w:rsidP="00B7209E">
      <w:pPr>
        <w:pStyle w:val="Akapitzlist"/>
        <w:numPr>
          <w:ilvl w:val="0"/>
          <w:numId w:val="62"/>
        </w:numPr>
        <w:ind w:left="426" w:hanging="426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lastRenderedPageBreak/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bookmarkEnd w:id="14"/>
    <w:p w14:paraId="58515019" w14:textId="16497E75" w:rsidR="006D358C" w:rsidRDefault="006D358C" w:rsidP="000A43F7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8667E" w:rsidRPr="00A62242" w14:paraId="7820AFCE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0D6677" w14:textId="1370D50F" w:rsidR="0018667E" w:rsidRPr="00A62242" w:rsidRDefault="0018667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="00C55F69" w:rsidRPr="00A62242">
              <w:rPr>
                <w:rFonts w:ascii="Calibri" w:hAnsi="Calibri" w:cs="Calibri"/>
                <w:sz w:val="24"/>
                <w:szCs w:val="24"/>
              </w:rPr>
              <w:t>WYJAŚNIANIE TREŚCI SWZ</w:t>
            </w:r>
          </w:p>
        </w:tc>
      </w:tr>
    </w:tbl>
    <w:p w14:paraId="2A3554D4" w14:textId="1BF2E550" w:rsidR="008F126D" w:rsidRPr="00A62242" w:rsidRDefault="008F126D" w:rsidP="000A43F7">
      <w:pPr>
        <w:pStyle w:val="ARTartustawynprozporzdzenia"/>
        <w:keepNext/>
        <w:spacing w:line="240" w:lineRule="auto"/>
        <w:ind w:left="720" w:firstLine="0"/>
        <w:contextualSpacing/>
        <w:rPr>
          <w:rFonts w:ascii="Calibri" w:eastAsia="Times" w:hAnsi="Calibri" w:cs="Calibri"/>
          <w:b/>
          <w:bCs/>
          <w:szCs w:val="24"/>
        </w:rPr>
      </w:pPr>
      <w:bookmarkStart w:id="18" w:name="_Hlk29731535"/>
    </w:p>
    <w:p w14:paraId="4CF59A59" w14:textId="2CD5451B" w:rsidR="00DE183B" w:rsidRPr="00A62242" w:rsidRDefault="00CE26DB" w:rsidP="00605242">
      <w:pPr>
        <w:pStyle w:val="ARTartustawynprozporzdzenia"/>
        <w:numPr>
          <w:ilvl w:val="0"/>
          <w:numId w:val="17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Style w:val="Ppogrubienie"/>
          <w:rFonts w:ascii="Calibri" w:hAnsi="Calibri" w:cs="Calibri"/>
          <w:b w:val="0"/>
          <w:bCs/>
          <w:szCs w:val="24"/>
        </w:rPr>
        <w:t>Wyko</w:t>
      </w:r>
      <w:r w:rsidR="00DE183B" w:rsidRPr="00A62242">
        <w:rPr>
          <w:rFonts w:ascii="Calibri" w:eastAsia="Times" w:hAnsi="Calibri" w:cs="Calibri"/>
          <w:szCs w:val="24"/>
        </w:rPr>
        <w:t xml:space="preserve">nawca może zwrócić się do </w:t>
      </w:r>
      <w:r w:rsidR="00A90639">
        <w:rPr>
          <w:rFonts w:ascii="Calibri" w:eastAsia="Times" w:hAnsi="Calibri" w:cs="Calibri"/>
          <w:szCs w:val="24"/>
        </w:rPr>
        <w:t>Z</w:t>
      </w:r>
      <w:r w:rsidR="00DE183B" w:rsidRPr="00A62242">
        <w:rPr>
          <w:rFonts w:ascii="Calibri" w:eastAsia="Times" w:hAnsi="Calibri" w:cs="Calibri"/>
          <w:szCs w:val="24"/>
        </w:rPr>
        <w:t>amawiającego z wnioskiem o wyjaśnienie treści SWZ .</w:t>
      </w:r>
    </w:p>
    <w:p w14:paraId="1E6AD1EF" w14:textId="3AB846D8" w:rsidR="005D5299" w:rsidRPr="005E0B64" w:rsidRDefault="005D5299" w:rsidP="00513471">
      <w:pPr>
        <w:pStyle w:val="ARTartustawynprozporzdzenia"/>
        <w:spacing w:line="240" w:lineRule="auto"/>
        <w:ind w:left="284" w:firstLine="0"/>
        <w:contextualSpacing/>
        <w:rPr>
          <w:rFonts w:ascii="Calibri" w:eastAsia="Times" w:hAnsi="Calibri" w:cs="Calibri"/>
          <w:color w:val="FF0000"/>
          <w:szCs w:val="24"/>
        </w:rPr>
      </w:pPr>
      <w:r w:rsidRPr="005E0B64">
        <w:rPr>
          <w:rFonts w:ascii="Calibri" w:eastAsia="Times" w:hAnsi="Calibri" w:cs="Calibri"/>
          <w:szCs w:val="24"/>
        </w:rPr>
        <w:t xml:space="preserve">Wniosek o wyjaśnienie treści SWZ należy przekazać </w:t>
      </w:r>
      <w:r w:rsidR="00513471">
        <w:rPr>
          <w:rFonts w:ascii="Calibri" w:eastAsia="Times" w:hAnsi="Calibri" w:cs="Calibri"/>
          <w:szCs w:val="24"/>
        </w:rPr>
        <w:t>Z</w:t>
      </w:r>
      <w:r w:rsidRPr="005E0B64">
        <w:rPr>
          <w:rFonts w:ascii="Calibri" w:eastAsia="Times" w:hAnsi="Calibri" w:cs="Calibri"/>
          <w:szCs w:val="24"/>
        </w:rPr>
        <w:t xml:space="preserve">amawiającemu </w:t>
      </w:r>
      <w:r w:rsidR="005E0B64" w:rsidRPr="00EF0F0E">
        <w:rPr>
          <w:rFonts w:asciiTheme="minorHAnsi" w:eastAsia="Times" w:hAnsiTheme="minorHAnsi" w:cstheme="minorHAnsi"/>
          <w:szCs w:val="24"/>
        </w:rPr>
        <w:t>za pomocą poczty elektronicznej, na adres email</w:t>
      </w:r>
      <w:r w:rsidR="00513471">
        <w:rPr>
          <w:rFonts w:asciiTheme="minorHAnsi" w:eastAsia="Times" w:hAnsiTheme="minorHAnsi" w:cstheme="minorHAnsi"/>
          <w:szCs w:val="24"/>
        </w:rPr>
        <w:t>:</w:t>
      </w:r>
      <w:r w:rsidRPr="005E0B64">
        <w:rPr>
          <w:rFonts w:ascii="Calibri" w:eastAsia="Times" w:hAnsi="Calibri" w:cs="Calibri"/>
          <w:szCs w:val="24"/>
        </w:rPr>
        <w:t xml:space="preserve"> </w:t>
      </w:r>
      <w:hyperlink r:id="rId14" w:history="1">
        <w:r w:rsidR="005E0B64" w:rsidRPr="005E0B64">
          <w:rPr>
            <w:rStyle w:val="Hipercze"/>
            <w:rFonts w:ascii="Calibri" w:eastAsia="Times" w:hAnsi="Calibri" w:cs="Calibri"/>
            <w:szCs w:val="24"/>
          </w:rPr>
          <w:t>dzp@uksw.edu.pl</w:t>
        </w:r>
      </w:hyperlink>
      <w:r w:rsidR="005E0B64" w:rsidRPr="005E0B64">
        <w:rPr>
          <w:rFonts w:ascii="Calibri" w:eastAsia="Times" w:hAnsi="Calibri" w:cs="Calibri"/>
          <w:color w:val="FF0000"/>
          <w:szCs w:val="24"/>
        </w:rPr>
        <w:t xml:space="preserve"> </w:t>
      </w:r>
    </w:p>
    <w:p w14:paraId="052F1C7B" w14:textId="63A286C8" w:rsidR="00DE183B" w:rsidRPr="00A62242" w:rsidRDefault="00DE183B" w:rsidP="00605242">
      <w:pPr>
        <w:pStyle w:val="USTustnpkodeksu"/>
        <w:numPr>
          <w:ilvl w:val="0"/>
          <w:numId w:val="17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jest obowiązany udzielić wyjaśnień niezwłocznie, jednak nie później niż na 2 dni przed upływem terminu składania ofert, pod warunkiem że wniosek o wyjaśnienie treści SWZ wpłynął do </w:t>
      </w:r>
      <w:r w:rsidR="00E1753C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amawiającego nie później niż na 4 dni przed upływem terminu składania</w:t>
      </w:r>
      <w:r w:rsidR="00840544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ofert.</w:t>
      </w:r>
    </w:p>
    <w:p w14:paraId="7B644D7B" w14:textId="45816246" w:rsidR="00DE183B" w:rsidRPr="00A62242" w:rsidRDefault="00DE183B" w:rsidP="00605242">
      <w:pPr>
        <w:pStyle w:val="USTustnpkodeksu"/>
        <w:numPr>
          <w:ilvl w:val="0"/>
          <w:numId w:val="17"/>
        </w:numPr>
        <w:tabs>
          <w:tab w:val="left" w:pos="6521"/>
        </w:tabs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Jeżeli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nie udzieli wyjaśnień w terminie, o którym mowa w ust. 2, przedłuża termin składania ofert o czas niezbędny do zapoznania się wszystkich zainteresowanych </w:t>
      </w:r>
      <w:r w:rsidR="00FB3ADD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 z wyjaśnieniami niezbędnymi do należytego przygotowania i złożenia ofert.</w:t>
      </w:r>
    </w:p>
    <w:p w14:paraId="51FD6DBB" w14:textId="6D19867D" w:rsidR="00DE183B" w:rsidRPr="00A62242" w:rsidRDefault="00DE183B" w:rsidP="00605242">
      <w:pPr>
        <w:pStyle w:val="USTustnpkodeksu"/>
        <w:numPr>
          <w:ilvl w:val="0"/>
          <w:numId w:val="17"/>
        </w:numPr>
        <w:spacing w:line="240" w:lineRule="auto"/>
        <w:ind w:left="284" w:hanging="284"/>
        <w:contextualSpacing/>
        <w:rPr>
          <w:rFonts w:ascii="Calibri" w:hAnsi="Calibri" w:cs="Calibri"/>
          <w:szCs w:val="24"/>
          <w:lang w:eastAsia="en-US"/>
        </w:rPr>
      </w:pPr>
      <w:r w:rsidRPr="00A62242">
        <w:rPr>
          <w:rFonts w:ascii="Calibri" w:eastAsia="Times" w:hAnsi="Calibri" w:cs="Calibri"/>
          <w:szCs w:val="24"/>
        </w:rPr>
        <w:t xml:space="preserve">W przypadku gdy wniosek o wyjaśnienie treści SWZ nie wpłynął w terminie, o którym mowa </w:t>
      </w:r>
      <w:r w:rsidR="003E0969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w ust. </w:t>
      </w:r>
      <w:r w:rsidR="005C42EB" w:rsidRPr="00A62242">
        <w:rPr>
          <w:rFonts w:ascii="Calibri" w:eastAsia="Times" w:hAnsi="Calibri" w:cs="Calibri"/>
          <w:szCs w:val="24"/>
        </w:rPr>
        <w:t>3</w:t>
      </w:r>
      <w:r w:rsidRPr="00A62242">
        <w:rPr>
          <w:rFonts w:ascii="Calibri" w:eastAsia="Times" w:hAnsi="Calibri" w:cs="Calibri"/>
          <w:szCs w:val="24"/>
        </w:rPr>
        <w:t xml:space="preserve">, </w:t>
      </w:r>
      <w:r w:rsidR="00E1753C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nie ma obowiązku udzielania wyjaśnień SWZ oraz obowiązku przedłużenia terminu składania ofert.</w:t>
      </w:r>
    </w:p>
    <w:p w14:paraId="02677721" w14:textId="5FDBA9EB" w:rsidR="00DE183B" w:rsidRPr="00A62242" w:rsidRDefault="00DE183B" w:rsidP="00605242">
      <w:pPr>
        <w:pStyle w:val="USTustnpkodeksu"/>
        <w:numPr>
          <w:ilvl w:val="0"/>
          <w:numId w:val="17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Przedłużenie terminu składania ofert, o których mowa w ust. </w:t>
      </w:r>
      <w:r w:rsidR="00513471">
        <w:rPr>
          <w:rFonts w:ascii="Calibri" w:eastAsia="Times" w:hAnsi="Calibri" w:cs="Calibri"/>
          <w:szCs w:val="24"/>
        </w:rPr>
        <w:t>4</w:t>
      </w:r>
      <w:r w:rsidRPr="00A62242">
        <w:rPr>
          <w:rFonts w:ascii="Calibri" w:eastAsia="Times" w:hAnsi="Calibri" w:cs="Calibri"/>
          <w:szCs w:val="24"/>
        </w:rPr>
        <w:t>, nie wpływa na bieg terminu składania wniosku</w:t>
      </w:r>
      <w:r w:rsidRPr="00A62242">
        <w:rPr>
          <w:rFonts w:ascii="Calibri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o wyjaśnienie treści SWZ.</w:t>
      </w:r>
    </w:p>
    <w:p w14:paraId="5651D872" w14:textId="4F9F6A3E" w:rsidR="00DE183B" w:rsidRPr="00A62242" w:rsidRDefault="00DE183B" w:rsidP="00605242">
      <w:pPr>
        <w:pStyle w:val="USTustnpkodeksu"/>
        <w:numPr>
          <w:ilvl w:val="0"/>
          <w:numId w:val="17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Treść zapytań wraz z wyjaśnieniami </w:t>
      </w:r>
      <w:r w:rsidR="00E1753C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</w:t>
      </w:r>
      <w:r w:rsidRPr="00A62242">
        <w:rPr>
          <w:rFonts w:ascii="Calibri" w:hAnsi="Calibri" w:cs="Calibri"/>
          <w:szCs w:val="24"/>
        </w:rPr>
        <w:t>udostępnia</w:t>
      </w:r>
      <w:r w:rsidRPr="00A62242">
        <w:rPr>
          <w:rFonts w:ascii="Calibri" w:eastAsia="Times" w:hAnsi="Calibri" w:cs="Calibri"/>
          <w:szCs w:val="24"/>
        </w:rPr>
        <w:t>, bez ujawniania źródła zapytania, na stronie internetowej prowadzonego postępowania</w:t>
      </w:r>
      <w:r w:rsidR="00CE1E07" w:rsidRPr="00A62242">
        <w:rPr>
          <w:rFonts w:ascii="Calibri" w:eastAsia="Times" w:hAnsi="Calibri" w:cs="Calibri"/>
          <w:szCs w:val="24"/>
        </w:rPr>
        <w:t>.</w:t>
      </w:r>
      <w:r w:rsidRPr="00A62242">
        <w:rPr>
          <w:rFonts w:ascii="Calibri" w:eastAsia="Times" w:hAnsi="Calibri" w:cs="Calibri"/>
          <w:szCs w:val="24"/>
        </w:rPr>
        <w:t xml:space="preserve"> </w:t>
      </w:r>
    </w:p>
    <w:p w14:paraId="1CE974BF" w14:textId="1CE212F8" w:rsidR="00DE183B" w:rsidRPr="00A03914" w:rsidRDefault="00DE183B" w:rsidP="00544192">
      <w:pPr>
        <w:pStyle w:val="ARTartustawynprozporzdzenia"/>
        <w:numPr>
          <w:ilvl w:val="0"/>
          <w:numId w:val="17"/>
        </w:numPr>
        <w:spacing w:before="0"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03914">
        <w:rPr>
          <w:rFonts w:ascii="Calibri" w:eastAsia="Times" w:hAnsi="Calibri" w:cs="Calibri"/>
          <w:szCs w:val="24"/>
        </w:rPr>
        <w:t xml:space="preserve">Zamawiający może zwołać zebranie wszystkich </w:t>
      </w:r>
      <w:r w:rsidR="008C2AA0">
        <w:rPr>
          <w:rFonts w:ascii="Calibri" w:eastAsia="Times" w:hAnsi="Calibri" w:cs="Calibri"/>
          <w:szCs w:val="24"/>
        </w:rPr>
        <w:t>w</w:t>
      </w:r>
      <w:r w:rsidRPr="00A03914">
        <w:rPr>
          <w:rFonts w:ascii="Calibri" w:eastAsia="Times" w:hAnsi="Calibri" w:cs="Calibri"/>
          <w:szCs w:val="24"/>
        </w:rPr>
        <w:t xml:space="preserve">ykonawców, w celu </w:t>
      </w:r>
      <w:r w:rsidRPr="00A03914">
        <w:rPr>
          <w:rFonts w:ascii="Calibri" w:hAnsi="Calibri" w:cs="Calibri"/>
          <w:szCs w:val="24"/>
        </w:rPr>
        <w:t xml:space="preserve">wyjaśnienia treści odpowiednio </w:t>
      </w:r>
      <w:r w:rsidRPr="00A03914">
        <w:rPr>
          <w:rFonts w:ascii="Calibri" w:eastAsia="Times" w:hAnsi="Calibri" w:cs="Calibri"/>
          <w:szCs w:val="24"/>
        </w:rPr>
        <w:t xml:space="preserve">SWZ. Informację o terminie zebrania </w:t>
      </w:r>
      <w:r w:rsidR="006C0153">
        <w:rPr>
          <w:rFonts w:ascii="Calibri" w:eastAsia="Times" w:hAnsi="Calibri" w:cs="Calibri"/>
          <w:szCs w:val="24"/>
        </w:rPr>
        <w:t>Z</w:t>
      </w:r>
      <w:r w:rsidRPr="00A03914">
        <w:rPr>
          <w:rFonts w:ascii="Calibri" w:eastAsia="Times" w:hAnsi="Calibri" w:cs="Calibri"/>
          <w:szCs w:val="24"/>
        </w:rPr>
        <w:t>amawiający udostępnia na stronie internetowej prowadzonego postępowania.</w:t>
      </w:r>
    </w:p>
    <w:p w14:paraId="1E15E82E" w14:textId="227A4AFE" w:rsidR="00A03914" w:rsidRDefault="00DE183B" w:rsidP="00605242">
      <w:pPr>
        <w:pStyle w:val="USTustnpkodeksu"/>
        <w:numPr>
          <w:ilvl w:val="0"/>
          <w:numId w:val="17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03914">
        <w:rPr>
          <w:rFonts w:ascii="Calibri" w:eastAsia="Times" w:hAnsi="Calibri" w:cs="Calibri"/>
          <w:szCs w:val="24"/>
        </w:rPr>
        <w:t xml:space="preserve">Zamawiający sporządza informację zawierającą zgłoszone na zebraniu pytania o wyjaśnienie treści </w:t>
      </w:r>
      <w:r w:rsidRPr="00A03914">
        <w:rPr>
          <w:rFonts w:ascii="Calibri" w:hAnsi="Calibri" w:cs="Calibri"/>
          <w:szCs w:val="24"/>
        </w:rPr>
        <w:t>odpowiednio</w:t>
      </w:r>
      <w:r w:rsidRPr="00A03914">
        <w:rPr>
          <w:rFonts w:ascii="Calibri" w:eastAsia="Times" w:hAnsi="Calibri" w:cs="Calibri"/>
          <w:szCs w:val="24"/>
        </w:rPr>
        <w:t xml:space="preserve"> SWZ oraz odpowiedzi na nie, bez wskazywania źródeł zapytań. Informację </w:t>
      </w:r>
      <w:r w:rsidR="003E0969">
        <w:rPr>
          <w:rFonts w:ascii="Calibri" w:eastAsia="Times" w:hAnsi="Calibri" w:cs="Calibri"/>
          <w:szCs w:val="24"/>
        </w:rPr>
        <w:br/>
      </w:r>
      <w:r w:rsidRPr="00A03914">
        <w:rPr>
          <w:rFonts w:ascii="Calibri" w:eastAsia="Times" w:hAnsi="Calibri" w:cs="Calibri"/>
          <w:szCs w:val="24"/>
        </w:rPr>
        <w:t>z zebrania udostępnia się na stronie internetowej prowadzonego postępowania.</w:t>
      </w:r>
    </w:p>
    <w:p w14:paraId="70870569" w14:textId="489BC60B" w:rsidR="00DE183B" w:rsidRPr="00A03914" w:rsidRDefault="00DE183B" w:rsidP="00A90639">
      <w:pPr>
        <w:pStyle w:val="USTustnpkodeksu"/>
        <w:numPr>
          <w:ilvl w:val="0"/>
          <w:numId w:val="17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03914">
        <w:rPr>
          <w:rFonts w:ascii="Calibri" w:eastAsia="Times" w:hAnsi="Calibri" w:cs="Calibri"/>
          <w:szCs w:val="24"/>
        </w:rPr>
        <w:t xml:space="preserve">W uzasadnionych przypadkach </w:t>
      </w:r>
      <w:r w:rsidR="00E1753C">
        <w:rPr>
          <w:rFonts w:ascii="Calibri" w:eastAsia="Times" w:hAnsi="Calibri" w:cs="Calibri"/>
          <w:szCs w:val="24"/>
        </w:rPr>
        <w:t>Z</w:t>
      </w:r>
      <w:r w:rsidRPr="00A03914">
        <w:rPr>
          <w:rFonts w:ascii="Calibri" w:eastAsia="Times" w:hAnsi="Calibri" w:cs="Calibri"/>
          <w:szCs w:val="24"/>
        </w:rPr>
        <w:t>amawiający może przed upływem terminu składania ofert zmienić treść SWZ.</w:t>
      </w:r>
      <w:r w:rsidR="00DA2136" w:rsidRPr="00A03914">
        <w:rPr>
          <w:rFonts w:ascii="Calibri" w:eastAsia="Times" w:hAnsi="Calibri" w:cs="Calibri"/>
          <w:szCs w:val="24"/>
        </w:rPr>
        <w:t xml:space="preserve"> </w:t>
      </w:r>
      <w:r w:rsidRPr="00A03914">
        <w:rPr>
          <w:rFonts w:ascii="Calibri" w:eastAsia="Times" w:hAnsi="Calibri" w:cs="Calibri"/>
          <w:szCs w:val="24"/>
        </w:rPr>
        <w:t xml:space="preserve">W przypadku gdy </w:t>
      </w:r>
      <w:r w:rsidRPr="00A03914">
        <w:rPr>
          <w:rFonts w:ascii="Calibri" w:hAnsi="Calibri" w:cs="Calibri"/>
          <w:szCs w:val="24"/>
        </w:rPr>
        <w:t xml:space="preserve">zmiana treści SWZ jest istotna </w:t>
      </w:r>
      <w:r w:rsidRPr="00A03914">
        <w:rPr>
          <w:rFonts w:ascii="Calibri" w:eastAsia="Times" w:hAnsi="Calibri" w:cs="Calibri"/>
          <w:szCs w:val="24"/>
        </w:rPr>
        <w:t xml:space="preserve">dla sporządzenia oferty lub </w:t>
      </w:r>
      <w:r w:rsidRPr="00A03914">
        <w:rPr>
          <w:rFonts w:ascii="Calibri" w:hAnsi="Calibri" w:cs="Calibri"/>
          <w:szCs w:val="24"/>
        </w:rPr>
        <w:t>wymaga</w:t>
      </w:r>
      <w:r w:rsidRPr="00A03914">
        <w:rPr>
          <w:rFonts w:ascii="Calibri" w:eastAsia="Times" w:hAnsi="Calibri" w:cs="Calibri"/>
          <w:szCs w:val="24"/>
        </w:rPr>
        <w:t xml:space="preserve"> od </w:t>
      </w:r>
      <w:r w:rsidR="008C2AA0">
        <w:rPr>
          <w:rFonts w:ascii="Calibri" w:eastAsia="Times" w:hAnsi="Calibri" w:cs="Calibri"/>
          <w:szCs w:val="24"/>
        </w:rPr>
        <w:t>w</w:t>
      </w:r>
      <w:r w:rsidRPr="00A03914">
        <w:rPr>
          <w:rFonts w:ascii="Calibri" w:eastAsia="Times" w:hAnsi="Calibri" w:cs="Calibri"/>
          <w:szCs w:val="24"/>
        </w:rPr>
        <w:t xml:space="preserve">ykonawców dodatkowego czasu na zapoznanie się ze zmianą </w:t>
      </w:r>
      <w:r w:rsidRPr="00A03914">
        <w:rPr>
          <w:rFonts w:ascii="Calibri" w:hAnsi="Calibri" w:cs="Calibri"/>
          <w:szCs w:val="24"/>
        </w:rPr>
        <w:t>treści</w:t>
      </w:r>
      <w:r w:rsidRPr="00A03914">
        <w:rPr>
          <w:rFonts w:ascii="Calibri" w:eastAsia="Times" w:hAnsi="Calibri" w:cs="Calibri"/>
          <w:szCs w:val="24"/>
        </w:rPr>
        <w:t xml:space="preserve"> SWZ </w:t>
      </w:r>
      <w:r w:rsidR="003E0969">
        <w:rPr>
          <w:rFonts w:ascii="Calibri" w:eastAsia="Times" w:hAnsi="Calibri" w:cs="Calibri"/>
          <w:szCs w:val="24"/>
        </w:rPr>
        <w:br/>
      </w:r>
      <w:r w:rsidRPr="00A03914">
        <w:rPr>
          <w:rFonts w:ascii="Calibri" w:eastAsia="Times" w:hAnsi="Calibri" w:cs="Calibri"/>
          <w:szCs w:val="24"/>
        </w:rPr>
        <w:t xml:space="preserve">i przygotowanie ofert, </w:t>
      </w:r>
      <w:r w:rsidR="006C0153">
        <w:rPr>
          <w:rFonts w:ascii="Calibri" w:eastAsia="Times" w:hAnsi="Calibri" w:cs="Calibri"/>
          <w:szCs w:val="24"/>
        </w:rPr>
        <w:t>Z</w:t>
      </w:r>
      <w:r w:rsidRPr="00A03914">
        <w:rPr>
          <w:rFonts w:ascii="Calibri" w:eastAsia="Times" w:hAnsi="Calibri" w:cs="Calibri"/>
          <w:szCs w:val="24"/>
        </w:rPr>
        <w:t xml:space="preserve">amawiający przedłuża termin składania ofert o czas </w:t>
      </w:r>
      <w:r w:rsidRPr="00A03914">
        <w:rPr>
          <w:rFonts w:ascii="Calibri" w:hAnsi="Calibri" w:cs="Calibri"/>
          <w:szCs w:val="24"/>
        </w:rPr>
        <w:t>niezbędny</w:t>
      </w:r>
      <w:r w:rsidRPr="00A03914">
        <w:rPr>
          <w:rFonts w:ascii="Calibri" w:eastAsia="Times" w:hAnsi="Calibri" w:cs="Calibri"/>
          <w:szCs w:val="24"/>
        </w:rPr>
        <w:t xml:space="preserve"> na ich przygotowanie</w:t>
      </w:r>
      <w:r w:rsidR="004E1514" w:rsidRPr="00A03914">
        <w:rPr>
          <w:rFonts w:ascii="Calibri" w:eastAsia="Times" w:hAnsi="Calibri" w:cs="Calibri"/>
          <w:szCs w:val="24"/>
        </w:rPr>
        <w:t xml:space="preserve"> </w:t>
      </w:r>
      <w:r w:rsidRPr="00A03914">
        <w:rPr>
          <w:rFonts w:ascii="Calibri" w:eastAsia="Times" w:hAnsi="Calibri" w:cs="Calibri"/>
          <w:szCs w:val="24"/>
        </w:rPr>
        <w:t>przez zamieszczenie informacji na stronie internetowej prowadzonego postępowania.</w:t>
      </w:r>
    </w:p>
    <w:p w14:paraId="7C431FC8" w14:textId="379A46BC" w:rsidR="00DE183B" w:rsidRPr="00A62242" w:rsidRDefault="00DE183B" w:rsidP="00605242">
      <w:pPr>
        <w:pStyle w:val="USTustnpkodeksu"/>
        <w:numPr>
          <w:ilvl w:val="0"/>
          <w:numId w:val="17"/>
        </w:numPr>
        <w:spacing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Dokonaną zmianę treści SWZ </w:t>
      </w:r>
      <w:r w:rsidR="00E1753C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udostępnia na stronie internetowej prowadzonego postępowania</w:t>
      </w:r>
    </w:p>
    <w:p w14:paraId="03D2073B" w14:textId="4784B161" w:rsidR="00C259ED" w:rsidRPr="00A62242" w:rsidRDefault="00A06A62" w:rsidP="00605242">
      <w:pPr>
        <w:pStyle w:val="USTustnpkodeksu"/>
        <w:numPr>
          <w:ilvl w:val="0"/>
          <w:numId w:val="17"/>
        </w:numPr>
        <w:spacing w:line="240" w:lineRule="auto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lastRenderedPageBreak/>
        <w:t xml:space="preserve">W przypadku gdy zmiana treści SWZ prowadzi do zmiany treści ogłoszenia o zamówieniu, </w:t>
      </w:r>
      <w:r w:rsidR="00D07FDE" w:rsidRPr="00A6224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zamieszcza w Biuletynie Zamówień Publicznych ogłoszenie o</w:t>
      </w:r>
      <w:r w:rsidR="00554B0C" w:rsidRPr="00A62242">
        <w:rPr>
          <w:rFonts w:ascii="Calibri" w:eastAsia="Times" w:hAnsi="Calibri" w:cs="Calibri"/>
          <w:szCs w:val="24"/>
        </w:rPr>
        <w:t xml:space="preserve"> zmianie og</w:t>
      </w:r>
      <w:r w:rsidR="006E25F3" w:rsidRPr="00A62242">
        <w:rPr>
          <w:rFonts w:ascii="Calibri" w:eastAsia="Times" w:hAnsi="Calibri" w:cs="Calibri"/>
          <w:szCs w:val="24"/>
        </w:rPr>
        <w:t>ł</w:t>
      </w:r>
      <w:r w:rsidR="00554B0C" w:rsidRPr="00A62242">
        <w:rPr>
          <w:rFonts w:ascii="Calibri" w:eastAsia="Times" w:hAnsi="Calibri" w:cs="Calibri"/>
          <w:szCs w:val="24"/>
        </w:rPr>
        <w:t>oszenia</w:t>
      </w:r>
      <w:r w:rsidRPr="00A62242">
        <w:rPr>
          <w:rFonts w:ascii="Calibri" w:eastAsia="Times" w:hAnsi="Calibri" w:cs="Calibri"/>
          <w:szCs w:val="24"/>
        </w:rPr>
        <w:t>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8667E" w:rsidRPr="00A62242" w14:paraId="5AA5C417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511E5B2" w14:textId="22149A5B" w:rsidR="0018667E" w:rsidRPr="00A62242" w:rsidRDefault="0018667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TERMIN ZWIĄZANIA OFERTĄ</w:t>
            </w:r>
          </w:p>
        </w:tc>
      </w:tr>
      <w:bookmarkEnd w:id="18"/>
    </w:tbl>
    <w:p w14:paraId="053C3472" w14:textId="6B83638C" w:rsidR="0018667E" w:rsidRPr="00A62242" w:rsidRDefault="0018667E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2DA7B4F1" w14:textId="62235048" w:rsidR="0037336C" w:rsidRPr="00025486" w:rsidRDefault="00666388" w:rsidP="00886274">
      <w:pPr>
        <w:pStyle w:val="Akapitzlist"/>
        <w:numPr>
          <w:ilvl w:val="0"/>
          <w:numId w:val="18"/>
        </w:numPr>
        <w:ind w:left="284" w:hanging="284"/>
        <w:jc w:val="both"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Wykonawca jest związany ofertą do </w:t>
      </w:r>
      <w:r w:rsidR="00B706A3" w:rsidRPr="00A62242">
        <w:rPr>
          <w:rFonts w:ascii="Calibri" w:eastAsia="Times" w:hAnsi="Calibri" w:cs="Calibri"/>
          <w:sz w:val="24"/>
          <w:szCs w:val="24"/>
        </w:rPr>
        <w:t xml:space="preserve">dnia </w:t>
      </w:r>
      <w:r w:rsidR="00345091" w:rsidRPr="00345091">
        <w:rPr>
          <w:rFonts w:ascii="Calibri" w:eastAsia="Times" w:hAnsi="Calibri" w:cs="Calibri"/>
          <w:b/>
          <w:bCs/>
          <w:sz w:val="24"/>
          <w:szCs w:val="24"/>
        </w:rPr>
        <w:t>21.09.2021r.</w:t>
      </w:r>
      <w:r w:rsidR="00544192" w:rsidRPr="00544192">
        <w:rPr>
          <w:rFonts w:ascii="Calibri" w:eastAsia="Times" w:hAnsi="Calibri" w:cs="Calibri"/>
          <w:sz w:val="24"/>
          <w:szCs w:val="24"/>
        </w:rPr>
        <w:t>,</w:t>
      </w:r>
      <w:r w:rsidRPr="00A62242">
        <w:rPr>
          <w:rFonts w:ascii="Calibri" w:eastAsia="Times" w:hAnsi="Calibri" w:cs="Calibri"/>
          <w:sz w:val="24"/>
          <w:szCs w:val="24"/>
        </w:rPr>
        <w:t xml:space="preserve"> </w:t>
      </w:r>
      <w:bookmarkStart w:id="19" w:name="_Hlk60767127"/>
      <w:r w:rsidRPr="00A62242">
        <w:rPr>
          <w:rFonts w:ascii="Calibri" w:eastAsia="Times" w:hAnsi="Calibri" w:cs="Calibri"/>
          <w:sz w:val="24"/>
          <w:szCs w:val="24"/>
        </w:rPr>
        <w:t>przy czym pierwszym dniem terminu związania ofertą jest dzień, w którym upływa termin składania ofert</w:t>
      </w:r>
      <w:bookmarkEnd w:id="19"/>
      <w:r w:rsidR="00886274">
        <w:rPr>
          <w:rFonts w:ascii="Calibri" w:eastAsia="Times" w:hAnsi="Calibri" w:cs="Calibri"/>
          <w:sz w:val="24"/>
          <w:szCs w:val="24"/>
        </w:rPr>
        <w:t xml:space="preserve"> </w:t>
      </w:r>
      <w:r w:rsidR="00886274" w:rsidRPr="00544192">
        <w:rPr>
          <w:rFonts w:ascii="Calibri" w:eastAsia="Times" w:hAnsi="Calibri" w:cs="Calibri"/>
          <w:szCs w:val="24"/>
        </w:rPr>
        <w:t>(</w:t>
      </w:r>
      <w:r w:rsidR="00345091" w:rsidRPr="00345091">
        <w:rPr>
          <w:rFonts w:ascii="Calibri" w:eastAsia="Times" w:hAnsi="Calibri" w:cs="Calibri"/>
          <w:b/>
          <w:bCs/>
          <w:sz w:val="24"/>
          <w:szCs w:val="24"/>
        </w:rPr>
        <w:t>23.08.2021r.</w:t>
      </w:r>
      <w:r w:rsidR="00886274" w:rsidRPr="00544192">
        <w:rPr>
          <w:rFonts w:ascii="Calibri" w:eastAsia="Times" w:hAnsi="Calibri" w:cs="Calibri"/>
          <w:szCs w:val="24"/>
        </w:rPr>
        <w:t>)</w:t>
      </w:r>
      <w:r w:rsidR="00D22F48" w:rsidRPr="00544192">
        <w:rPr>
          <w:rStyle w:val="Odwoanieprzypisudolnego"/>
          <w:rFonts w:ascii="Calibri" w:eastAsia="Times" w:hAnsi="Calibri" w:cs="Calibri"/>
          <w:szCs w:val="24"/>
        </w:rPr>
        <w:footnoteReference w:id="9"/>
      </w:r>
    </w:p>
    <w:p w14:paraId="583E8CD8" w14:textId="1B0970AF" w:rsidR="00552138" w:rsidRPr="00A62242" w:rsidRDefault="00552138" w:rsidP="00605242">
      <w:pPr>
        <w:pStyle w:val="USTustnpkodeksu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 przypadku, gdy wybór najkorzystniejszej oferty</w:t>
      </w:r>
      <w:r w:rsidR="00797F22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nie nastąpi przed upływem terminu związania ofertą</w:t>
      </w:r>
      <w:r w:rsidR="00FB09C1" w:rsidRPr="00A62242">
        <w:rPr>
          <w:rFonts w:ascii="Calibri" w:eastAsia="Times" w:hAnsi="Calibri" w:cs="Calibri"/>
          <w:szCs w:val="24"/>
        </w:rPr>
        <w:t xml:space="preserve"> określonego w ust.1</w:t>
      </w:r>
      <w:r w:rsidRPr="00A62242">
        <w:rPr>
          <w:rFonts w:ascii="Calibri" w:eastAsia="Times" w:hAnsi="Calibri" w:cs="Calibri"/>
          <w:szCs w:val="24"/>
        </w:rPr>
        <w:t xml:space="preserve">, </w:t>
      </w:r>
      <w:r w:rsidR="003C5C43" w:rsidRPr="00A6224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przed upływem terminu związania ofertą, zwraca się jednokrotnie do </w:t>
      </w:r>
      <w:r w:rsidR="008C2AA0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 o wyrażenie zgody na przedłużenie tego terminu o wskazywany przez niego okres, nie dłuższy niż 30 dni.</w:t>
      </w:r>
    </w:p>
    <w:p w14:paraId="72AE2BE8" w14:textId="29D275AF" w:rsidR="00552138" w:rsidRPr="00A62242" w:rsidRDefault="00552138" w:rsidP="00605242">
      <w:pPr>
        <w:pStyle w:val="USTustnpkodeksu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Przedłużenie terminu związania ofertą, o którym mowa w ust. </w:t>
      </w:r>
      <w:r w:rsidR="00FB09C1" w:rsidRPr="00A62242">
        <w:rPr>
          <w:rFonts w:ascii="Calibri" w:eastAsia="Times" w:hAnsi="Calibri" w:cs="Calibri"/>
          <w:szCs w:val="24"/>
        </w:rPr>
        <w:t>1</w:t>
      </w:r>
      <w:r w:rsidRPr="00A62242">
        <w:rPr>
          <w:rFonts w:ascii="Calibri" w:eastAsia="Times" w:hAnsi="Calibri" w:cs="Calibri"/>
          <w:szCs w:val="24"/>
        </w:rPr>
        <w:t xml:space="preserve">, wymaga złożenia przez </w:t>
      </w:r>
      <w:r w:rsidR="00025486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ykonawcę</w:t>
      </w:r>
      <w:r w:rsidR="005D0B85" w:rsidRPr="00A62242">
        <w:rPr>
          <w:rFonts w:ascii="Calibri" w:eastAsia="Times" w:hAnsi="Calibri" w:cs="Calibri"/>
          <w:szCs w:val="24"/>
        </w:rPr>
        <w:t>, za pośrednictwem środków komunikacji elektronicznej wskazanych w Części XVII</w:t>
      </w:r>
      <w:r w:rsidR="0014792B" w:rsidRPr="00A62242">
        <w:rPr>
          <w:rFonts w:ascii="Calibri" w:eastAsia="Times" w:hAnsi="Calibri" w:cs="Calibri"/>
          <w:szCs w:val="24"/>
        </w:rPr>
        <w:t>I</w:t>
      </w:r>
      <w:r w:rsidR="005D0B85" w:rsidRPr="00A62242">
        <w:rPr>
          <w:rFonts w:ascii="Calibri" w:eastAsia="Times" w:hAnsi="Calibri" w:cs="Calibri"/>
          <w:szCs w:val="24"/>
        </w:rPr>
        <w:t xml:space="preserve"> </w:t>
      </w:r>
      <w:r w:rsidR="00D05F91" w:rsidRPr="00A62242">
        <w:rPr>
          <w:rFonts w:ascii="Calibri" w:eastAsia="Times" w:hAnsi="Calibri" w:cs="Calibri"/>
          <w:szCs w:val="24"/>
        </w:rPr>
        <w:t>SWZ</w:t>
      </w:r>
      <w:r w:rsidR="005D0B85" w:rsidRPr="00A62242">
        <w:rPr>
          <w:rFonts w:ascii="Calibri" w:eastAsia="Times" w:hAnsi="Calibri" w:cs="Calibri"/>
          <w:szCs w:val="24"/>
        </w:rPr>
        <w:t>,</w:t>
      </w:r>
      <w:r w:rsidRPr="00A62242">
        <w:rPr>
          <w:rFonts w:ascii="Calibri" w:eastAsia="Times" w:hAnsi="Calibri" w:cs="Calibri"/>
          <w:szCs w:val="24"/>
        </w:rPr>
        <w:t xml:space="preserve"> pisemnego oświadczenia </w:t>
      </w:r>
      <w:r w:rsidRPr="00A62242">
        <w:rPr>
          <w:rFonts w:ascii="Calibri" w:hAnsi="Calibri" w:cs="Calibri"/>
          <w:szCs w:val="24"/>
        </w:rPr>
        <w:t>o wyrażeniu zgody na przedłużenie</w:t>
      </w:r>
      <w:r w:rsidRPr="00A62242">
        <w:rPr>
          <w:rFonts w:ascii="Calibri" w:eastAsia="Times" w:hAnsi="Calibri" w:cs="Calibri"/>
          <w:szCs w:val="24"/>
        </w:rPr>
        <w:t xml:space="preserve"> terminu związania ofertą.</w:t>
      </w:r>
    </w:p>
    <w:p w14:paraId="4C941C93" w14:textId="1E854FEE" w:rsidR="002D5540" w:rsidRPr="00A62242" w:rsidRDefault="002D5540" w:rsidP="00605242">
      <w:pPr>
        <w:pStyle w:val="PKTpunkt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wybiera najkorzystniejszą ofertę w terminie związania ofertą określonym </w:t>
      </w:r>
      <w:r w:rsidR="00A03914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w </w:t>
      </w:r>
      <w:r w:rsidR="00ED3C39" w:rsidRPr="00A62242">
        <w:rPr>
          <w:rFonts w:ascii="Calibri" w:eastAsia="Times" w:hAnsi="Calibri" w:cs="Calibri"/>
          <w:szCs w:val="24"/>
        </w:rPr>
        <w:t>SWZ</w:t>
      </w:r>
      <w:r w:rsidRPr="00A62242">
        <w:rPr>
          <w:rFonts w:ascii="Calibri" w:eastAsia="Times" w:hAnsi="Calibri" w:cs="Calibri"/>
          <w:szCs w:val="24"/>
        </w:rPr>
        <w:t>.</w:t>
      </w:r>
    </w:p>
    <w:p w14:paraId="6919145B" w14:textId="54EFED07" w:rsidR="002D5540" w:rsidRPr="00A62242" w:rsidRDefault="002D5540" w:rsidP="00605242">
      <w:pPr>
        <w:pStyle w:val="PKTpunkt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Jeżeli termin związania ofertą upłynął przed wyborem najkorzystniejszej oferty, </w:t>
      </w:r>
      <w:r w:rsidR="00513471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wzywa </w:t>
      </w:r>
      <w:r w:rsidR="008C2AA0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ykonawcę, którego oferta otrzymała najwyższą ocenę, do wyrażenia, w wyznaczonym przez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amawiającego terminie</w:t>
      </w:r>
      <w:r w:rsidR="008F7442" w:rsidRPr="00A62242">
        <w:rPr>
          <w:rFonts w:ascii="Calibri" w:eastAsia="Times" w:hAnsi="Calibri" w:cs="Calibri"/>
          <w:szCs w:val="24"/>
        </w:rPr>
        <w:t xml:space="preserve"> oraz</w:t>
      </w:r>
      <w:r w:rsidR="008F7442" w:rsidRPr="00A62242">
        <w:t xml:space="preserve"> </w:t>
      </w:r>
      <w:r w:rsidR="008F7442" w:rsidRPr="00A62242">
        <w:rPr>
          <w:rFonts w:ascii="Calibri" w:eastAsia="Times" w:hAnsi="Calibri" w:cs="Calibri"/>
          <w:szCs w:val="24"/>
        </w:rPr>
        <w:t xml:space="preserve">za pośrednictwem środków komunikacji elektronicznej wskazanych w </w:t>
      </w:r>
      <w:r w:rsidRPr="00A62242">
        <w:rPr>
          <w:rFonts w:ascii="Calibri" w:eastAsia="Times" w:hAnsi="Calibri" w:cs="Calibri"/>
          <w:szCs w:val="24"/>
        </w:rPr>
        <w:t>pisemnej zgody na wybór jego oferty.</w:t>
      </w:r>
    </w:p>
    <w:p w14:paraId="34362CEA" w14:textId="7F820FBA" w:rsidR="00552138" w:rsidRPr="00A62242" w:rsidRDefault="002D5540" w:rsidP="00605242">
      <w:pPr>
        <w:pStyle w:val="PKTpunkt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przypadku braku zgody, o której mowa w ust. </w:t>
      </w:r>
      <w:r w:rsidR="00025486">
        <w:rPr>
          <w:rFonts w:ascii="Calibri" w:eastAsia="Times" w:hAnsi="Calibri" w:cs="Calibri"/>
          <w:szCs w:val="24"/>
        </w:rPr>
        <w:t>5</w:t>
      </w:r>
      <w:r w:rsidR="009F0251" w:rsidRPr="00A62242">
        <w:rPr>
          <w:rFonts w:ascii="Calibri" w:eastAsia="Times" w:hAnsi="Calibri" w:cs="Calibri"/>
          <w:szCs w:val="24"/>
        </w:rPr>
        <w:t xml:space="preserve"> jak również braku odpowiedzi na pismo,</w:t>
      </w:r>
      <w:r w:rsidRPr="00A62242">
        <w:rPr>
          <w:rFonts w:ascii="Calibri" w:eastAsia="Times" w:hAnsi="Calibri" w:cs="Calibri"/>
          <w:szCs w:val="24"/>
        </w:rPr>
        <w:t xml:space="preserve"> </w:t>
      </w:r>
      <w:r w:rsidR="00A258EE" w:rsidRPr="00A6224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zwraca się o wyrażenie takiej zgody do kolejnego </w:t>
      </w:r>
      <w:r w:rsidR="008C2AA0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ykonawcy, którego oferta została najwyżej oceniona, chyba że zachodzą przesłanki do unieważnienia postępowania.</w:t>
      </w:r>
    </w:p>
    <w:p w14:paraId="1222FB96" w14:textId="21FC5AF6" w:rsidR="008B2ECF" w:rsidRPr="00A62242" w:rsidRDefault="006D74BC" w:rsidP="00605242">
      <w:pPr>
        <w:pStyle w:val="PKTpunkt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odrzuca ofertę jeżeli</w:t>
      </w:r>
      <w:r w:rsidR="008B2ECF" w:rsidRPr="00A62242">
        <w:rPr>
          <w:rFonts w:ascii="Calibri" w:eastAsia="Times" w:hAnsi="Calibri" w:cs="Calibri"/>
          <w:szCs w:val="24"/>
        </w:rPr>
        <w:t>:</w:t>
      </w:r>
    </w:p>
    <w:p w14:paraId="3377ADD1" w14:textId="707C2AD2" w:rsidR="008B2ECF" w:rsidRPr="00A62242" w:rsidRDefault="00025486" w:rsidP="00605242">
      <w:pPr>
        <w:pStyle w:val="PKTpunkt"/>
        <w:numPr>
          <w:ilvl w:val="0"/>
          <w:numId w:val="19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W</w:t>
      </w:r>
      <w:r w:rsidR="008B2ECF" w:rsidRPr="00A62242">
        <w:rPr>
          <w:rFonts w:ascii="Calibri" w:eastAsia="Times" w:hAnsi="Calibri" w:cs="Calibri"/>
          <w:szCs w:val="24"/>
        </w:rPr>
        <w:t>ykonawca nie wyraził pisemnej zgody na przedłużenie terminu związania ofertą;</w:t>
      </w:r>
    </w:p>
    <w:p w14:paraId="465C9342" w14:textId="63A52767" w:rsidR="00552138" w:rsidRPr="00A62242" w:rsidRDefault="00025486" w:rsidP="00605242">
      <w:pPr>
        <w:pStyle w:val="PKTpunkt"/>
        <w:numPr>
          <w:ilvl w:val="0"/>
          <w:numId w:val="19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W</w:t>
      </w:r>
      <w:r w:rsidR="008B2ECF" w:rsidRPr="00A62242">
        <w:rPr>
          <w:rFonts w:ascii="Calibri" w:eastAsia="Times" w:hAnsi="Calibri" w:cs="Calibri"/>
          <w:szCs w:val="24"/>
        </w:rPr>
        <w:t>ykonawca nie wyraził pisemnej zgody na wybór jego oferty po upływie terminu związania ofertą</w:t>
      </w:r>
      <w:r w:rsidR="003C5C43" w:rsidRPr="00A62242">
        <w:rPr>
          <w:rFonts w:ascii="Calibri" w:eastAsia="Times" w:hAnsi="Calibri" w:cs="Calibri"/>
          <w:szCs w:val="24"/>
        </w:rPr>
        <w:t>.</w:t>
      </w:r>
    </w:p>
    <w:p w14:paraId="52A1D61D" w14:textId="77777777" w:rsidR="003C5C43" w:rsidRPr="00A62242" w:rsidRDefault="003C5C43" w:rsidP="003C5C43">
      <w:pPr>
        <w:pStyle w:val="PKTpunkt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8667E" w:rsidRPr="00A62242" w14:paraId="53982560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21CD1480" w14:textId="60BAEDF6" w:rsidR="0018667E" w:rsidRPr="00A62242" w:rsidRDefault="0018667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OPIS SPOSOBU PRZYGOTOWANIA OFERTY</w:t>
            </w:r>
          </w:p>
        </w:tc>
      </w:tr>
    </w:tbl>
    <w:p w14:paraId="3F76EBC3" w14:textId="10248F93" w:rsidR="00025486" w:rsidRDefault="00025486" w:rsidP="00025486">
      <w:pPr>
        <w:tabs>
          <w:tab w:val="left" w:pos="8789"/>
        </w:tabs>
        <w:overflowPunct/>
        <w:autoSpaceDE/>
        <w:autoSpaceDN/>
        <w:adjustRightInd/>
        <w:spacing w:before="120" w:after="120"/>
        <w:ind w:left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bookmarkStart w:id="21" w:name="_Hlk29738644"/>
    </w:p>
    <w:p w14:paraId="3B43E234" w14:textId="3EDD00DD" w:rsidR="00C46C24" w:rsidRPr="00A62242" w:rsidRDefault="00C46C24" w:rsidP="00605242">
      <w:pPr>
        <w:numPr>
          <w:ilvl w:val="0"/>
          <w:numId w:val="37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>Wykonawca może złożyć tylko jedną ofertę.</w:t>
      </w:r>
    </w:p>
    <w:p w14:paraId="571DAE2D" w14:textId="7AEA55D4" w:rsidR="00E46E24" w:rsidRPr="00A62242" w:rsidRDefault="00E46E24" w:rsidP="00605242">
      <w:pPr>
        <w:numPr>
          <w:ilvl w:val="0"/>
          <w:numId w:val="37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>Oferta jest sporządzana w języku polskim.</w:t>
      </w:r>
    </w:p>
    <w:p w14:paraId="3649C03B" w14:textId="05707FBF" w:rsidR="00C46C24" w:rsidRPr="00A62242" w:rsidRDefault="00971392" w:rsidP="00605242">
      <w:pPr>
        <w:numPr>
          <w:ilvl w:val="0"/>
          <w:numId w:val="37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Oferta powinna zostać sporządzona </w:t>
      </w:r>
      <w:r w:rsidR="00C46C24" w:rsidRPr="00A62242">
        <w:rPr>
          <w:rFonts w:asciiTheme="minorHAnsi" w:hAnsiTheme="minorHAnsi" w:cstheme="minorHAnsi"/>
          <w:sz w:val="24"/>
          <w:szCs w:val="24"/>
          <w:lang w:eastAsia="en-US"/>
        </w:rPr>
        <w:t>zgodnie z wymaganiami określonymi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w SWZ</w:t>
      </w:r>
      <w:r w:rsidR="005741BB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3E0969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5741BB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w szczególności </w:t>
      </w:r>
      <w:r w:rsidR="00BF0EF5" w:rsidRPr="00A62242">
        <w:rPr>
          <w:rFonts w:asciiTheme="minorHAnsi" w:hAnsiTheme="minorHAnsi" w:cstheme="minorHAnsi"/>
          <w:sz w:val="24"/>
          <w:szCs w:val="24"/>
          <w:lang w:eastAsia="en-US"/>
        </w:rPr>
        <w:t>wymagania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>mi</w:t>
      </w:r>
      <w:r w:rsidR="00BF0EF5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określon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>ymi</w:t>
      </w:r>
      <w:r w:rsidR="00BF0EF5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w </w:t>
      </w:r>
      <w:r w:rsidR="00C8294B" w:rsidRPr="00A62242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="005741BB" w:rsidRPr="00A62242">
        <w:rPr>
          <w:rFonts w:asciiTheme="minorHAnsi" w:hAnsiTheme="minorHAnsi" w:cstheme="minorHAnsi"/>
          <w:sz w:val="24"/>
          <w:szCs w:val="24"/>
          <w:lang w:eastAsia="en-US"/>
        </w:rPr>
        <w:t>zęś</w:t>
      </w:r>
      <w:r w:rsidR="00BF0EF5" w:rsidRPr="00A62242">
        <w:rPr>
          <w:rFonts w:asciiTheme="minorHAnsi" w:hAnsiTheme="minorHAnsi" w:cstheme="minorHAnsi"/>
          <w:sz w:val="24"/>
          <w:szCs w:val="24"/>
          <w:lang w:eastAsia="en-US"/>
        </w:rPr>
        <w:t>ci</w:t>
      </w:r>
      <w:r w:rsidR="005741BB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XVIII SWZ</w:t>
      </w:r>
      <w:r w:rsidR="00C46C24" w:rsidRPr="00A62242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46605B05" w14:textId="4F90AE46" w:rsidR="00C46C24" w:rsidRPr="00ED5101" w:rsidRDefault="00C46C24" w:rsidP="00605242">
      <w:pPr>
        <w:numPr>
          <w:ilvl w:val="0"/>
          <w:numId w:val="37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Zaleca się przygotowanie oferty na Formularz</w:t>
      </w:r>
      <w:r w:rsidR="00ED5101"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</w:t>
      </w:r>
      <w:r w:rsidR="00AD7CEC">
        <w:rPr>
          <w:rFonts w:asciiTheme="minorHAnsi" w:eastAsia="Calibri" w:hAnsiTheme="minorHAnsi" w:cstheme="minorHAnsi"/>
          <w:sz w:val="24"/>
          <w:szCs w:val="24"/>
          <w:lang w:eastAsia="en-US"/>
        </w:rPr>
        <w:t>y</w:t>
      </w:r>
      <w:r w:rsidR="00F2788C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któr</w:t>
      </w:r>
      <w:r w:rsidR="00ED5101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wz</w:t>
      </w:r>
      <w:r w:rsidR="00ED5101">
        <w:rPr>
          <w:rFonts w:asciiTheme="minorHAnsi" w:eastAsia="Calibri" w:hAnsiTheme="minorHAnsi" w:cstheme="minorHAnsi"/>
          <w:sz w:val="24"/>
          <w:szCs w:val="24"/>
          <w:lang w:eastAsia="en-US"/>
        </w:rPr>
        <w:t>ór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stanowi</w:t>
      </w:r>
      <w:r w:rsidR="00F2788C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9B326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</w:t>
      </w:r>
      <w:r w:rsidRPr="00ED510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ałącznik nr </w:t>
      </w:r>
      <w:r w:rsidR="00146906" w:rsidRPr="00ED510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 </w:t>
      </w:r>
      <w:r w:rsidRPr="00ED510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do SWZ</w:t>
      </w:r>
      <w:r w:rsidRPr="00ED5101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79BE176A" w14:textId="3B1F580C" w:rsidR="00852770" w:rsidRPr="00A62242" w:rsidRDefault="00852770" w:rsidP="00605242">
      <w:pPr>
        <w:numPr>
          <w:ilvl w:val="0"/>
          <w:numId w:val="37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bookmarkStart w:id="22" w:name="_Hlk60767469"/>
      <w:r w:rsidRPr="00A62242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W celu potwierdzenia, że osoba działająca w imieniu </w:t>
      </w:r>
      <w:r w:rsidR="008C2AA0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ykonawcy jest umocowana do jego reprezentowania, Zamawiający żąda od </w:t>
      </w:r>
      <w:r w:rsidR="008C2AA0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>ykonawcy odpisu lub informacji z Krajowego Rejestru Sądowego, Centralnej Ewidencji i Informacji o Działalności Gospodarczej lub innego właściwego rejestru.</w:t>
      </w:r>
    </w:p>
    <w:p w14:paraId="0C953971" w14:textId="47E1787C" w:rsidR="00852770" w:rsidRPr="00A62242" w:rsidRDefault="00852770" w:rsidP="00605242">
      <w:pPr>
        <w:numPr>
          <w:ilvl w:val="0"/>
          <w:numId w:val="37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Wykonawca nie jest zobowiązany do złożenia dokumentów, o których mowa w ust. </w:t>
      </w:r>
      <w:r w:rsidR="009B7F00"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, jeżeli Zamawiający może je uzyskać za pomocą bezpłatnych i ogólnodostępnych baz danych, </w:t>
      </w:r>
      <w:r w:rsidR="003E0969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>o ile wykonawca wskazał w ofercie dane umożliwiające dostęp do tych dokumentów.</w:t>
      </w:r>
    </w:p>
    <w:p w14:paraId="53C9684F" w14:textId="69DEB559" w:rsidR="00852770" w:rsidRPr="00A62242" w:rsidRDefault="00852770" w:rsidP="00605242">
      <w:pPr>
        <w:numPr>
          <w:ilvl w:val="0"/>
          <w:numId w:val="37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Jeżeli w imieniu </w:t>
      </w:r>
      <w:r w:rsidR="00D70C83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ykonawcy działa osoba, której umocowanie do jego reprezentowania nie wynika z dokumentów, o których mowa w ust. </w:t>
      </w:r>
      <w:r w:rsidR="009B7F00"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6C0153"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amawiający żąda od </w:t>
      </w:r>
      <w:r w:rsidR="008C2AA0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ykonawcy pełnomocnictwa lub innego dokumentu potwierdzającego umocowanie do reprezentowania </w:t>
      </w:r>
      <w:r w:rsidR="008C2AA0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>ykonawcy.</w:t>
      </w:r>
      <w:r w:rsidR="00577811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1F498589" w14:textId="1C9BEFAE" w:rsidR="00545F7A" w:rsidRPr="00A62242" w:rsidRDefault="00B01FC8" w:rsidP="00605242">
      <w:pPr>
        <w:numPr>
          <w:ilvl w:val="0"/>
          <w:numId w:val="37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>Wymaganie określone w</w:t>
      </w:r>
      <w:r w:rsidR="00852770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ust. </w:t>
      </w:r>
      <w:r w:rsidR="009B7F00">
        <w:rPr>
          <w:rFonts w:asciiTheme="minorHAnsi" w:hAnsiTheme="minorHAnsi" w:cstheme="minorHAnsi"/>
          <w:sz w:val="24"/>
          <w:szCs w:val="24"/>
          <w:lang w:eastAsia="en-US"/>
        </w:rPr>
        <w:t>7</w:t>
      </w:r>
      <w:r w:rsidR="00852770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stosuje się odpowiednio do osoby działającej w imieniu wykonawców wspólnie ubiegających się o udzielenie zamówienia publicznego.</w:t>
      </w:r>
    </w:p>
    <w:p w14:paraId="32DE9861" w14:textId="3D857E23" w:rsidR="00852770" w:rsidRPr="00A62242" w:rsidRDefault="00914CEE" w:rsidP="00605242">
      <w:pPr>
        <w:numPr>
          <w:ilvl w:val="0"/>
          <w:numId w:val="37"/>
        </w:numPr>
        <w:overflowPunct/>
        <w:autoSpaceDE/>
        <w:autoSpaceDN/>
        <w:adjustRightInd/>
        <w:spacing w:before="120" w:after="120"/>
        <w:ind w:left="284" w:right="141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>Wymagania określone w</w:t>
      </w:r>
      <w:r w:rsidR="00852770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ust. </w:t>
      </w:r>
      <w:r w:rsidR="009B7F00"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="00545F7A" w:rsidRPr="00A62242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="009B7F00">
        <w:rPr>
          <w:rFonts w:asciiTheme="minorHAnsi" w:hAnsiTheme="minorHAnsi" w:cstheme="minorHAnsi"/>
          <w:sz w:val="24"/>
          <w:szCs w:val="24"/>
          <w:lang w:eastAsia="en-US"/>
        </w:rPr>
        <w:t>8</w:t>
      </w:r>
      <w:r w:rsidR="00852770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stosuje się odpowiednio do osoby działającej w imieniu podmiotu udostępniającego zasoby lub podwykonawcy niebędącego podmiotem udostępniającym zasoby na takich zasadach.</w:t>
      </w:r>
    </w:p>
    <w:bookmarkEnd w:id="22"/>
    <w:p w14:paraId="0A537002" w14:textId="2E6A34DB" w:rsidR="00394CB4" w:rsidRPr="00A62242" w:rsidRDefault="00394CB4" w:rsidP="00605242">
      <w:pPr>
        <w:numPr>
          <w:ilvl w:val="0"/>
          <w:numId w:val="37"/>
        </w:numPr>
        <w:overflowPunct/>
        <w:autoSpaceDE/>
        <w:autoSpaceDN/>
        <w:adjustRightInd/>
        <w:spacing w:before="120" w:after="120"/>
        <w:ind w:left="426" w:right="141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Do oferty </w:t>
      </w:r>
      <w:r w:rsidR="008C2AA0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ykonawca </w:t>
      </w:r>
      <w:r w:rsidR="000608D9" w:rsidRPr="00A62242">
        <w:rPr>
          <w:rFonts w:asciiTheme="minorHAnsi" w:hAnsiTheme="minorHAnsi" w:cstheme="minorHAnsi"/>
          <w:sz w:val="24"/>
          <w:szCs w:val="24"/>
          <w:lang w:eastAsia="en-US"/>
        </w:rPr>
        <w:t>doł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>ącza:</w:t>
      </w:r>
    </w:p>
    <w:p w14:paraId="215096B1" w14:textId="19C2EBCB" w:rsidR="00737AB2" w:rsidRDefault="00737AB2" w:rsidP="00605242">
      <w:pPr>
        <w:numPr>
          <w:ilvl w:val="2"/>
          <w:numId w:val="36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Dokumenty, o których mowa w ust. 5-9,</w:t>
      </w:r>
    </w:p>
    <w:p w14:paraId="73DB01B4" w14:textId="59836899" w:rsidR="0096152D" w:rsidRPr="00A62242" w:rsidRDefault="0096152D" w:rsidP="00605242">
      <w:pPr>
        <w:numPr>
          <w:ilvl w:val="2"/>
          <w:numId w:val="36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aktualne na dzień składania ofert odpowiednio oświadczenie, o który</w:t>
      </w:r>
      <w:r w:rsidR="000B0525">
        <w:rPr>
          <w:rFonts w:asciiTheme="minorHAnsi" w:eastAsia="Calibri" w:hAnsiTheme="minorHAnsi" w:cstheme="minorHAnsi"/>
          <w:sz w:val="24"/>
          <w:szCs w:val="24"/>
          <w:lang w:eastAsia="en-US"/>
        </w:rPr>
        <w:t>m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mowa w </w:t>
      </w:r>
      <w:r w:rsidR="00C46C24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części XVI</w:t>
      </w:r>
      <w:r w:rsidR="00EE05BD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I</w:t>
      </w:r>
      <w:r w:rsidR="00C46C24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SWZ ust. 1-4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33DD5492" w14:textId="2FD80C6F" w:rsidR="0096152D" w:rsidRPr="00A62242" w:rsidRDefault="0096152D" w:rsidP="00605242">
      <w:pPr>
        <w:numPr>
          <w:ilvl w:val="2"/>
          <w:numId w:val="36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zobowiązanie podmiotu do udostępnienia zasobów, jeżeli </w:t>
      </w:r>
      <w:r w:rsidR="008C2AA0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ykonawca polega na zasobach innego podmiotu,</w:t>
      </w:r>
    </w:p>
    <w:p w14:paraId="1D52E29B" w14:textId="7ED5B6F2" w:rsidR="004F72DA" w:rsidRPr="00A62242" w:rsidRDefault="00CF15E7" w:rsidP="00605242">
      <w:pPr>
        <w:numPr>
          <w:ilvl w:val="2"/>
          <w:numId w:val="36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oświadczenie </w:t>
      </w:r>
      <w:r w:rsidR="008C2AA0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ykonawców wspólnie ubiegających się o udzielenie zamówienia, z którego wynika, które usługi wykonają poszczególni </w:t>
      </w:r>
      <w:r w:rsidR="008C2AA0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ykonawcy</w:t>
      </w:r>
      <w:r w:rsidR="00E10134" w:rsidRPr="00A62242">
        <w:rPr>
          <w:rStyle w:val="Odwoanieprzypisudolnego"/>
          <w:rFonts w:asciiTheme="minorHAnsi" w:eastAsia="Calibri" w:hAnsiTheme="minorHAnsi"/>
          <w:sz w:val="24"/>
          <w:szCs w:val="24"/>
          <w:lang w:eastAsia="en-US"/>
        </w:rPr>
        <w:footnoteReference w:id="10"/>
      </w:r>
      <w:r w:rsidR="004F72DA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E05BD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r w:rsidR="004F72DA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jeżeli dotyczy</w:t>
      </w:r>
      <w:r w:rsidR="00EE05BD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="004F72DA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;</w:t>
      </w:r>
    </w:p>
    <w:p w14:paraId="4D023A62" w14:textId="2013FD3D" w:rsidR="00025486" w:rsidRDefault="0096152D" w:rsidP="00605242">
      <w:pPr>
        <w:numPr>
          <w:ilvl w:val="2"/>
          <w:numId w:val="36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uzasadnienie zastrzeżenia tajemnicy przedsiębiorstwa, jeżeli </w:t>
      </w:r>
      <w:r w:rsidR="008C2AA0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ykonawca zastrzegł </w:t>
      </w:r>
      <w:r w:rsidR="003E0969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w ofercie informacje jako tajemnicę przedsiębiorstwa</w:t>
      </w:r>
      <w:r w:rsidR="00737AB2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4205B511" w14:textId="77777777" w:rsidR="0096152D" w:rsidRDefault="0096152D" w:rsidP="00025486">
      <w:pPr>
        <w:overflowPunct/>
        <w:autoSpaceDE/>
        <w:autoSpaceDN/>
        <w:adjustRightInd/>
        <w:ind w:left="709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bookmarkEnd w:id="21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0316D" w:rsidRPr="00A62242" w14:paraId="525E3B44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C0CCE97" w14:textId="34F4066E" w:rsidR="0000316D" w:rsidRPr="00A62242" w:rsidRDefault="0000316D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WADIUM</w:t>
            </w:r>
          </w:p>
        </w:tc>
      </w:tr>
    </w:tbl>
    <w:p w14:paraId="05B5C4E0" w14:textId="21545874" w:rsidR="000B0525" w:rsidRPr="00A62242" w:rsidRDefault="00976949" w:rsidP="00B04207">
      <w:pPr>
        <w:pStyle w:val="USTustnpkodeksu"/>
        <w:spacing w:before="120" w:after="120" w:line="240" w:lineRule="auto"/>
        <w:ind w:left="284" w:firstLine="0"/>
        <w:rPr>
          <w:rFonts w:ascii="Calibri" w:eastAsia="Times" w:hAnsi="Calibri" w:cs="Calibri"/>
          <w:b/>
          <w:bCs w:val="0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</w:t>
      </w:r>
      <w:r w:rsidR="000B0525">
        <w:rPr>
          <w:rFonts w:ascii="Calibri" w:eastAsia="Times" w:hAnsi="Calibri" w:cs="Calibri"/>
          <w:szCs w:val="24"/>
        </w:rPr>
        <w:t>nie wymaga wniesienia wadium.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8667E" w:rsidRPr="00A62242" w14:paraId="79D1B404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AEC6454" w14:textId="56A124E0" w:rsidR="0018667E" w:rsidRPr="00A62242" w:rsidRDefault="0018667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TERMIN SKŁADANIA OFERT, TERMIN OTWARCIA OFERT</w:t>
            </w:r>
          </w:p>
        </w:tc>
      </w:tr>
    </w:tbl>
    <w:p w14:paraId="0E0C2ADA" w14:textId="03D49E34" w:rsidR="0018667E" w:rsidRPr="00A62242" w:rsidRDefault="0018667E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31970EC7" w14:textId="3B76D93B" w:rsidR="00BE3E7D" w:rsidRPr="00A62242" w:rsidRDefault="00BE3E7D" w:rsidP="00605242">
      <w:pPr>
        <w:pStyle w:val="Akapitzlist"/>
        <w:numPr>
          <w:ilvl w:val="3"/>
          <w:numId w:val="1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Termin złożenia oferty </w:t>
      </w:r>
      <w:r w:rsidR="00345091" w:rsidRPr="00345091">
        <w:rPr>
          <w:rFonts w:ascii="Calibri" w:eastAsia="Times" w:hAnsi="Calibri" w:cs="Calibri"/>
          <w:b/>
          <w:bCs/>
          <w:sz w:val="24"/>
          <w:szCs w:val="24"/>
        </w:rPr>
        <w:t>23.08.2021r. godz. 10:00.</w:t>
      </w:r>
    </w:p>
    <w:p w14:paraId="0E780DF1" w14:textId="61EE88DA" w:rsidR="00BE3E7D" w:rsidRPr="00A62242" w:rsidRDefault="00BE3E7D" w:rsidP="00605242">
      <w:pPr>
        <w:pStyle w:val="Akapitzlist"/>
        <w:numPr>
          <w:ilvl w:val="3"/>
          <w:numId w:val="1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Zamawiający zapewnia, aby z zawartością ofert nie można było zapoznać się przed upływem terminu ich otwarcia.</w:t>
      </w:r>
    </w:p>
    <w:p w14:paraId="7B70CA98" w14:textId="47B7996A" w:rsidR="00BE3E7D" w:rsidRPr="00A62242" w:rsidRDefault="004E1514" w:rsidP="00605242">
      <w:pPr>
        <w:pStyle w:val="Akapitzlist"/>
        <w:numPr>
          <w:ilvl w:val="3"/>
          <w:numId w:val="1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lastRenderedPageBreak/>
        <w:t>Zamawiający dokona o</w:t>
      </w:r>
      <w:r w:rsidR="00BE3E7D" w:rsidRPr="00A62242">
        <w:rPr>
          <w:rFonts w:ascii="Calibri" w:eastAsia="Times" w:hAnsi="Calibri" w:cs="Calibri"/>
          <w:sz w:val="24"/>
          <w:szCs w:val="24"/>
        </w:rPr>
        <w:t>twarci</w:t>
      </w:r>
      <w:r w:rsidRPr="00A62242">
        <w:rPr>
          <w:rFonts w:ascii="Calibri" w:eastAsia="Times" w:hAnsi="Calibri" w:cs="Calibri"/>
          <w:sz w:val="24"/>
          <w:szCs w:val="24"/>
        </w:rPr>
        <w:t>a</w:t>
      </w:r>
      <w:r w:rsidR="00BE3E7D" w:rsidRPr="00A62242">
        <w:rPr>
          <w:rFonts w:ascii="Calibri" w:eastAsia="Times" w:hAnsi="Calibri" w:cs="Calibri"/>
          <w:sz w:val="24"/>
          <w:szCs w:val="24"/>
        </w:rPr>
        <w:t xml:space="preserve"> ofert </w:t>
      </w:r>
      <w:r w:rsidR="00BA7552" w:rsidRPr="00A62242">
        <w:rPr>
          <w:rFonts w:ascii="Calibri" w:eastAsia="Times" w:hAnsi="Calibri" w:cs="Calibri"/>
          <w:sz w:val="24"/>
          <w:szCs w:val="24"/>
        </w:rPr>
        <w:t xml:space="preserve">w dniu </w:t>
      </w:r>
      <w:r w:rsidR="00345091" w:rsidRPr="00345091">
        <w:rPr>
          <w:rFonts w:ascii="Calibri" w:eastAsia="Times" w:hAnsi="Calibri" w:cs="Calibri"/>
          <w:b/>
          <w:bCs/>
          <w:sz w:val="24"/>
          <w:szCs w:val="24"/>
        </w:rPr>
        <w:t>23.08.2021r. godz. 11:00</w:t>
      </w:r>
      <w:r w:rsidR="00BE3E7D" w:rsidRPr="00A62242">
        <w:rPr>
          <w:rFonts w:ascii="Calibri" w:eastAsia="Times" w:hAnsi="Calibri" w:cs="Calibri"/>
          <w:sz w:val="24"/>
          <w:szCs w:val="24"/>
        </w:rPr>
        <w:t xml:space="preserve"> nie później niż następnego dnia po dniu, w którym upłynął termin składania ofert.</w:t>
      </w:r>
    </w:p>
    <w:p w14:paraId="25742E45" w14:textId="7C01A936" w:rsidR="003E0969" w:rsidRPr="003E0969" w:rsidRDefault="00B474BD" w:rsidP="003E0969">
      <w:pPr>
        <w:pStyle w:val="Akapitzlist"/>
        <w:numPr>
          <w:ilvl w:val="3"/>
          <w:numId w:val="1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Otwarcie ofert </w:t>
      </w:r>
      <w:r w:rsidR="00BD1300" w:rsidRPr="00A62242">
        <w:rPr>
          <w:rFonts w:ascii="Calibri" w:eastAsia="Times" w:hAnsi="Calibri" w:cs="Calibri"/>
          <w:sz w:val="24"/>
          <w:szCs w:val="24"/>
        </w:rPr>
        <w:t xml:space="preserve">nie jest jawne i </w:t>
      </w:r>
      <w:r w:rsidRPr="00A62242">
        <w:rPr>
          <w:rFonts w:ascii="Calibri" w:eastAsia="Times" w:hAnsi="Calibri" w:cs="Calibri"/>
          <w:sz w:val="24"/>
          <w:szCs w:val="24"/>
        </w:rPr>
        <w:t xml:space="preserve">następuje poprzez użycie aplikacji do </w:t>
      </w:r>
      <w:r w:rsidR="003E0969">
        <w:rPr>
          <w:rFonts w:ascii="Calibri" w:eastAsia="Times" w:hAnsi="Calibri" w:cs="Calibri"/>
          <w:sz w:val="24"/>
          <w:szCs w:val="24"/>
        </w:rPr>
        <w:t>de</w:t>
      </w:r>
      <w:r w:rsidRPr="00A62242">
        <w:rPr>
          <w:rFonts w:ascii="Calibri" w:eastAsia="Times" w:hAnsi="Calibri" w:cs="Calibri"/>
          <w:sz w:val="24"/>
          <w:szCs w:val="24"/>
        </w:rPr>
        <w:t xml:space="preserve">szyfrowania ofert dostępnej na </w:t>
      </w:r>
      <w:proofErr w:type="spellStart"/>
      <w:r w:rsidRPr="00A62242">
        <w:rPr>
          <w:rFonts w:ascii="Calibri" w:eastAsia="Times" w:hAnsi="Calibri" w:cs="Calibri"/>
          <w:sz w:val="24"/>
          <w:szCs w:val="24"/>
        </w:rPr>
        <w:t>miniPortalu</w:t>
      </w:r>
      <w:proofErr w:type="spellEnd"/>
      <w:r w:rsidRPr="00A62242">
        <w:rPr>
          <w:rFonts w:ascii="Calibri" w:eastAsia="Times" w:hAnsi="Calibri" w:cs="Calibri"/>
          <w:sz w:val="24"/>
          <w:szCs w:val="24"/>
        </w:rPr>
        <w:t xml:space="preserve"> i dokonywane jest poprzez</w:t>
      </w:r>
      <w:r w:rsidR="003E0969">
        <w:rPr>
          <w:rFonts w:ascii="Calibri" w:eastAsia="Times" w:hAnsi="Calibri" w:cs="Calibri"/>
          <w:sz w:val="24"/>
          <w:szCs w:val="24"/>
        </w:rPr>
        <w:t xml:space="preserve"> ich</w:t>
      </w:r>
      <w:r w:rsidRPr="00A62242">
        <w:rPr>
          <w:rFonts w:ascii="Calibri" w:eastAsia="Times" w:hAnsi="Calibri" w:cs="Calibri"/>
          <w:sz w:val="24"/>
          <w:szCs w:val="24"/>
        </w:rPr>
        <w:t xml:space="preserve"> odszyfrowanie.</w:t>
      </w:r>
    </w:p>
    <w:p w14:paraId="0E081E2E" w14:textId="6E31466A" w:rsidR="00BE3E7D" w:rsidRPr="00A62242" w:rsidRDefault="004E1514" w:rsidP="00605242">
      <w:pPr>
        <w:pStyle w:val="Akapitzlist"/>
        <w:numPr>
          <w:ilvl w:val="3"/>
          <w:numId w:val="1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W</w:t>
      </w:r>
      <w:r w:rsidR="00BE3E7D" w:rsidRPr="00A62242">
        <w:rPr>
          <w:rFonts w:ascii="Calibri" w:eastAsia="Times" w:hAnsi="Calibri" w:cs="Calibri"/>
          <w:sz w:val="24"/>
          <w:szCs w:val="24"/>
        </w:rPr>
        <w:t xml:space="preserve"> przypadku awarii systemu</w:t>
      </w:r>
      <w:r w:rsidRPr="00A62242">
        <w:rPr>
          <w:rFonts w:ascii="Calibri" w:eastAsia="Times" w:hAnsi="Calibri" w:cs="Calibri"/>
          <w:sz w:val="24"/>
          <w:szCs w:val="24"/>
        </w:rPr>
        <w:t xml:space="preserve"> teleinformatycznego przy użyciu, którego </w:t>
      </w:r>
      <w:r w:rsidR="00D403C4">
        <w:rPr>
          <w:rFonts w:ascii="Calibri" w:eastAsia="Times" w:hAnsi="Calibri" w:cs="Calibri"/>
          <w:sz w:val="24"/>
          <w:szCs w:val="24"/>
        </w:rPr>
        <w:t>Z</w:t>
      </w:r>
      <w:r w:rsidRPr="00A62242">
        <w:rPr>
          <w:rFonts w:ascii="Calibri" w:eastAsia="Times" w:hAnsi="Calibri" w:cs="Calibri"/>
          <w:sz w:val="24"/>
          <w:szCs w:val="24"/>
        </w:rPr>
        <w:t>amawiający otwiera oferty</w:t>
      </w:r>
      <w:r w:rsidR="00BE3E7D" w:rsidRPr="00A62242">
        <w:rPr>
          <w:rFonts w:ascii="Calibri" w:eastAsia="Times" w:hAnsi="Calibri" w:cs="Calibri"/>
          <w:sz w:val="24"/>
          <w:szCs w:val="24"/>
        </w:rPr>
        <w:t xml:space="preserve">, która powoduje brak możliwości otwarcia ofert w terminie określonym przez </w:t>
      </w:r>
      <w:r w:rsidR="00BA4BA6" w:rsidRPr="00A62242">
        <w:rPr>
          <w:rFonts w:ascii="Calibri" w:eastAsia="Times" w:hAnsi="Calibri" w:cs="Calibri"/>
          <w:sz w:val="24"/>
          <w:szCs w:val="24"/>
        </w:rPr>
        <w:t>Z</w:t>
      </w:r>
      <w:r w:rsidR="00BE3E7D" w:rsidRPr="00A62242">
        <w:rPr>
          <w:rFonts w:ascii="Calibri" w:eastAsia="Times" w:hAnsi="Calibri" w:cs="Calibri"/>
          <w:sz w:val="24"/>
          <w:szCs w:val="24"/>
        </w:rPr>
        <w:t>amawiającego, otwarcie ofert następuje niezwłocznie po usunięciu awarii.</w:t>
      </w:r>
    </w:p>
    <w:p w14:paraId="4B69FE14" w14:textId="6B827303" w:rsidR="00BE3E7D" w:rsidRPr="00A62242" w:rsidRDefault="00BE3E7D" w:rsidP="00605242">
      <w:pPr>
        <w:pStyle w:val="Akapitzlist"/>
        <w:numPr>
          <w:ilvl w:val="3"/>
          <w:numId w:val="1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Zamawiający informuje o zmianie terminu otwarcia ofert</w:t>
      </w:r>
      <w:r w:rsidR="0008451E" w:rsidRPr="00A62242">
        <w:rPr>
          <w:rFonts w:ascii="Calibri" w:eastAsia="Times" w:hAnsi="Calibri" w:cs="Calibri"/>
          <w:sz w:val="24"/>
          <w:szCs w:val="24"/>
        </w:rPr>
        <w:t>, w stosunku do określonego w ust. 3,</w:t>
      </w:r>
      <w:r w:rsidRPr="00A62242">
        <w:rPr>
          <w:rFonts w:ascii="Calibri" w:eastAsia="Times" w:hAnsi="Calibri" w:cs="Calibri"/>
          <w:sz w:val="24"/>
          <w:szCs w:val="24"/>
        </w:rPr>
        <w:t xml:space="preserve"> na stronie internetowej prowadzonego postępowania. </w:t>
      </w:r>
    </w:p>
    <w:p w14:paraId="40D0171D" w14:textId="67DF4EC9" w:rsidR="00BE3E7D" w:rsidRPr="00A62242" w:rsidRDefault="00BE3E7D" w:rsidP="00605242">
      <w:pPr>
        <w:pStyle w:val="Akapitzlist"/>
        <w:numPr>
          <w:ilvl w:val="3"/>
          <w:numId w:val="1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Zamawiający, najpóźniej przed otwarciem ofert, udostępni na stronie internetowej prowadzonego postępowania</w:t>
      </w:r>
      <w:r w:rsidR="00D10D87" w:rsidRPr="00A62242">
        <w:rPr>
          <w:rFonts w:ascii="Calibri" w:eastAsia="Times" w:hAnsi="Calibri" w:cs="Calibri"/>
          <w:sz w:val="24"/>
          <w:szCs w:val="24"/>
        </w:rPr>
        <w:t>, o której mowa w części II SWZ,</w:t>
      </w:r>
      <w:r w:rsidRPr="00A62242">
        <w:rPr>
          <w:rFonts w:ascii="Calibri" w:eastAsia="Times" w:hAnsi="Calibri" w:cs="Calibri"/>
          <w:sz w:val="24"/>
          <w:szCs w:val="24"/>
        </w:rPr>
        <w:t xml:space="preserve"> informację o kwocie, jaką zamierza przeznaczyć na sfinansowanie zamówienia. </w:t>
      </w:r>
    </w:p>
    <w:p w14:paraId="155D9FDA" w14:textId="31387161" w:rsidR="00BE3E7D" w:rsidRPr="00A62242" w:rsidRDefault="00BE3E7D" w:rsidP="00605242">
      <w:pPr>
        <w:pStyle w:val="Akapitzlist"/>
        <w:numPr>
          <w:ilvl w:val="3"/>
          <w:numId w:val="1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Zamawiający, niezwłocznie po otwarciu ofert, udostępni na stronie internetowej prowadzonego postępowania informacje o:</w:t>
      </w:r>
    </w:p>
    <w:p w14:paraId="4133CF87" w14:textId="318B9050" w:rsidR="00BE3E7D" w:rsidRPr="00A62242" w:rsidRDefault="00BE3E7D" w:rsidP="00605242">
      <w:pPr>
        <w:pStyle w:val="Akapitzlist"/>
        <w:numPr>
          <w:ilvl w:val="0"/>
          <w:numId w:val="35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nazwach albo imionach i nazwiskach oraz siedzibach lub miejscach prowadzonej działalności gospodarczej albo miejscach zamieszkania </w:t>
      </w:r>
      <w:r w:rsidR="00D70C83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>ykonawców, których oferty zostały otwarte;</w:t>
      </w:r>
    </w:p>
    <w:p w14:paraId="7A20E3DB" w14:textId="73675162" w:rsidR="00BE3E7D" w:rsidRPr="00A62242" w:rsidRDefault="00BE3E7D" w:rsidP="00605242">
      <w:pPr>
        <w:pStyle w:val="Akapitzlist"/>
        <w:numPr>
          <w:ilvl w:val="0"/>
          <w:numId w:val="35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cenach zawartych w ofertach.</w:t>
      </w:r>
    </w:p>
    <w:p w14:paraId="5B4A4E3E" w14:textId="0107F064" w:rsidR="00136120" w:rsidRDefault="00136120" w:rsidP="000A43F7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54125" w:rsidRPr="00A62242" w14:paraId="68E635C4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BD4AC63" w14:textId="1BD278B8" w:rsidR="00154125" w:rsidRPr="00A62242" w:rsidRDefault="00154125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23" w:name="_Hlk29735226"/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="0000316D" w:rsidRPr="00A62242">
              <w:rPr>
                <w:rFonts w:ascii="Calibri" w:eastAsia="Times" w:hAnsi="Calibri" w:cs="Calibri"/>
                <w:sz w:val="24"/>
                <w:szCs w:val="24"/>
              </w:rPr>
              <w:t>SPOSÓB OBLICZENIA CENY</w:t>
            </w:r>
          </w:p>
        </w:tc>
      </w:tr>
    </w:tbl>
    <w:p w14:paraId="17C86845" w14:textId="1C98F3CD" w:rsidR="0018667E" w:rsidRDefault="0018667E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2A0FF918" w14:textId="4A9EE9A2" w:rsidR="00D23E2B" w:rsidRDefault="00D23E2B" w:rsidP="00D23E2B">
      <w:pPr>
        <w:numPr>
          <w:ilvl w:val="0"/>
          <w:numId w:val="48"/>
        </w:numPr>
        <w:overflowPunct/>
        <w:autoSpaceDE/>
        <w:autoSpaceDN/>
        <w:adjustRightInd/>
        <w:spacing w:before="60" w:after="60"/>
        <w:ind w:left="284" w:right="-147" w:hanging="284"/>
        <w:jc w:val="both"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D23E2B">
        <w:rPr>
          <w:rFonts w:ascii="Calibri" w:hAnsi="Calibri" w:cs="Calibri"/>
          <w:color w:val="000000"/>
          <w:sz w:val="24"/>
          <w:szCs w:val="24"/>
        </w:rPr>
        <w:t xml:space="preserve">Wykonawca jest zobowiązany do wypełnienia </w:t>
      </w:r>
      <w:r>
        <w:rPr>
          <w:rFonts w:ascii="Calibri" w:hAnsi="Calibri" w:cs="Calibri"/>
          <w:color w:val="000000"/>
          <w:sz w:val="24"/>
          <w:szCs w:val="24"/>
        </w:rPr>
        <w:t xml:space="preserve">Formularza </w:t>
      </w:r>
      <w:r w:rsidRPr="00D23E2B">
        <w:rPr>
          <w:rFonts w:ascii="Calibri" w:hAnsi="Calibri" w:cs="Calibri"/>
          <w:color w:val="000000"/>
          <w:sz w:val="24"/>
          <w:szCs w:val="24"/>
        </w:rPr>
        <w:t>Ofert</w:t>
      </w:r>
      <w:r>
        <w:rPr>
          <w:rFonts w:ascii="Calibri" w:hAnsi="Calibri" w:cs="Calibri"/>
          <w:color w:val="000000"/>
          <w:sz w:val="24"/>
          <w:szCs w:val="24"/>
        </w:rPr>
        <w:t>y</w:t>
      </w:r>
      <w:r w:rsidR="00CA493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A4938" w:rsidRPr="00CA4938">
        <w:rPr>
          <w:rFonts w:ascii="Calibri" w:hAnsi="Calibri" w:cs="Calibri"/>
          <w:color w:val="000000"/>
          <w:sz w:val="24"/>
          <w:szCs w:val="24"/>
        </w:rPr>
        <w:t>(Zał</w:t>
      </w:r>
      <w:r w:rsidR="00CA4938">
        <w:rPr>
          <w:rFonts w:ascii="Calibri" w:hAnsi="Calibri" w:cs="Calibri"/>
          <w:color w:val="000000"/>
          <w:sz w:val="24"/>
          <w:szCs w:val="24"/>
        </w:rPr>
        <w:t>ącznik</w:t>
      </w:r>
      <w:r w:rsidR="00CA4938" w:rsidRPr="00CA4938">
        <w:rPr>
          <w:rFonts w:ascii="Calibri" w:hAnsi="Calibri" w:cs="Calibri"/>
          <w:color w:val="000000"/>
          <w:sz w:val="24"/>
          <w:szCs w:val="24"/>
        </w:rPr>
        <w:t xml:space="preserve"> nr </w:t>
      </w:r>
      <w:r w:rsidR="00CA4938">
        <w:rPr>
          <w:rFonts w:ascii="Calibri" w:hAnsi="Calibri" w:cs="Calibri"/>
          <w:color w:val="000000"/>
          <w:sz w:val="24"/>
          <w:szCs w:val="24"/>
        </w:rPr>
        <w:t>1</w:t>
      </w:r>
      <w:r w:rsidR="00CA4938" w:rsidRPr="00CA4938">
        <w:rPr>
          <w:rFonts w:ascii="Calibri" w:hAnsi="Calibri" w:cs="Calibri"/>
          <w:color w:val="000000"/>
          <w:sz w:val="24"/>
          <w:szCs w:val="24"/>
        </w:rPr>
        <w:t xml:space="preserve"> do SWZ)</w:t>
      </w:r>
      <w:r w:rsidRPr="00D23E2B">
        <w:rPr>
          <w:rFonts w:ascii="Calibri" w:hAnsi="Calibri" w:cs="Calibri"/>
          <w:color w:val="000000"/>
          <w:sz w:val="24"/>
          <w:szCs w:val="24"/>
        </w:rPr>
        <w:t xml:space="preserve"> i określenia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23E2B">
        <w:rPr>
          <w:rFonts w:ascii="Calibri" w:hAnsi="Calibri" w:cs="Calibri"/>
          <w:color w:val="000000"/>
          <w:sz w:val="24"/>
          <w:szCs w:val="24"/>
        </w:rPr>
        <w:t xml:space="preserve">w nim ceny całkowitej brutto za szkolenie zgodnie z </w:t>
      </w:r>
      <w:r>
        <w:rPr>
          <w:rFonts w:ascii="Calibri" w:hAnsi="Calibri" w:cs="Calibri"/>
          <w:color w:val="000000"/>
          <w:sz w:val="24"/>
          <w:szCs w:val="24"/>
        </w:rPr>
        <w:t xml:space="preserve">Opisem przedmiotu zamówienia </w:t>
      </w:r>
    </w:p>
    <w:p w14:paraId="5904906C" w14:textId="77777777" w:rsidR="00D23E2B" w:rsidRDefault="00D23E2B" w:rsidP="00D23E2B">
      <w:pPr>
        <w:numPr>
          <w:ilvl w:val="0"/>
          <w:numId w:val="48"/>
        </w:numPr>
        <w:overflowPunct/>
        <w:autoSpaceDE/>
        <w:autoSpaceDN/>
        <w:adjustRightInd/>
        <w:spacing w:before="60" w:after="60"/>
        <w:ind w:left="284" w:right="-147" w:hanging="284"/>
        <w:jc w:val="both"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D23E2B">
        <w:rPr>
          <w:rFonts w:ascii="Calibri" w:hAnsi="Calibri" w:cs="Calibri"/>
          <w:color w:val="000000"/>
          <w:sz w:val="24"/>
          <w:szCs w:val="24"/>
        </w:rPr>
        <w:t>Cena brutto za szkolenia winna być wartością wyrażoną w jednostkach pieniężnych, w walucie polskiej, z dokładnością do dwóch miejsc po przecinku, zgodnie z obowiązującą ustawą o cenach. Cena oferty winna obejmować całkowity koszt wykonania zamówienia.</w:t>
      </w:r>
    </w:p>
    <w:p w14:paraId="38A78251" w14:textId="77777777" w:rsidR="00D23E2B" w:rsidRDefault="00D23E2B" w:rsidP="00D23E2B">
      <w:pPr>
        <w:numPr>
          <w:ilvl w:val="0"/>
          <w:numId w:val="48"/>
        </w:numPr>
        <w:overflowPunct/>
        <w:autoSpaceDE/>
        <w:autoSpaceDN/>
        <w:adjustRightInd/>
        <w:spacing w:before="60" w:after="60"/>
        <w:ind w:left="284" w:right="-147" w:hanging="284"/>
        <w:jc w:val="both"/>
        <w:textAlignment w:val="auto"/>
        <w:rPr>
          <w:rFonts w:ascii="Calibri" w:hAnsi="Calibri" w:cs="Calibri"/>
          <w:color w:val="FF0000"/>
          <w:sz w:val="24"/>
          <w:szCs w:val="24"/>
        </w:rPr>
      </w:pPr>
      <w:r w:rsidRPr="00D23E2B">
        <w:rPr>
          <w:rFonts w:ascii="Calibri" w:hAnsi="Calibri" w:cs="Calibri"/>
          <w:color w:val="FF0000"/>
          <w:sz w:val="24"/>
          <w:szCs w:val="24"/>
        </w:rPr>
        <w:t>Zgodnie z art. 43 ust. 1 pkt 29 lit. c ustawy z dn. 11 marca 2004 r. o podatku od towarów i usług (Dz.U. z 2018r. poz. 2174 z późn. zm.) przedmiot umowy jest zwolniony z podatku VAT (tj. kwota netto za przeprowadzenie godziny szkolenia jest równa kwocie brutto).</w:t>
      </w:r>
    </w:p>
    <w:p w14:paraId="5939CA02" w14:textId="096586C4" w:rsidR="00D23E2B" w:rsidRPr="00D23E2B" w:rsidRDefault="00D23E2B" w:rsidP="00D23E2B">
      <w:pPr>
        <w:numPr>
          <w:ilvl w:val="0"/>
          <w:numId w:val="48"/>
        </w:numPr>
        <w:overflowPunct/>
        <w:autoSpaceDE/>
        <w:autoSpaceDN/>
        <w:adjustRightInd/>
        <w:spacing w:before="60" w:after="60"/>
        <w:ind w:left="284" w:right="-147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D23E2B">
        <w:rPr>
          <w:rFonts w:ascii="Calibri" w:hAnsi="Calibri" w:cs="Calibri"/>
          <w:sz w:val="24"/>
          <w:szCs w:val="24"/>
        </w:rPr>
        <w:t xml:space="preserve">Cena oferty stanowi wartość umowy i będzie niezmienna w toku realizacji całej umowy. </w:t>
      </w:r>
    </w:p>
    <w:p w14:paraId="1CA20636" w14:textId="0F4FA258" w:rsidR="00A93C22" w:rsidRPr="00CA4938" w:rsidRDefault="00D23E2B" w:rsidP="00CA4938">
      <w:pPr>
        <w:numPr>
          <w:ilvl w:val="0"/>
          <w:numId w:val="48"/>
        </w:numPr>
        <w:overflowPunct/>
        <w:autoSpaceDE/>
        <w:autoSpaceDN/>
        <w:adjustRightInd/>
        <w:spacing w:before="60" w:after="240"/>
        <w:ind w:left="284" w:right="-147" w:hanging="284"/>
        <w:jc w:val="both"/>
        <w:textAlignment w:val="auto"/>
        <w:rPr>
          <w:rFonts w:ascii="Calibri" w:hAnsi="Calibri" w:cs="Calibri"/>
          <w:color w:val="FF0000"/>
          <w:sz w:val="24"/>
          <w:szCs w:val="24"/>
        </w:rPr>
      </w:pPr>
      <w:r w:rsidRPr="00D23E2B">
        <w:rPr>
          <w:rFonts w:ascii="Calibri" w:hAnsi="Calibri" w:cs="Calibri"/>
          <w:color w:val="FF0000"/>
          <w:sz w:val="24"/>
          <w:szCs w:val="24"/>
        </w:rPr>
        <w:t>Wykonawca będący osobą fizyczną nieprowadzącą działalności gospodarczej: w przypadku złożenia oferty przez osobę fizyczną nieprowadzącą działalności gospodarczej cena oferty brutto musi zawierać składki emerytalno-rentowe, składkę zdrowotną, podatki wymagane zgodnie z przepisami prawa zarówno po stronie zleceniodawcy jak i zleceniobiorcy. Wykonawca na etapie zawierania umowy składa szczegółowe oświadczenie w powyższym zakresie.</w:t>
      </w:r>
    </w:p>
    <w:bookmarkEnd w:id="23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C28F2" w:rsidRPr="00A62242" w14:paraId="3D298BCF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D6EC288" w14:textId="40DE491F" w:rsidR="007C28F2" w:rsidRPr="00A62242" w:rsidRDefault="007C28F2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="00B55782" w:rsidRPr="00A62242">
              <w:rPr>
                <w:rFonts w:ascii="Calibri" w:hAnsi="Calibri" w:cs="Calibri"/>
                <w:sz w:val="24"/>
                <w:szCs w:val="24"/>
              </w:rPr>
              <w:t>O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DRZUCENIE OFERTY</w:t>
            </w:r>
          </w:p>
        </w:tc>
      </w:tr>
    </w:tbl>
    <w:p w14:paraId="0FDF0849" w14:textId="30C0CA5E" w:rsidR="00EF413C" w:rsidRPr="00025486" w:rsidRDefault="00EF413C" w:rsidP="000A43F7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sz w:val="10"/>
          <w:szCs w:val="10"/>
        </w:rPr>
      </w:pPr>
    </w:p>
    <w:p w14:paraId="6CE6ED22" w14:textId="2A2965A9" w:rsidR="005D6379" w:rsidRPr="00A62242" w:rsidRDefault="005D6379" w:rsidP="00E73D96">
      <w:pPr>
        <w:pStyle w:val="ARTartustawynprozporzdzenia"/>
        <w:keepNext/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lastRenderedPageBreak/>
        <w:t>1.</w:t>
      </w:r>
      <w:r w:rsidR="00E73D96">
        <w:rPr>
          <w:rFonts w:ascii="Calibri" w:eastAsia="Times" w:hAnsi="Calibri" w:cs="Calibri"/>
          <w:szCs w:val="24"/>
        </w:rPr>
        <w:tab/>
      </w:r>
      <w:r w:rsidRPr="00A62242">
        <w:rPr>
          <w:rFonts w:ascii="Calibri" w:eastAsia="Times" w:hAnsi="Calibri" w:cs="Calibri"/>
          <w:szCs w:val="24"/>
        </w:rPr>
        <w:t>Zamawiający odrzuc</w:t>
      </w:r>
      <w:r w:rsidR="00B36876" w:rsidRPr="00A62242">
        <w:rPr>
          <w:rFonts w:ascii="Calibri" w:eastAsia="Times" w:hAnsi="Calibri" w:cs="Calibri"/>
          <w:szCs w:val="24"/>
        </w:rPr>
        <w:t>i</w:t>
      </w:r>
      <w:r w:rsidRPr="00A62242">
        <w:rPr>
          <w:rFonts w:ascii="Calibri" w:eastAsia="Times" w:hAnsi="Calibri" w:cs="Calibri"/>
          <w:szCs w:val="24"/>
        </w:rPr>
        <w:t xml:space="preserve"> ofertę, jeżeli:</w:t>
      </w:r>
    </w:p>
    <w:p w14:paraId="72241155" w14:textId="77777777" w:rsidR="005D6379" w:rsidRPr="00A62242" w:rsidRDefault="005D6379" w:rsidP="00E73D96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1)</w:t>
      </w:r>
      <w:r w:rsidRPr="00A62242">
        <w:rPr>
          <w:rFonts w:ascii="Calibri" w:eastAsia="Times" w:hAnsi="Calibri" w:cs="Calibri"/>
          <w:szCs w:val="24"/>
        </w:rPr>
        <w:tab/>
        <w:t>została złożona po terminie składania ofert;</w:t>
      </w:r>
    </w:p>
    <w:p w14:paraId="6CB9DDF1" w14:textId="7D88986A" w:rsidR="005D6379" w:rsidRPr="00A62242" w:rsidRDefault="005D6379" w:rsidP="00E73D96">
      <w:pPr>
        <w:pStyle w:val="PKTpunkt"/>
        <w:keepNext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2)</w:t>
      </w:r>
      <w:r w:rsidRPr="00A62242">
        <w:rPr>
          <w:rFonts w:ascii="Calibri" w:eastAsia="Times" w:hAnsi="Calibri" w:cs="Calibri"/>
          <w:szCs w:val="24"/>
        </w:rPr>
        <w:tab/>
        <w:t xml:space="preserve">została złożona przez </w:t>
      </w:r>
      <w:r w:rsidR="008C2AA0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ykonawcę:</w:t>
      </w:r>
    </w:p>
    <w:p w14:paraId="31844E54" w14:textId="77777777" w:rsidR="005D6379" w:rsidRPr="00A62242" w:rsidRDefault="005D6379" w:rsidP="00E73D96">
      <w:pPr>
        <w:pStyle w:val="LITlitera"/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a)</w:t>
      </w:r>
      <w:r w:rsidRPr="00A62242">
        <w:rPr>
          <w:rFonts w:ascii="Calibri" w:eastAsia="Times" w:hAnsi="Calibri" w:cs="Calibri"/>
          <w:szCs w:val="24"/>
        </w:rPr>
        <w:tab/>
        <w:t xml:space="preserve">podlegającego wykluczeniu z postępowania </w:t>
      </w:r>
      <w:r w:rsidRPr="00A62242">
        <w:rPr>
          <w:rFonts w:ascii="Calibri" w:hAnsi="Calibri" w:cs="Calibri"/>
          <w:szCs w:val="24"/>
        </w:rPr>
        <w:t>lub</w:t>
      </w:r>
    </w:p>
    <w:p w14:paraId="3BBDB605" w14:textId="77777777" w:rsidR="005D6379" w:rsidRPr="00A62242" w:rsidRDefault="005D6379" w:rsidP="00E73D96">
      <w:pPr>
        <w:pStyle w:val="LITlitera"/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b)</w:t>
      </w:r>
      <w:r w:rsidRPr="00A62242">
        <w:rPr>
          <w:rFonts w:ascii="Calibri" w:eastAsia="Times" w:hAnsi="Calibri" w:cs="Calibri"/>
          <w:szCs w:val="24"/>
        </w:rPr>
        <w:tab/>
        <w:t>niespełniającego warunków udziału w postępowaniu, lub</w:t>
      </w:r>
    </w:p>
    <w:p w14:paraId="77FCBEEC" w14:textId="10BE2C83" w:rsidR="005D6379" w:rsidRPr="00A62242" w:rsidRDefault="005D6379" w:rsidP="00E73D96">
      <w:pPr>
        <w:pStyle w:val="LITlitera"/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c)</w:t>
      </w:r>
      <w:r w:rsidRPr="00A62242">
        <w:rPr>
          <w:rFonts w:ascii="Calibri" w:eastAsia="Times" w:hAnsi="Calibri" w:cs="Calibri"/>
          <w:szCs w:val="24"/>
        </w:rPr>
        <w:tab/>
        <w:t>który nie złożył w przewidzianym terminie oświadczenia</w:t>
      </w:r>
      <w:r w:rsidR="00E769C2" w:rsidRPr="00A62242">
        <w:rPr>
          <w:rFonts w:ascii="Calibri" w:eastAsia="Times" w:hAnsi="Calibri" w:cs="Calibri"/>
          <w:szCs w:val="24"/>
        </w:rPr>
        <w:t>, o którym mowa w części XVII SWZ ust. 1 -</w:t>
      </w:r>
      <w:r w:rsidR="002E6041">
        <w:rPr>
          <w:rFonts w:ascii="Calibri" w:eastAsia="Times" w:hAnsi="Calibri" w:cs="Calibri"/>
          <w:szCs w:val="24"/>
        </w:rPr>
        <w:t xml:space="preserve"> </w:t>
      </w:r>
      <w:r w:rsidR="00E769C2" w:rsidRPr="00A62242">
        <w:rPr>
          <w:rFonts w:ascii="Calibri" w:eastAsia="Times" w:hAnsi="Calibri" w:cs="Calibri"/>
          <w:szCs w:val="24"/>
        </w:rPr>
        <w:t>4</w:t>
      </w:r>
      <w:r w:rsidR="0014792B" w:rsidRPr="00A62242">
        <w:rPr>
          <w:rStyle w:val="Odwoanieprzypisudolnego"/>
          <w:rFonts w:ascii="Calibri" w:eastAsia="Times" w:hAnsi="Calibri"/>
          <w:szCs w:val="24"/>
        </w:rPr>
        <w:footnoteReference w:id="11"/>
      </w:r>
      <w:r w:rsidRPr="00A62242">
        <w:rPr>
          <w:rFonts w:ascii="Calibri" w:eastAsia="Times" w:hAnsi="Calibri" w:cs="Calibri"/>
          <w:szCs w:val="24"/>
        </w:rPr>
        <w:t xml:space="preserve">, </w:t>
      </w:r>
      <w:r w:rsidR="006462E6" w:rsidRPr="00A62242">
        <w:rPr>
          <w:rFonts w:ascii="Calibri" w:eastAsia="Times" w:hAnsi="Calibri" w:cs="Calibri"/>
          <w:szCs w:val="24"/>
        </w:rPr>
        <w:t>lub podmiotowego środka dowodowego, potwierdzających brak podstaw</w:t>
      </w:r>
      <w:r w:rsidR="00675485" w:rsidRPr="00A62242">
        <w:rPr>
          <w:rFonts w:ascii="Calibri" w:eastAsia="Times" w:hAnsi="Calibri" w:cs="Calibri"/>
          <w:szCs w:val="24"/>
        </w:rPr>
        <w:t xml:space="preserve"> </w:t>
      </w:r>
      <w:r w:rsidR="006462E6" w:rsidRPr="00A62242">
        <w:rPr>
          <w:rFonts w:ascii="Calibri" w:eastAsia="Times" w:hAnsi="Calibri" w:cs="Calibri"/>
          <w:szCs w:val="24"/>
        </w:rPr>
        <w:t>wykluczenia lub spełnianie warunków udziału w postępowaniu, lub innych dokumentów lub oświadczeń</w:t>
      </w:r>
      <w:r w:rsidRPr="00A62242">
        <w:rPr>
          <w:rFonts w:ascii="Calibri" w:eastAsia="Times" w:hAnsi="Calibri" w:cs="Calibri"/>
          <w:szCs w:val="24"/>
        </w:rPr>
        <w:t>;</w:t>
      </w:r>
    </w:p>
    <w:p w14:paraId="36354D29" w14:textId="77777777" w:rsidR="005D6379" w:rsidRPr="00A62242" w:rsidRDefault="005D6379" w:rsidP="00E73D96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3)</w:t>
      </w:r>
      <w:r w:rsidRPr="00A62242">
        <w:rPr>
          <w:rFonts w:ascii="Calibri" w:eastAsia="Times" w:hAnsi="Calibri" w:cs="Calibri"/>
          <w:szCs w:val="24"/>
        </w:rPr>
        <w:tab/>
        <w:t>jest niezgodna z przepisami ustawy;</w:t>
      </w:r>
    </w:p>
    <w:p w14:paraId="35DDE740" w14:textId="77777777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4)</w:t>
      </w:r>
      <w:r w:rsidRPr="00A62242">
        <w:rPr>
          <w:rFonts w:ascii="Calibri" w:eastAsia="Times" w:hAnsi="Calibri" w:cs="Calibri"/>
          <w:szCs w:val="24"/>
        </w:rPr>
        <w:tab/>
        <w:t>jest nieważna na podstawie odrębnych przepisów;</w:t>
      </w:r>
    </w:p>
    <w:p w14:paraId="1CFD556C" w14:textId="77777777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5)</w:t>
      </w:r>
      <w:r w:rsidRPr="00A62242">
        <w:rPr>
          <w:rFonts w:ascii="Calibri" w:eastAsia="Times" w:hAnsi="Calibri" w:cs="Calibri"/>
          <w:szCs w:val="24"/>
        </w:rPr>
        <w:tab/>
        <w:t>jej treść jest niezgodna z warunkami zamówienia;</w:t>
      </w:r>
    </w:p>
    <w:p w14:paraId="3DC2DB8A" w14:textId="7260379E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6)</w:t>
      </w:r>
      <w:r w:rsidRPr="00A62242">
        <w:rPr>
          <w:rFonts w:ascii="Calibri" w:eastAsia="Times" w:hAnsi="Calibri" w:cs="Calibri"/>
          <w:szCs w:val="24"/>
        </w:rPr>
        <w:tab/>
        <w:t xml:space="preserve">nie została sporządzona lub przekazana w sposób zgodny z wymaganiami technicznymi oraz organizacyjnymi sporządzania lub przekazywania ofert przy użyciu środków komunikacji elektronicznej określonymi przez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amawiającego;</w:t>
      </w:r>
    </w:p>
    <w:p w14:paraId="776D05A9" w14:textId="77777777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7)</w:t>
      </w:r>
      <w:r w:rsidRPr="00A62242">
        <w:rPr>
          <w:rFonts w:ascii="Calibri" w:eastAsia="Times" w:hAnsi="Calibri" w:cs="Calibri"/>
          <w:szCs w:val="24"/>
        </w:rPr>
        <w:tab/>
        <w:t>została złożona w warunkach czynu nieuczciwej konkurencji w rozumieniu ustawy z dnia 16 kwietnia 1993 r. o zwalczaniu nieuczciwej konkurencji;</w:t>
      </w:r>
    </w:p>
    <w:p w14:paraId="2C7F1E01" w14:textId="77777777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8)</w:t>
      </w:r>
      <w:r w:rsidRPr="00A62242">
        <w:rPr>
          <w:rFonts w:ascii="Calibri" w:eastAsia="Times" w:hAnsi="Calibri" w:cs="Calibri"/>
          <w:szCs w:val="24"/>
        </w:rPr>
        <w:tab/>
        <w:t>zawiera rażąco niską cenę lub koszt w stosunku do przedmiotu zamówienia;</w:t>
      </w:r>
    </w:p>
    <w:p w14:paraId="23AEDEB6" w14:textId="77777777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>9</w:t>
      </w:r>
      <w:r w:rsidRPr="00A62242">
        <w:rPr>
          <w:rFonts w:ascii="Calibri" w:eastAsia="Times" w:hAnsi="Calibri" w:cs="Calibri"/>
          <w:szCs w:val="24"/>
        </w:rPr>
        <w:t>)</w:t>
      </w:r>
      <w:r w:rsidRPr="00A62242">
        <w:rPr>
          <w:rFonts w:ascii="Calibri" w:eastAsia="Times" w:hAnsi="Calibri" w:cs="Calibri"/>
          <w:szCs w:val="24"/>
        </w:rPr>
        <w:tab/>
        <w:t>została złożona przez wykonawcę niezaproszonego do składania ofert;</w:t>
      </w:r>
    </w:p>
    <w:p w14:paraId="06A2B780" w14:textId="77777777" w:rsidR="005D6379" w:rsidRPr="00A62242" w:rsidRDefault="005D6379" w:rsidP="009E1360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10)</w:t>
      </w:r>
      <w:r w:rsidRPr="00A62242">
        <w:rPr>
          <w:rFonts w:ascii="Calibri" w:eastAsia="Times" w:hAnsi="Calibri" w:cs="Calibri"/>
          <w:szCs w:val="24"/>
        </w:rPr>
        <w:tab/>
        <w:t>zawiera błędy w obliczeniu ceny lub kosztu;</w:t>
      </w:r>
    </w:p>
    <w:p w14:paraId="2B6652A3" w14:textId="6C2A1758" w:rsidR="005D6379" w:rsidRPr="00A62242" w:rsidRDefault="005D6379" w:rsidP="009E1360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11)</w:t>
      </w:r>
      <w:r w:rsidRPr="00A62242">
        <w:rPr>
          <w:rFonts w:ascii="Calibri" w:eastAsia="Times" w:hAnsi="Calibri" w:cs="Calibri"/>
          <w:szCs w:val="24"/>
        </w:rPr>
        <w:tab/>
      </w:r>
      <w:r w:rsidR="00D70C83">
        <w:rPr>
          <w:rFonts w:ascii="Calibri" w:hAnsi="Calibri" w:cs="Calibri"/>
          <w:szCs w:val="24"/>
        </w:rPr>
        <w:t>W</w:t>
      </w:r>
      <w:r w:rsidRPr="00A62242">
        <w:rPr>
          <w:rFonts w:ascii="Calibri" w:hAnsi="Calibri" w:cs="Calibri"/>
          <w:szCs w:val="24"/>
        </w:rPr>
        <w:t>ykonawca w wyznaczonym terminie zakwestionował poprawienie omyłki, o której mowa w art. 223 ust. 2 pkt 3</w:t>
      </w:r>
      <w:r w:rsidR="003154F8" w:rsidRPr="00A62242">
        <w:rPr>
          <w:rFonts w:ascii="Calibri" w:hAnsi="Calibri" w:cs="Calibri"/>
          <w:szCs w:val="24"/>
        </w:rPr>
        <w:t xml:space="preserve"> </w:t>
      </w:r>
      <w:proofErr w:type="spellStart"/>
      <w:r w:rsidR="003154F8" w:rsidRPr="00A62242">
        <w:rPr>
          <w:rFonts w:ascii="Calibri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>;</w:t>
      </w:r>
    </w:p>
    <w:p w14:paraId="0F7D0658" w14:textId="7EC3D3E7" w:rsidR="005D6379" w:rsidRPr="00A62242" w:rsidRDefault="005D6379" w:rsidP="009E1360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12)</w:t>
      </w:r>
      <w:r w:rsidRPr="00A62242">
        <w:rPr>
          <w:rFonts w:ascii="Calibri" w:eastAsia="Times" w:hAnsi="Calibri" w:cs="Calibri"/>
          <w:szCs w:val="24"/>
        </w:rPr>
        <w:tab/>
      </w:r>
      <w:r w:rsidR="00D70C83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ykonawca nie wyraził pisemnej zgody na przedłużenie terminu związania ofertą;</w:t>
      </w:r>
    </w:p>
    <w:p w14:paraId="3127A575" w14:textId="77777777" w:rsidR="00D403C4" w:rsidRDefault="005D6379" w:rsidP="00D403C4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13)</w:t>
      </w:r>
      <w:r w:rsidRPr="00A62242">
        <w:rPr>
          <w:rFonts w:ascii="Calibri" w:eastAsia="Times" w:hAnsi="Calibri" w:cs="Calibri"/>
          <w:szCs w:val="24"/>
        </w:rPr>
        <w:tab/>
      </w:r>
      <w:r w:rsidR="00D70C83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ykonawca nie wyraził pisemnej zgody na wybór jego oferty po upływie terminu związania ofertą;</w:t>
      </w:r>
    </w:p>
    <w:p w14:paraId="63BB278C" w14:textId="3B61AD3A" w:rsidR="004D099D" w:rsidRDefault="00D403C4" w:rsidP="00D403C4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14)</w:t>
      </w:r>
      <w:r>
        <w:rPr>
          <w:rFonts w:ascii="Calibri" w:eastAsia="Times" w:hAnsi="Calibri" w:cs="Calibri"/>
          <w:szCs w:val="24"/>
        </w:rPr>
        <w:tab/>
      </w:r>
      <w:r w:rsidR="005D6379" w:rsidRPr="00A62242">
        <w:rPr>
          <w:rFonts w:ascii="Calibri" w:eastAsia="Times" w:hAnsi="Calibri" w:cs="Calibri"/>
          <w:szCs w:val="24"/>
        </w:rPr>
        <w:t>jej przyjęcie naruszałoby bezpieczeństwo publiczne lub istotny interes bezpieczeństwa państwa, a tego bezpieczeństwa lub interesu nie można zagwarantować w inny sposób;</w:t>
      </w:r>
    </w:p>
    <w:p w14:paraId="2D3F5DB1" w14:textId="77777777" w:rsidR="00D403C4" w:rsidRPr="00D403C4" w:rsidRDefault="00D403C4" w:rsidP="00D403C4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 w:val="10"/>
          <w:szCs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22E46" w:rsidRPr="00A62242" w14:paraId="1B37F168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98D425E" w14:textId="1407A267" w:rsidR="00322E46" w:rsidRPr="00025F6E" w:rsidRDefault="00322E46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sz w:val="24"/>
                <w:szCs w:val="24"/>
              </w:rPr>
              <w:br w:type="page"/>
            </w:r>
            <w:r w:rsidR="003F6F9F" w:rsidRPr="00025F6E">
              <w:rPr>
                <w:rFonts w:ascii="Calibri" w:hAnsi="Calibri" w:cs="Calibri"/>
                <w:sz w:val="24"/>
                <w:szCs w:val="24"/>
              </w:rPr>
              <w:t>BADANIE</w:t>
            </w:r>
            <w:r w:rsidRPr="00025F6E">
              <w:rPr>
                <w:rFonts w:ascii="Calibri" w:eastAsia="Times" w:hAnsi="Calibri" w:cs="Calibri"/>
                <w:sz w:val="24"/>
                <w:szCs w:val="24"/>
              </w:rPr>
              <w:t xml:space="preserve"> OFERT</w:t>
            </w:r>
          </w:p>
        </w:tc>
      </w:tr>
    </w:tbl>
    <w:p w14:paraId="2AC0DBB4" w14:textId="7A065AEE" w:rsidR="005D6379" w:rsidRPr="00025486" w:rsidRDefault="005D6379" w:rsidP="000A43F7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sz w:val="10"/>
          <w:szCs w:val="10"/>
        </w:rPr>
      </w:pPr>
    </w:p>
    <w:p w14:paraId="33DC2FEE" w14:textId="47AFB4AD" w:rsidR="00381AAF" w:rsidRDefault="00322E46" w:rsidP="00381AAF">
      <w:pPr>
        <w:pStyle w:val="ARTartustawynprozporzdzenia"/>
        <w:numPr>
          <w:ilvl w:val="0"/>
          <w:numId w:val="2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toku badania i oceny ofert </w:t>
      </w:r>
      <w:r w:rsidR="00381AAF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może żądać od </w:t>
      </w:r>
      <w:r w:rsidR="008C2AA0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ykonawców wyjaśnień dotyczących treści złożonych ofert lub innych składanych dokumentów lub oświadczeń. Niedopuszczalne jest prowadzenie między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amawiającym a </w:t>
      </w:r>
      <w:r w:rsidR="001631A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ykonawcą negocjacji dotyczących złożonej oferty oraz, </w:t>
      </w:r>
      <w:r w:rsidRPr="00A62242">
        <w:rPr>
          <w:rFonts w:ascii="Calibri" w:hAnsi="Calibri" w:cs="Calibri"/>
          <w:szCs w:val="24"/>
        </w:rPr>
        <w:t xml:space="preserve">z uwzględnieniem </w:t>
      </w:r>
      <w:r w:rsidRPr="00A62242">
        <w:rPr>
          <w:rFonts w:ascii="Calibri" w:eastAsia="Times" w:hAnsi="Calibri" w:cs="Calibri"/>
          <w:szCs w:val="24"/>
        </w:rPr>
        <w:t>ust. 2, dokonywanie jakiejkolwiek zmiany w jej treści.</w:t>
      </w:r>
    </w:p>
    <w:p w14:paraId="4B0B4A2C" w14:textId="41780171" w:rsidR="00322E46" w:rsidRPr="00381AAF" w:rsidRDefault="00322E46" w:rsidP="00381AAF">
      <w:pPr>
        <w:pStyle w:val="ARTartustawynprozporzdzenia"/>
        <w:numPr>
          <w:ilvl w:val="0"/>
          <w:numId w:val="2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381AAF">
        <w:rPr>
          <w:rFonts w:ascii="Calibri" w:eastAsia="Times" w:hAnsi="Calibri" w:cs="Calibri"/>
          <w:szCs w:val="24"/>
        </w:rPr>
        <w:t>Zamawiający poprawia w ofercie:</w:t>
      </w:r>
    </w:p>
    <w:p w14:paraId="0B2954A7" w14:textId="3F862D0A" w:rsidR="00322E46" w:rsidRPr="00A62242" w:rsidRDefault="00322E46" w:rsidP="00605242">
      <w:pPr>
        <w:pStyle w:val="PKTpunkt"/>
        <w:numPr>
          <w:ilvl w:val="0"/>
          <w:numId w:val="2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oczywiste omyłki pisarskie,</w:t>
      </w:r>
    </w:p>
    <w:p w14:paraId="4BA135E7" w14:textId="42EF106C" w:rsidR="00322E46" w:rsidRPr="00A62242" w:rsidRDefault="00322E46" w:rsidP="00605242">
      <w:pPr>
        <w:pStyle w:val="PKTpunkt"/>
        <w:numPr>
          <w:ilvl w:val="0"/>
          <w:numId w:val="2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lastRenderedPageBreak/>
        <w:t>oczywiste omyłki rachunkowe, z uwzględnieniem konsekwencji rachunkowych dokonanych poprawek,</w:t>
      </w:r>
    </w:p>
    <w:p w14:paraId="029DB158" w14:textId="6855CCB5" w:rsidR="00322E46" w:rsidRPr="00A62242" w:rsidRDefault="00322E46" w:rsidP="00605242">
      <w:pPr>
        <w:pStyle w:val="PKTpunkt"/>
        <w:numPr>
          <w:ilvl w:val="0"/>
          <w:numId w:val="2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inne omyłki polegające na niezgodności oferty z dokumentami zamówienia, niepowodujące istotnych zmian w treści oferty</w:t>
      </w:r>
    </w:p>
    <w:p w14:paraId="76A928F3" w14:textId="5BB7E0E7" w:rsidR="00322E46" w:rsidRPr="000E62C4" w:rsidRDefault="00322E46" w:rsidP="000E62C4">
      <w:pPr>
        <w:rPr>
          <w:rFonts w:ascii="Calibri" w:eastAsia="Times" w:hAnsi="Calibri" w:cs="Calibri"/>
          <w:sz w:val="24"/>
          <w:szCs w:val="24"/>
          <w:u w:val="single"/>
        </w:rPr>
      </w:pPr>
      <w:r w:rsidRPr="000E62C4">
        <w:rPr>
          <w:rFonts w:ascii="Calibri" w:eastAsia="Times" w:hAnsi="Calibri" w:cs="Calibri"/>
          <w:sz w:val="24"/>
          <w:szCs w:val="24"/>
          <w:u w:val="single"/>
        </w:rPr>
        <w:t xml:space="preserve">niezwłocznie zawiadamiając o tym </w:t>
      </w:r>
      <w:r w:rsidR="001631A2">
        <w:rPr>
          <w:rFonts w:ascii="Calibri" w:eastAsia="Times" w:hAnsi="Calibri" w:cs="Calibri"/>
          <w:sz w:val="24"/>
          <w:szCs w:val="24"/>
          <w:u w:val="single"/>
        </w:rPr>
        <w:t>w</w:t>
      </w:r>
      <w:r w:rsidRPr="000E62C4">
        <w:rPr>
          <w:rFonts w:ascii="Calibri" w:eastAsia="Times" w:hAnsi="Calibri" w:cs="Calibri"/>
          <w:sz w:val="24"/>
          <w:szCs w:val="24"/>
          <w:u w:val="single"/>
        </w:rPr>
        <w:t>ykonawcę, którego oferta została poprawiona.</w:t>
      </w:r>
    </w:p>
    <w:p w14:paraId="628D1B14" w14:textId="77777777" w:rsidR="00381AAF" w:rsidRDefault="00322E46" w:rsidP="00381AAF">
      <w:pPr>
        <w:pStyle w:val="USTustnpkodeksu"/>
        <w:numPr>
          <w:ilvl w:val="0"/>
          <w:numId w:val="20"/>
        </w:numPr>
        <w:spacing w:line="240" w:lineRule="auto"/>
        <w:ind w:left="284" w:hanging="284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W przypadku, o którym mowa w ust. 2 pkt 3, </w:t>
      </w:r>
      <w:r w:rsidR="00381AAF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 xml:space="preserve">amawiający wyznacza </w:t>
      </w:r>
      <w:r w:rsidR="001631A2">
        <w:rPr>
          <w:rFonts w:ascii="Calibri" w:hAnsi="Calibri" w:cs="Calibri"/>
          <w:szCs w:val="24"/>
        </w:rPr>
        <w:t>w</w:t>
      </w:r>
      <w:r w:rsidRPr="00A62242">
        <w:rPr>
          <w:rFonts w:ascii="Calibri" w:hAnsi="Calibri" w:cs="Calibri"/>
          <w:szCs w:val="24"/>
        </w:rPr>
        <w:t>ykonawcy odpowiedni termin na wyrażenie zgody na poprawienie w ofercie omyłki lub zakwestionowanie jej poprawienia. Brak odpowiedzi w wyznaczonym terminie uznaje się za wyrażenie zgody na poprawienie omyłki.</w:t>
      </w:r>
      <w:r w:rsidR="005B3806" w:rsidRPr="00A62242">
        <w:rPr>
          <w:rFonts w:ascii="Calibri" w:hAnsi="Calibri" w:cs="Calibri"/>
          <w:szCs w:val="24"/>
        </w:rPr>
        <w:t xml:space="preserve"> </w:t>
      </w:r>
      <w:r w:rsidR="0097505D" w:rsidRPr="00A62242">
        <w:rPr>
          <w:rFonts w:ascii="Calibri" w:hAnsi="Calibri" w:cs="Calibri"/>
          <w:szCs w:val="24"/>
        </w:rPr>
        <w:t xml:space="preserve">W przypadku gdy </w:t>
      </w:r>
      <w:r w:rsidR="001631A2">
        <w:rPr>
          <w:rFonts w:ascii="Calibri" w:hAnsi="Calibri" w:cs="Calibri"/>
          <w:szCs w:val="24"/>
        </w:rPr>
        <w:t>w</w:t>
      </w:r>
      <w:r w:rsidR="005B3806" w:rsidRPr="00A62242">
        <w:rPr>
          <w:rFonts w:ascii="Calibri" w:hAnsi="Calibri" w:cs="Calibri"/>
          <w:szCs w:val="24"/>
        </w:rPr>
        <w:t>ykonawca w wyznaczonym terminie zakwestion</w:t>
      </w:r>
      <w:r w:rsidR="00077A30" w:rsidRPr="00A62242">
        <w:rPr>
          <w:rFonts w:ascii="Calibri" w:hAnsi="Calibri" w:cs="Calibri"/>
          <w:szCs w:val="24"/>
        </w:rPr>
        <w:t>uje</w:t>
      </w:r>
      <w:r w:rsidR="005B3806" w:rsidRPr="00A62242">
        <w:rPr>
          <w:rFonts w:ascii="Calibri" w:hAnsi="Calibri" w:cs="Calibri"/>
          <w:szCs w:val="24"/>
        </w:rPr>
        <w:t xml:space="preserve"> poprawienie omyłki</w:t>
      </w:r>
      <w:r w:rsidR="0097505D" w:rsidRPr="00A62242">
        <w:rPr>
          <w:rFonts w:ascii="Calibri" w:hAnsi="Calibri" w:cs="Calibri"/>
          <w:szCs w:val="24"/>
        </w:rPr>
        <w:t xml:space="preserve"> jego oferta zostanie odrzucona na podstawie art. 226 ust.1 pkt 11 </w:t>
      </w:r>
      <w:proofErr w:type="spellStart"/>
      <w:r w:rsidR="0097505D" w:rsidRPr="00A62242">
        <w:rPr>
          <w:rFonts w:ascii="Calibri" w:hAnsi="Calibri" w:cs="Calibri"/>
          <w:szCs w:val="24"/>
        </w:rPr>
        <w:t>Pzp</w:t>
      </w:r>
      <w:proofErr w:type="spellEnd"/>
      <w:r w:rsidR="0097505D" w:rsidRPr="00A62242">
        <w:rPr>
          <w:rFonts w:ascii="Calibri" w:hAnsi="Calibri" w:cs="Calibri"/>
          <w:szCs w:val="24"/>
        </w:rPr>
        <w:t>.</w:t>
      </w:r>
    </w:p>
    <w:p w14:paraId="0064B507" w14:textId="2A2057A2" w:rsidR="00381AAF" w:rsidRDefault="00322E46" w:rsidP="00381AAF">
      <w:pPr>
        <w:pStyle w:val="USTustnpkodeksu"/>
        <w:numPr>
          <w:ilvl w:val="0"/>
          <w:numId w:val="20"/>
        </w:numPr>
        <w:spacing w:line="240" w:lineRule="auto"/>
        <w:ind w:left="284" w:hanging="284"/>
        <w:contextualSpacing/>
        <w:rPr>
          <w:rFonts w:ascii="Calibri" w:hAnsi="Calibri" w:cs="Calibri"/>
          <w:szCs w:val="24"/>
        </w:rPr>
      </w:pPr>
      <w:r w:rsidRPr="00381AAF">
        <w:rPr>
          <w:rFonts w:ascii="Calibri" w:eastAsia="Times" w:hAnsi="Calibri" w:cs="Calibri"/>
          <w:szCs w:val="24"/>
        </w:rPr>
        <w:t xml:space="preserve">Jeżeli zaoferowana cena lub koszt, lub ich istotne części składowe, wydają się rażąco niskie </w:t>
      </w:r>
      <w:r w:rsidR="00AE72D7">
        <w:rPr>
          <w:rFonts w:ascii="Calibri" w:eastAsia="Times" w:hAnsi="Calibri" w:cs="Calibri"/>
          <w:szCs w:val="24"/>
        </w:rPr>
        <w:br/>
      </w:r>
      <w:r w:rsidRPr="00381AAF">
        <w:rPr>
          <w:rFonts w:ascii="Calibri" w:eastAsia="Times" w:hAnsi="Calibri" w:cs="Calibri"/>
          <w:szCs w:val="24"/>
        </w:rPr>
        <w:t xml:space="preserve">w stosunku do przedmiotu zamówienia lub budzą wątpliwości </w:t>
      </w:r>
      <w:r w:rsidR="00381AAF">
        <w:rPr>
          <w:rFonts w:ascii="Calibri" w:eastAsia="Times" w:hAnsi="Calibri" w:cs="Calibri"/>
          <w:szCs w:val="24"/>
        </w:rPr>
        <w:t>Z</w:t>
      </w:r>
      <w:r w:rsidRPr="00381AAF">
        <w:rPr>
          <w:rFonts w:ascii="Calibri" w:eastAsia="Times" w:hAnsi="Calibri" w:cs="Calibri"/>
          <w:szCs w:val="24"/>
        </w:rPr>
        <w:t xml:space="preserve">amawiającego co do możliwości wykonania przedmiotu zamówienia zgodnie z wymaganiami określonymi w dokumentach zamówienia lub wynikającymi z odrębnych przepisów, </w:t>
      </w:r>
      <w:r w:rsidR="006C0153">
        <w:rPr>
          <w:rFonts w:ascii="Calibri" w:eastAsia="Times" w:hAnsi="Calibri" w:cs="Calibri"/>
          <w:szCs w:val="24"/>
        </w:rPr>
        <w:t>Z</w:t>
      </w:r>
      <w:r w:rsidRPr="00381AAF">
        <w:rPr>
          <w:rFonts w:ascii="Calibri" w:eastAsia="Times" w:hAnsi="Calibri" w:cs="Calibri"/>
          <w:szCs w:val="24"/>
        </w:rPr>
        <w:t xml:space="preserve">amawiający żąda od </w:t>
      </w:r>
      <w:r w:rsidR="001631A2" w:rsidRPr="00381AAF">
        <w:rPr>
          <w:rFonts w:ascii="Calibri" w:eastAsia="Times" w:hAnsi="Calibri" w:cs="Calibri"/>
          <w:szCs w:val="24"/>
        </w:rPr>
        <w:t>w</w:t>
      </w:r>
      <w:r w:rsidRPr="00381AAF">
        <w:rPr>
          <w:rFonts w:ascii="Calibri" w:eastAsia="Times" w:hAnsi="Calibri" w:cs="Calibri"/>
          <w:szCs w:val="24"/>
        </w:rPr>
        <w:t>ykonawcy wyjaśnień, w tym złożenia dowodów w zakresie wyliczenia ceny lub kosztu, lub ich istotnych części składowych.</w:t>
      </w:r>
    </w:p>
    <w:p w14:paraId="54F041B7" w14:textId="586A484E" w:rsidR="00322E46" w:rsidRPr="00381AAF" w:rsidRDefault="00322E46" w:rsidP="00381AAF">
      <w:pPr>
        <w:pStyle w:val="USTustnpkodeksu"/>
        <w:numPr>
          <w:ilvl w:val="0"/>
          <w:numId w:val="20"/>
        </w:numPr>
        <w:spacing w:line="240" w:lineRule="auto"/>
        <w:ind w:left="284" w:hanging="284"/>
        <w:contextualSpacing/>
        <w:rPr>
          <w:rFonts w:ascii="Calibri" w:hAnsi="Calibri" w:cs="Calibri"/>
          <w:szCs w:val="24"/>
        </w:rPr>
      </w:pPr>
      <w:r w:rsidRPr="00381AAF">
        <w:rPr>
          <w:rFonts w:ascii="Calibri" w:eastAsia="Times" w:hAnsi="Calibri" w:cs="Calibri"/>
          <w:szCs w:val="24"/>
        </w:rPr>
        <w:t>W przypadku gdy cena całkowita oferty złożonej w terminie jest niższa o co najmniej 30% od:</w:t>
      </w:r>
    </w:p>
    <w:p w14:paraId="2015FF32" w14:textId="5756A339" w:rsidR="00322E46" w:rsidRPr="00A62242" w:rsidRDefault="00322E46" w:rsidP="00605242">
      <w:pPr>
        <w:pStyle w:val="PKTpunkt"/>
        <w:numPr>
          <w:ilvl w:val="0"/>
          <w:numId w:val="22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wartości zamówienia powiększonej o należny podatek od towarów i usług, ustalonej przed wszczęciem </w:t>
      </w:r>
      <w:r w:rsidRPr="00A62242">
        <w:rPr>
          <w:rFonts w:ascii="Calibri" w:hAnsi="Calibri" w:cs="Calibri"/>
          <w:szCs w:val="24"/>
        </w:rPr>
        <w:t>postępowania</w:t>
      </w:r>
      <w:r w:rsidRPr="00A62242">
        <w:rPr>
          <w:rFonts w:ascii="Calibri" w:eastAsia="Times" w:hAnsi="Calibri" w:cs="Calibri"/>
          <w:szCs w:val="24"/>
        </w:rPr>
        <w:t xml:space="preserve"> lub średniej arytmetycznej cen wszystkich złożonych ofert niepodlegających odrzuceniu na podstawie art. 226 ust. 1 pkt 1</w:t>
      </w:r>
      <w:r w:rsidR="000B3EDE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i 10</w:t>
      </w:r>
      <w:r w:rsidR="003F6F9F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3F6F9F"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 xml:space="preserve">, </w:t>
      </w:r>
      <w:r w:rsidR="00CE5877" w:rsidRPr="00A6224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zwraca się o udzielenie wyjaśnień, o których mowa w ust. </w:t>
      </w:r>
      <w:r w:rsidR="00BA7552" w:rsidRPr="00A62242">
        <w:rPr>
          <w:rFonts w:ascii="Calibri" w:eastAsia="Times" w:hAnsi="Calibri" w:cs="Calibri"/>
          <w:szCs w:val="24"/>
        </w:rPr>
        <w:t>4</w:t>
      </w:r>
      <w:r w:rsidRPr="00A62242">
        <w:rPr>
          <w:rFonts w:ascii="Calibri" w:eastAsia="Times" w:hAnsi="Calibri" w:cs="Calibri"/>
          <w:szCs w:val="24"/>
        </w:rPr>
        <w:t xml:space="preserve"> chyba że rozbieżność wynika </w:t>
      </w:r>
      <w:r w:rsidR="00AE72D7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z okoliczności oczywistych, które nie wymagają wyjaśnienia;</w:t>
      </w:r>
    </w:p>
    <w:p w14:paraId="06EBE25B" w14:textId="2A56E604" w:rsidR="00322E46" w:rsidRPr="00A62242" w:rsidRDefault="00322E46" w:rsidP="00605242">
      <w:pPr>
        <w:pStyle w:val="PKTpunkt"/>
        <w:numPr>
          <w:ilvl w:val="0"/>
          <w:numId w:val="22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wartości zamówienia powiększonej o należny podatek od towarów i usług, zaktualizowanej z uwzględnieniem okoliczności, które nastąpiły po wszczęciu postępowania, </w:t>
      </w:r>
      <w:r w:rsidR="00DF5D3E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w szczególności istotnej zmiany cen rynkowych,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może zwrócić się o udzielenie wyjaśnień, o których mowa w ust. </w:t>
      </w:r>
      <w:r w:rsidR="003F6F9F" w:rsidRPr="00A62242">
        <w:rPr>
          <w:rFonts w:ascii="Calibri" w:eastAsia="Times" w:hAnsi="Calibri" w:cs="Calibri"/>
          <w:szCs w:val="24"/>
        </w:rPr>
        <w:t>4</w:t>
      </w:r>
      <w:r w:rsidRPr="00A62242">
        <w:rPr>
          <w:rFonts w:ascii="Calibri" w:eastAsia="Times" w:hAnsi="Calibri" w:cs="Calibri"/>
          <w:szCs w:val="24"/>
        </w:rPr>
        <w:t>.</w:t>
      </w:r>
    </w:p>
    <w:p w14:paraId="22577196" w14:textId="73C41799" w:rsidR="00322E46" w:rsidRPr="00A62242" w:rsidRDefault="00322E46" w:rsidP="00605242">
      <w:pPr>
        <w:pStyle w:val="USTustnpkodeksu"/>
        <w:keepNext/>
        <w:numPr>
          <w:ilvl w:val="0"/>
          <w:numId w:val="2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Wyjaśnienia, o których mowa w ust. </w:t>
      </w:r>
      <w:r w:rsidR="003F6F9F" w:rsidRPr="00A62242">
        <w:rPr>
          <w:rFonts w:ascii="Calibri" w:eastAsia="Times" w:hAnsi="Calibri" w:cs="Calibri"/>
          <w:szCs w:val="24"/>
        </w:rPr>
        <w:t>4</w:t>
      </w:r>
      <w:r w:rsidRPr="00A62242">
        <w:rPr>
          <w:rFonts w:ascii="Calibri" w:eastAsia="Times" w:hAnsi="Calibri" w:cs="Calibri"/>
          <w:szCs w:val="24"/>
        </w:rPr>
        <w:t>, mogą dotyczyć w szczególności:</w:t>
      </w:r>
    </w:p>
    <w:p w14:paraId="0FAD47A2" w14:textId="11C66A61" w:rsidR="00322E46" w:rsidRPr="00A62242" w:rsidRDefault="00322E46" w:rsidP="00605242">
      <w:pPr>
        <w:pStyle w:val="PKTpunkt"/>
        <w:numPr>
          <w:ilvl w:val="1"/>
          <w:numId w:val="23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zarządzania procesem produkcji, świadczonych usług lub metody budowy;</w:t>
      </w:r>
    </w:p>
    <w:p w14:paraId="05A1D7EA" w14:textId="410D6608" w:rsidR="00322E46" w:rsidRPr="00A62242" w:rsidRDefault="00322E46" w:rsidP="00605242">
      <w:pPr>
        <w:pStyle w:val="PKTpunkt"/>
        <w:numPr>
          <w:ilvl w:val="1"/>
          <w:numId w:val="23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wybranych rozwiązań technicznych, wyjątkowo korzystnych warunków dostaw, usług </w:t>
      </w:r>
      <w:r w:rsidRPr="00A62242">
        <w:rPr>
          <w:rFonts w:ascii="Calibri" w:hAnsi="Calibri" w:cs="Calibri"/>
          <w:szCs w:val="24"/>
        </w:rPr>
        <w:t xml:space="preserve">albo </w:t>
      </w:r>
      <w:r w:rsidRPr="00A62242">
        <w:rPr>
          <w:rFonts w:ascii="Calibri" w:eastAsia="Times" w:hAnsi="Calibri" w:cs="Calibri"/>
          <w:szCs w:val="24"/>
        </w:rPr>
        <w:t>związanych z realizacją robót budowlanych;</w:t>
      </w:r>
    </w:p>
    <w:p w14:paraId="2CE4D91E" w14:textId="108F7985" w:rsidR="00322E46" w:rsidRPr="00A62242" w:rsidRDefault="00322E46" w:rsidP="00605242">
      <w:pPr>
        <w:pStyle w:val="PKTpunkt"/>
        <w:numPr>
          <w:ilvl w:val="1"/>
          <w:numId w:val="23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oryginalności dostaw, usług lub robót budowlanych oferowanych przez </w:t>
      </w:r>
      <w:r w:rsidR="001631A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ykonawcę;</w:t>
      </w:r>
    </w:p>
    <w:p w14:paraId="626A14B6" w14:textId="4AE5F21A" w:rsidR="00322E46" w:rsidRPr="00A62242" w:rsidRDefault="00322E46" w:rsidP="00605242">
      <w:pPr>
        <w:pStyle w:val="PKTpunkt"/>
        <w:numPr>
          <w:ilvl w:val="1"/>
          <w:numId w:val="23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10 października 2002 r. </w:t>
      </w:r>
      <w:r w:rsidR="00DF5D3E">
        <w:rPr>
          <w:rFonts w:ascii="Calibri" w:hAnsi="Calibri" w:cs="Calibri"/>
          <w:szCs w:val="24"/>
        </w:rPr>
        <w:br/>
      </w:r>
      <w:r w:rsidRPr="00A62242">
        <w:rPr>
          <w:rFonts w:ascii="Calibri" w:hAnsi="Calibri" w:cs="Calibri"/>
          <w:szCs w:val="24"/>
        </w:rPr>
        <w:t>o minimalnym wynagrodzeniu za pracę (Dz. U. z 2018 r. poz. 2177) lub przepisów odrębnych właściwych dla spraw, z którymi związane jest realizowane zamówienie;</w:t>
      </w:r>
    </w:p>
    <w:p w14:paraId="1AA96888" w14:textId="5220FDC8" w:rsidR="00322E46" w:rsidRPr="00A62242" w:rsidRDefault="00322E46" w:rsidP="00605242">
      <w:pPr>
        <w:pStyle w:val="PKTpunkt"/>
        <w:numPr>
          <w:ilvl w:val="1"/>
          <w:numId w:val="23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>zgodności z prawem w rozumieniu przepisów o postępowaniu w sprawach dotyczących pomocy publicznej;</w:t>
      </w:r>
    </w:p>
    <w:p w14:paraId="701BD7C9" w14:textId="07DF10FD" w:rsidR="00322E46" w:rsidRPr="00A62242" w:rsidRDefault="00322E46" w:rsidP="00605242">
      <w:pPr>
        <w:pStyle w:val="PKTpunkt"/>
        <w:numPr>
          <w:ilvl w:val="1"/>
          <w:numId w:val="23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lastRenderedPageBreak/>
        <w:t xml:space="preserve">zgodności z przepisami </w:t>
      </w:r>
      <w:r w:rsidRPr="00A62242">
        <w:rPr>
          <w:rFonts w:ascii="Calibri" w:hAnsi="Calibri" w:cs="Calibri"/>
          <w:szCs w:val="24"/>
        </w:rPr>
        <w:t xml:space="preserve">z zakresu </w:t>
      </w:r>
      <w:r w:rsidRPr="00A62242">
        <w:rPr>
          <w:rFonts w:ascii="Calibri" w:eastAsia="Times" w:hAnsi="Calibri" w:cs="Calibri"/>
          <w:szCs w:val="24"/>
        </w:rPr>
        <w:t xml:space="preserve">prawa pracy </w:t>
      </w:r>
      <w:r w:rsidRPr="00A62242">
        <w:rPr>
          <w:rFonts w:ascii="Calibri" w:hAnsi="Calibri" w:cs="Calibri"/>
          <w:szCs w:val="24"/>
        </w:rPr>
        <w:t>i zabezpieczenia społecznego</w:t>
      </w:r>
      <w:r w:rsidRPr="00A62242">
        <w:rPr>
          <w:rFonts w:ascii="Calibri" w:eastAsia="Times" w:hAnsi="Calibri" w:cs="Calibri"/>
          <w:szCs w:val="24"/>
        </w:rPr>
        <w:t>, obowiązującymi w miejscu, w którym realizowane jest zamówienie;</w:t>
      </w:r>
    </w:p>
    <w:p w14:paraId="77322491" w14:textId="044FA89E" w:rsidR="00322E46" w:rsidRPr="00A62242" w:rsidRDefault="00322E46" w:rsidP="00605242">
      <w:pPr>
        <w:pStyle w:val="PKTpunkt"/>
        <w:numPr>
          <w:ilvl w:val="1"/>
          <w:numId w:val="23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zgodności z przepisami z zakresu ochrony środowiska;</w:t>
      </w:r>
    </w:p>
    <w:p w14:paraId="59B1B3E7" w14:textId="13BD452E" w:rsidR="00322E46" w:rsidRPr="00A62242" w:rsidRDefault="00322E46" w:rsidP="00605242">
      <w:pPr>
        <w:pStyle w:val="PKTpunkt"/>
        <w:numPr>
          <w:ilvl w:val="1"/>
          <w:numId w:val="23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wypełniania obowiązków związanych z powierzeniem wykonania części zamówienia podwykonawcy.</w:t>
      </w:r>
    </w:p>
    <w:p w14:paraId="114F8E0C" w14:textId="06A1D0FF" w:rsidR="00322E46" w:rsidRPr="00A62242" w:rsidRDefault="00322E46" w:rsidP="00605242">
      <w:pPr>
        <w:pStyle w:val="USTustnpkodeksu"/>
        <w:numPr>
          <w:ilvl w:val="0"/>
          <w:numId w:val="20"/>
        </w:numPr>
        <w:spacing w:line="240" w:lineRule="auto"/>
        <w:ind w:left="284" w:hanging="284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W przypadku zamówień na usługi, </w:t>
      </w:r>
      <w:r w:rsidR="006C0153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 xml:space="preserve">amawiający jest obowiązany żądać wyjaśnień, o których mowa w ust. </w:t>
      </w:r>
      <w:r w:rsidR="003F6F9F" w:rsidRPr="00A62242">
        <w:rPr>
          <w:rFonts w:ascii="Calibri" w:hAnsi="Calibri" w:cs="Calibri"/>
          <w:szCs w:val="24"/>
        </w:rPr>
        <w:t>4</w:t>
      </w:r>
      <w:r w:rsidRPr="00A62242">
        <w:rPr>
          <w:rFonts w:ascii="Calibri" w:hAnsi="Calibri" w:cs="Calibri"/>
          <w:szCs w:val="24"/>
        </w:rPr>
        <w:t xml:space="preserve">, co najmniej w zakresie określonym w ust. </w:t>
      </w:r>
      <w:r w:rsidR="003F6F9F" w:rsidRPr="00A62242">
        <w:rPr>
          <w:rFonts w:ascii="Calibri" w:hAnsi="Calibri" w:cs="Calibri"/>
          <w:szCs w:val="24"/>
        </w:rPr>
        <w:t>6</w:t>
      </w:r>
      <w:r w:rsidRPr="00A62242">
        <w:rPr>
          <w:rFonts w:ascii="Calibri" w:hAnsi="Calibri" w:cs="Calibri"/>
          <w:szCs w:val="24"/>
        </w:rPr>
        <w:t xml:space="preserve"> pkt 4 i 6.</w:t>
      </w:r>
    </w:p>
    <w:p w14:paraId="34090FC4" w14:textId="00AE92E1" w:rsidR="00322E46" w:rsidRPr="00A62242" w:rsidRDefault="00322E46" w:rsidP="00605242">
      <w:pPr>
        <w:pStyle w:val="USTustnpkodeksu"/>
        <w:numPr>
          <w:ilvl w:val="0"/>
          <w:numId w:val="2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Obowiązek wykazania, że oferta nie zawiera rażąco niskiej ceny lub kosztu spoczywa </w:t>
      </w:r>
      <w:r w:rsidR="005F566F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na </w:t>
      </w:r>
      <w:r w:rsidR="001631A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ykonawcy.</w:t>
      </w:r>
    </w:p>
    <w:p w14:paraId="282241C7" w14:textId="627826E7" w:rsidR="00AE72D7" w:rsidRDefault="00A8441F" w:rsidP="00381AAF">
      <w:pPr>
        <w:pStyle w:val="USTustnpkodeksu"/>
        <w:numPr>
          <w:ilvl w:val="0"/>
          <w:numId w:val="2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Odrzuceniu, jako oferta z rażąco niską ceną lub kosztem, podlega oferta </w:t>
      </w:r>
      <w:r w:rsidR="001631A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ykonawcy, który nie udzielił wyjaśnień w wyznaczonym terminie, lub jeżeli złożone wyjaśnienia wraz </w:t>
      </w:r>
      <w:r w:rsidR="005F566F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z dowodami nie uzasadniają podanej w ofercie ceny lub kosztu.</w:t>
      </w:r>
    </w:p>
    <w:p w14:paraId="59F6BAB0" w14:textId="77777777" w:rsidR="009453DE" w:rsidRPr="00201277" w:rsidRDefault="009453DE" w:rsidP="009453DE">
      <w:pPr>
        <w:pStyle w:val="ARTartustawynprozporzdzenia"/>
        <w:keepNext/>
        <w:spacing w:line="240" w:lineRule="auto"/>
        <w:ind w:left="720" w:firstLine="0"/>
        <w:contextualSpacing/>
        <w:rPr>
          <w:rFonts w:ascii="Calibri" w:eastAsia="Times" w:hAnsi="Calibri" w:cs="Calibri"/>
          <w:b/>
          <w:bCs/>
          <w:sz w:val="10"/>
          <w:szCs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453DE" w:rsidRPr="00A62242" w14:paraId="5B54BE2E" w14:textId="77777777" w:rsidTr="00C35B0B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964CE8C" w14:textId="77777777" w:rsidR="009453DE" w:rsidRPr="00A62242" w:rsidRDefault="009453D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OPIS KRYTERIÓW OCENY OFERT, WRAZ Z PODANIEM WAG TYCH KRYTERIÓW I SPOSOBU OCENY OFERT</w:t>
            </w:r>
          </w:p>
        </w:tc>
      </w:tr>
    </w:tbl>
    <w:p w14:paraId="5D10C513" w14:textId="77777777" w:rsidR="009453DE" w:rsidRPr="00025486" w:rsidRDefault="009453DE" w:rsidP="009453DE">
      <w:pPr>
        <w:pStyle w:val="PKTpunkt"/>
        <w:spacing w:line="240" w:lineRule="auto"/>
        <w:contextualSpacing/>
        <w:rPr>
          <w:rFonts w:ascii="Calibri" w:eastAsia="Times" w:hAnsi="Calibri" w:cs="Calibri"/>
          <w:sz w:val="10"/>
          <w:szCs w:val="10"/>
        </w:rPr>
      </w:pPr>
    </w:p>
    <w:p w14:paraId="676545FD" w14:textId="0D7F9E67" w:rsidR="009453DE" w:rsidRPr="006416B8" w:rsidRDefault="009453DE" w:rsidP="00605242">
      <w:pPr>
        <w:pStyle w:val="Akapitzlist"/>
        <w:numPr>
          <w:ilvl w:val="0"/>
          <w:numId w:val="38"/>
        </w:numPr>
        <w:tabs>
          <w:tab w:val="clear" w:pos="558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6416B8">
        <w:rPr>
          <w:rFonts w:asciiTheme="minorHAnsi" w:hAnsiTheme="minorHAnsi" w:cstheme="minorHAnsi"/>
          <w:sz w:val="24"/>
          <w:szCs w:val="24"/>
          <w:lang w:eastAsia="en-US"/>
        </w:rPr>
        <w:t xml:space="preserve">Za najkorzystniejszą zostanie uznana oferta, która nie zostanie odrzucona na podstawie </w:t>
      </w:r>
      <w:r w:rsidR="00DF5D3E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6416B8">
        <w:rPr>
          <w:rFonts w:asciiTheme="minorHAnsi" w:hAnsiTheme="minorHAnsi" w:cstheme="minorHAnsi"/>
          <w:sz w:val="24"/>
          <w:szCs w:val="24"/>
          <w:lang w:eastAsia="en-US"/>
        </w:rPr>
        <w:t xml:space="preserve">art. 226 ust. 1 </w:t>
      </w:r>
      <w:proofErr w:type="spellStart"/>
      <w:r w:rsidRPr="006416B8">
        <w:rPr>
          <w:rFonts w:ascii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6416B8">
        <w:rPr>
          <w:rFonts w:asciiTheme="minorHAnsi" w:hAnsiTheme="minorHAnsi" w:cstheme="minorHAnsi"/>
          <w:sz w:val="24"/>
          <w:szCs w:val="24"/>
          <w:lang w:eastAsia="en-US"/>
        </w:rPr>
        <w:t xml:space="preserve"> oraz uzyska </w:t>
      </w:r>
      <w:r w:rsidR="00381AAF">
        <w:rPr>
          <w:rFonts w:asciiTheme="minorHAnsi" w:hAnsiTheme="minorHAnsi" w:cstheme="minorHAnsi"/>
          <w:sz w:val="24"/>
          <w:szCs w:val="24"/>
          <w:lang w:eastAsia="en-US"/>
        </w:rPr>
        <w:t>najwyższą</w:t>
      </w:r>
      <w:r w:rsidRPr="006416B8">
        <w:rPr>
          <w:rFonts w:asciiTheme="minorHAnsi" w:hAnsiTheme="minorHAnsi" w:cstheme="minorHAnsi"/>
          <w:sz w:val="24"/>
          <w:szCs w:val="24"/>
          <w:lang w:eastAsia="en-US"/>
        </w:rPr>
        <w:t xml:space="preserve"> liczbę punktów na podstawie kryteriów oceny, wymienionych poniżej.</w:t>
      </w:r>
    </w:p>
    <w:p w14:paraId="0F023728" w14:textId="6222E9B2" w:rsidR="00E535EE" w:rsidRDefault="009453DE" w:rsidP="00605242">
      <w:pPr>
        <w:numPr>
          <w:ilvl w:val="0"/>
          <w:numId w:val="38"/>
        </w:numPr>
        <w:tabs>
          <w:tab w:val="clear" w:pos="558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6416B8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E535EE">
        <w:rPr>
          <w:rFonts w:asciiTheme="minorHAnsi" w:hAnsiTheme="minorHAnsi" w:cstheme="minorHAnsi"/>
          <w:sz w:val="24"/>
          <w:szCs w:val="24"/>
          <w:lang w:eastAsia="en-US"/>
        </w:rPr>
        <w:t>Kryterium wyboru oferty najkorzystniejszej będzie:</w:t>
      </w:r>
    </w:p>
    <w:p w14:paraId="706C4D25" w14:textId="4D94D6AC" w:rsidR="00E535EE" w:rsidRDefault="00E535EE" w:rsidP="00E535EE">
      <w:pPr>
        <w:overflowPunct/>
        <w:autoSpaceDE/>
        <w:autoSpaceDN/>
        <w:adjustRightInd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0B4A0AD" w14:textId="77777777" w:rsidR="00100105" w:rsidRPr="00FC2B4A" w:rsidRDefault="00100105" w:rsidP="00100105">
      <w:pPr>
        <w:overflowPunct/>
        <w:autoSpaceDE/>
        <w:autoSpaceDN/>
        <w:adjustRightInd/>
        <w:spacing w:after="160" w:line="256" w:lineRule="auto"/>
        <w:textAlignment w:val="auto"/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</w:pPr>
      <w:r w:rsidRPr="00FC2B4A"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  <w:t>Część nr 1:</w:t>
      </w:r>
    </w:p>
    <w:p w14:paraId="0C84F646" w14:textId="77777777" w:rsidR="00100105" w:rsidRPr="00FC2B4A" w:rsidRDefault="00100105" w:rsidP="00100105">
      <w:pPr>
        <w:shd w:val="clear" w:color="auto" w:fill="FDE9D9"/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1) CENA – waga 60 %</w:t>
      </w:r>
    </w:p>
    <w:p w14:paraId="63E8A4B5" w14:textId="77777777" w:rsidR="00100105" w:rsidRPr="00FC2B4A" w:rsidRDefault="00100105" w:rsidP="00100105">
      <w:pPr>
        <w:overflowPunct/>
        <w:autoSpaceDE/>
        <w:autoSpaceDN/>
        <w:adjustRightInd/>
        <w:spacing w:after="120"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W kryterium cena oferty /C/ zostanie zastosowany wzór:</w:t>
      </w:r>
    </w:p>
    <w:p w14:paraId="6F03A651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val="en-US" w:eastAsia="en-US"/>
        </w:rPr>
        <w:t xml:space="preserve"> min.</w:t>
      </w:r>
    </w:p>
    <w:p w14:paraId="7A106736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>C = ----------------------- x 60</w:t>
      </w:r>
    </w:p>
    <w:p w14:paraId="62547122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AU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C 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val="en-US" w:eastAsia="en-US"/>
        </w:rPr>
        <w:t>bad.</w:t>
      </w: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5C85228E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gdzie:</w:t>
      </w:r>
    </w:p>
    <w:p w14:paraId="7A8B8F6D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liczba punktów oferty badanej</w:t>
      </w:r>
    </w:p>
    <w:p w14:paraId="570A53BD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 xml:space="preserve"> min.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ab/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>- cena minimalna spośród wszystkich ofert niepodlegających odrzuceniu</w:t>
      </w:r>
    </w:p>
    <w:p w14:paraId="423B5F57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 xml:space="preserve">C </w:t>
      </w:r>
      <w:proofErr w:type="spellStart"/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>bad</w:t>
      </w:r>
      <w:proofErr w:type="spellEnd"/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 xml:space="preserve">. 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cena oferty badanej</w:t>
      </w:r>
    </w:p>
    <w:p w14:paraId="7AC552BC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60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waga kryterium</w:t>
      </w:r>
    </w:p>
    <w:p w14:paraId="7F03F718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62B5D36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Maksymalną liczbę punków (60 pkt.) uzyska oferta z najniższą ceną. Pozostałe oferty otrzymają proporcjonalnie mniejszą liczbę punktów, stosowną do wymienionego wyżej wzoru.</w:t>
      </w:r>
    </w:p>
    <w:p w14:paraId="58A3C672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Cena podana w ofercie musi zawierać wszystkie koszty związane z prawidłową i kompleksową realizacją usługi.</w:t>
      </w:r>
    </w:p>
    <w:p w14:paraId="2157823F" w14:textId="77777777" w:rsidR="00100105" w:rsidRPr="00FC2B4A" w:rsidRDefault="00100105" w:rsidP="00100105">
      <w:pPr>
        <w:overflowPunct/>
        <w:autoSpaceDE/>
        <w:autoSpaceDN/>
        <w:adjustRightInd/>
        <w:snapToGrid w:val="0"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2C6854" w14:textId="7FCE002A" w:rsidR="00100105" w:rsidRPr="00FC2B4A" w:rsidRDefault="00100105" w:rsidP="00100105">
      <w:pPr>
        <w:shd w:val="clear" w:color="auto" w:fill="FDE9D9"/>
        <w:overflowPunct/>
        <w:autoSpaceDE/>
        <w:autoSpaceDN/>
        <w:adjustRightInd/>
        <w:snapToGrid w:val="0"/>
        <w:spacing w:line="256" w:lineRule="auto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2) </w:t>
      </w:r>
      <w:bookmarkStart w:id="24" w:name="_Hlk9588616"/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Doświadczenie w prowadzeniu szkoleń</w:t>
      </w:r>
      <w:r w:rsidR="00FC2B4A"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/D/</w:t>
      </w: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bookmarkEnd w:id="24"/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– waga 40%</w:t>
      </w:r>
      <w:r w:rsidRPr="00FC2B4A">
        <w:rPr>
          <w:rFonts w:asciiTheme="minorHAnsi" w:hAnsiTheme="minorHAnsi" w:cstheme="minorHAnsi"/>
          <w:kern w:val="1"/>
          <w:sz w:val="24"/>
          <w:szCs w:val="24"/>
        </w:rPr>
        <w:t xml:space="preserve">          </w:t>
      </w:r>
    </w:p>
    <w:p w14:paraId="03AB3643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5A4D505A" w14:textId="11586581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Zamawiający oceni doświadczenie w prowadzeniu szkoleń trenera dedykowanego do realizacji zamówienia, spełniającego wymagania, o których mowa w </w:t>
      </w:r>
      <w:bookmarkStart w:id="25" w:name="_Hlk77580865"/>
      <w:r w:rsidR="006C4F3A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części </w:t>
      </w:r>
      <w:bookmarkStart w:id="26" w:name="_Hlk77678805"/>
      <w:r w:rsidR="006C4F3A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XIV ust. 1 pkt 4) SWZ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(dot. części 1)</w:t>
      </w:r>
      <w:r w:rsidR="006C4F3A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.</w:t>
      </w:r>
      <w:bookmarkEnd w:id="25"/>
    </w:p>
    <w:bookmarkEnd w:id="26"/>
    <w:p w14:paraId="63106662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0734A7B4" w14:textId="54653259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Punktacji podlegać będzie</w:t>
      </w:r>
      <w:r w:rsidR="006C4F3A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łączna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liczba przeprowadzonych godzin szkoleniowych </w:t>
      </w:r>
      <w:bookmarkStart w:id="27" w:name="_Hlk17190588"/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dot. </w:t>
      </w:r>
      <w:r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tematyki </w:t>
      </w:r>
      <w:r w:rsidR="006C4F3A"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zakładania i </w:t>
      </w:r>
      <w:r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prowadzenia własnej działalności gospodarczej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 okresie </w:t>
      </w:r>
      <w:r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ostatnich </w:t>
      </w:r>
      <w:r w:rsidR="00953B37"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>3</w:t>
      </w:r>
      <w:r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 lat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przed upływem terminu składania ofert.</w:t>
      </w:r>
    </w:p>
    <w:bookmarkEnd w:id="27"/>
    <w:p w14:paraId="0A125FAA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7DECA3DE" w14:textId="5DA2C986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Liczba punktów dla każdej oferty niepodlegającej odrzuceniu w tym kryterium zostanie przyznana w taki sposób, że za każde 20 godzin szkoleniowych (h=45 min.) można uzyskać 4 punkty, 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z zastrzeżeniem, że </w:t>
      </w:r>
      <w:r w:rsidR="000438B3" w:rsidRPr="000438B3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os</w:t>
      </w:r>
      <w:r w:rsidR="000438B3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o</w:t>
      </w:r>
      <w:r w:rsidR="000438B3" w:rsidRPr="000438B3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b</w:t>
      </w:r>
      <w:r w:rsidR="000438B3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a</w:t>
      </w:r>
      <w:r w:rsidR="000438B3" w:rsidRPr="000438B3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wyznaczon</w:t>
      </w:r>
      <w:r w:rsidR="000438B3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a</w:t>
      </w:r>
      <w:r w:rsidR="000438B3" w:rsidRPr="000438B3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do realizacji zamówienia</w:t>
      </w:r>
      <w:r w:rsidR="00B37A2F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musi wykazać się przeprowadzeniem liczby godzin innych niż wskazanych przez Wykonawcę na potwierdzenie spełniania warunku udziału w postępowaniu, o którym mowa w </w:t>
      </w:r>
      <w:r w:rsidR="006C4F3A"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części XIV ust. 1 pkt 4) SWZ (dot. części 1).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Do punktacji nie wlicza się godzin wskazanych na spełnienie warunku udziału w postępowaniu. Wykonawca w tym kryterium może uzyskać maksymalnie 40 punktów.</w:t>
      </w:r>
    </w:p>
    <w:p w14:paraId="7A5774CE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0828F81A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/>
          <w:spacing w:val="4"/>
          <w:sz w:val="24"/>
          <w:szCs w:val="24"/>
          <w:lang w:eastAsia="en-US"/>
        </w:rPr>
      </w:pPr>
      <w:bookmarkStart w:id="28" w:name="_Hlk77678468"/>
      <w:r w:rsidRPr="00FC2B4A">
        <w:rPr>
          <w:rFonts w:asciiTheme="minorHAnsi" w:eastAsia="Calibri" w:hAnsiTheme="minorHAnsi" w:cstheme="minorHAnsi"/>
          <w:b/>
          <w:spacing w:val="4"/>
          <w:sz w:val="24"/>
          <w:szCs w:val="24"/>
          <w:lang w:eastAsia="en-US"/>
        </w:rPr>
        <w:t>Uwaga:</w:t>
      </w:r>
    </w:p>
    <w:p w14:paraId="26C2BB43" w14:textId="775DCA68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1. Wykonawca składając ofertę, powyższe dane zobowiązany jest podać w Załączniku nr </w:t>
      </w:r>
      <w:r w:rsidR="00F60260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1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do </w:t>
      </w:r>
      <w:r w:rsidR="00F60260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SWZ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(</w:t>
      </w:r>
      <w:r w:rsidR="00F60260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Formularz ofert</w:t>
      </w:r>
      <w:r w:rsidR="00AD7CEC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="007C5D71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) w części III pkt  1.2</w:t>
      </w:r>
      <w:r w:rsidR="00AF651C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. A)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- tabela dotycząca pozacenowego kryterium oceny ofert.</w:t>
      </w:r>
    </w:p>
    <w:p w14:paraId="1796CD90" w14:textId="0913A4DB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2. Liczba punktów w tym kryterium będzie przyznana za łączną liczbę godzin wskazanych w</w:t>
      </w:r>
      <w:r w:rsidR="00AF651C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wyżej wymienionej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tabel</w:t>
      </w:r>
      <w:r w:rsidR="00AF651C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i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dotycząc</w:t>
      </w:r>
      <w:r w:rsidR="00AF651C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ej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pozacenowego kryterium oceny ofert.</w:t>
      </w:r>
    </w:p>
    <w:p w14:paraId="0F58C716" w14:textId="76F34AE0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3. Zamawiający nie uwzględni w punktacji wykazanego szkolenia przy ocenie doświadczenia </w:t>
      </w:r>
      <w:bookmarkStart w:id="29" w:name="_Hlk78199883"/>
      <w:r w:rsidR="000438B3" w:rsidRPr="000438B3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osob</w:t>
      </w:r>
      <w:r w:rsidR="000438B3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="000438B3" w:rsidRPr="000438B3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wyznaczon</w:t>
      </w:r>
      <w:r w:rsidR="000438B3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ej</w:t>
      </w:r>
      <w:r w:rsidR="000438B3" w:rsidRPr="000438B3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do realizacji zamówienia  </w:t>
      </w:r>
      <w:bookmarkEnd w:id="29"/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jeżeli nie zostaną wpisane wszystkie wymagane treścią </w:t>
      </w:r>
      <w:r w:rsidR="00AF651C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formularza ofert</w:t>
      </w:r>
      <w:r w:rsidR="00AD7CEC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informacje niezbędne do dokonania właściwej oceny doświadczenia Wykonawcy (niewypełnienie lub niewłaściwe wypełnienie poszczególnych części tabeli w </w:t>
      </w:r>
      <w:r w:rsidR="00AF651C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części III pkt 1.2. A) Formularza ofert</w:t>
      </w:r>
      <w:r w:rsidR="00AD7CEC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). </w:t>
      </w:r>
    </w:p>
    <w:p w14:paraId="5BDA4C31" w14:textId="20F7C5B1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4. W ramach kryterium: „Doświadczenie w prowadzeniu szkoleń”, ocenie będą podlegać jedynie informacje zawarte w wyżej wymienion</w:t>
      </w:r>
      <w:r w:rsidR="00AF651C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ej tabeli w części III pkt 1.2. A) Formularza ofert</w:t>
      </w:r>
      <w:r w:rsidR="00AD7CEC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.</w:t>
      </w:r>
      <w:r w:rsidR="00B51F95" w:rsidRPr="00B51F95">
        <w:t xml:space="preserve"> </w:t>
      </w:r>
      <w:r w:rsidR="00B51F95" w:rsidRPr="00B51F95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potwierdzone. dowodami określającymi czy te usługi zostały wykonane lub są wykonywane należycie, przy czym dowodami, o których mowa, są referencje bądź inne dokumenty wystawione przez podmiot, na rzecz którego usługi były wykonywane, a w </w:t>
      </w:r>
      <w:r w:rsidR="00B51F95" w:rsidRPr="00B51F95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lastRenderedPageBreak/>
        <w:t>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0A9CC4A" w14:textId="35919EC0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5. Informacje zawarte w </w:t>
      </w:r>
      <w:r w:rsidR="009925E2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Formularzu ofert</w:t>
      </w:r>
      <w:r w:rsidR="00AD7CEC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 zakresie elementów podlegających ocenie w kryterium: „Doświadczenie w prowadzeniu szkoleń” – nie podlegają uzupełnieniu.</w:t>
      </w:r>
    </w:p>
    <w:p w14:paraId="6D0F2093" w14:textId="7E6026C6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6. Nie dopuszcza się wskazania kilku trenerów w zakresie danej części zamówienia i zsumowania ich doświadczenia w celu uzyskania większej liczby punktów. W takim przypadku Zamawiający odrzuci ofertę jako niezgodną z treścią </w:t>
      </w:r>
      <w:r w:rsidR="009925E2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SWZ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.</w:t>
      </w:r>
    </w:p>
    <w:p w14:paraId="7861A49B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7. 1 godzina szkoleń = godzina dydaktyczna tj.  45 minut.</w:t>
      </w:r>
    </w:p>
    <w:bookmarkEnd w:id="28"/>
    <w:p w14:paraId="54F4BC3A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bCs/>
          <w:spacing w:val="4"/>
          <w:sz w:val="24"/>
          <w:szCs w:val="24"/>
          <w:lang w:eastAsia="en-US"/>
        </w:rPr>
      </w:pPr>
    </w:p>
    <w:p w14:paraId="4BE5E8E4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Łączna liczba punktów (LP), jaką otrzyma dana oferta, zostanie obliczona wg poniższego wzoru:</w:t>
      </w:r>
    </w:p>
    <w:p w14:paraId="4E245B47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center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LP = C + D</w:t>
      </w:r>
    </w:p>
    <w:p w14:paraId="63CE9493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center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0726A6D2" w14:textId="77777777" w:rsidR="00100105" w:rsidRPr="00FC2B4A" w:rsidRDefault="00100105" w:rsidP="00100105">
      <w:pPr>
        <w:overflowPunct/>
        <w:autoSpaceDE/>
        <w:autoSpaceDN/>
        <w:adjustRightInd/>
        <w:spacing w:after="160" w:line="256" w:lineRule="auto"/>
        <w:textAlignment w:val="auto"/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</w:pPr>
      <w:r w:rsidRPr="00FC2B4A"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  <w:t>Część nr 2:</w:t>
      </w:r>
    </w:p>
    <w:p w14:paraId="70DA6A7A" w14:textId="77777777" w:rsidR="00100105" w:rsidRPr="00FC2B4A" w:rsidRDefault="00100105" w:rsidP="00100105">
      <w:pPr>
        <w:shd w:val="clear" w:color="auto" w:fill="FDE9D9"/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1) CENA – waga 60 %</w:t>
      </w:r>
    </w:p>
    <w:p w14:paraId="0633C043" w14:textId="77777777" w:rsidR="00100105" w:rsidRPr="00FC2B4A" w:rsidRDefault="00100105" w:rsidP="00100105">
      <w:pPr>
        <w:overflowPunct/>
        <w:autoSpaceDE/>
        <w:autoSpaceDN/>
        <w:adjustRightInd/>
        <w:spacing w:after="120"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W kryterium cena oferty /C/ zostanie zastosowany wzór:</w:t>
      </w:r>
    </w:p>
    <w:p w14:paraId="0A637A39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val="en-US" w:eastAsia="en-US"/>
        </w:rPr>
        <w:t xml:space="preserve"> min.</w:t>
      </w:r>
    </w:p>
    <w:p w14:paraId="255492CF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>C = ----------------------- x 60</w:t>
      </w:r>
    </w:p>
    <w:p w14:paraId="3890C838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AU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C 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val="en-US" w:eastAsia="en-US"/>
        </w:rPr>
        <w:t>bad.</w:t>
      </w: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255DEEF4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gdzie:</w:t>
      </w:r>
    </w:p>
    <w:p w14:paraId="1FA4BB9E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liczba punktów oferty badanej</w:t>
      </w:r>
    </w:p>
    <w:p w14:paraId="0DBE5FFD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 xml:space="preserve"> min.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ab/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>- cena minimalna spośród wszystkich ofert niepodlegających odrzuceniu</w:t>
      </w:r>
    </w:p>
    <w:p w14:paraId="5B751A3E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 xml:space="preserve">C </w:t>
      </w:r>
      <w:proofErr w:type="spellStart"/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>bad</w:t>
      </w:r>
      <w:proofErr w:type="spellEnd"/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 xml:space="preserve">. 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cena oferty badanej</w:t>
      </w:r>
    </w:p>
    <w:p w14:paraId="367C923E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60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waga kryterium</w:t>
      </w:r>
    </w:p>
    <w:p w14:paraId="64032691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7EB84E8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Maksymalną liczbę punków (60 pkt.) uzyska oferta z najniższą ceną. Pozostałe oferty otrzymają proporcjonalnie mniejszą liczbę punktów, stosowną do wymienionego wyżej wzoru.</w:t>
      </w:r>
    </w:p>
    <w:p w14:paraId="51569843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Cena podana w ofercie musi zawierać wszystkie koszty związane z prawidłową i kompleksową realizacją usługi.</w:t>
      </w:r>
    </w:p>
    <w:p w14:paraId="0F5D1540" w14:textId="77777777" w:rsidR="00100105" w:rsidRPr="00FC2B4A" w:rsidRDefault="00100105" w:rsidP="00100105">
      <w:pPr>
        <w:overflowPunct/>
        <w:autoSpaceDE/>
        <w:autoSpaceDN/>
        <w:adjustRightInd/>
        <w:snapToGrid w:val="0"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104FED7" w14:textId="2882F650" w:rsidR="00100105" w:rsidRPr="00FC2B4A" w:rsidRDefault="00100105" w:rsidP="00100105">
      <w:pPr>
        <w:shd w:val="clear" w:color="auto" w:fill="FDE9D9"/>
        <w:overflowPunct/>
        <w:autoSpaceDE/>
        <w:autoSpaceDN/>
        <w:adjustRightInd/>
        <w:snapToGrid w:val="0"/>
        <w:spacing w:line="256" w:lineRule="auto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2) Doświadczenie w prowadzeniu szkoleń </w:t>
      </w:r>
      <w:r w:rsidR="00FC2B4A"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/D/ </w:t>
      </w: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– waga 40%</w:t>
      </w:r>
      <w:r w:rsidRPr="00FC2B4A">
        <w:rPr>
          <w:rFonts w:asciiTheme="minorHAnsi" w:hAnsiTheme="minorHAnsi" w:cstheme="minorHAnsi"/>
          <w:kern w:val="1"/>
          <w:sz w:val="24"/>
          <w:szCs w:val="24"/>
        </w:rPr>
        <w:t xml:space="preserve">          </w:t>
      </w:r>
    </w:p>
    <w:p w14:paraId="37B12645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2215E655" w14:textId="459AFE8B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lastRenderedPageBreak/>
        <w:t xml:space="preserve">Zamawiający oceni doświadczenie w prowadzeniu szkoleń trenera dedykowanego do realizacji zamówienia, spełniającego wymagania, o których mowa w </w:t>
      </w:r>
      <w:r w:rsidR="00FF6C8E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części XIV ust. 1 pkt 4) SWZ (dot. części 2).</w:t>
      </w:r>
    </w:p>
    <w:p w14:paraId="3D3211D6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44E3191B" w14:textId="7120CD3B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Punktacji podlegać będzie </w:t>
      </w:r>
      <w:r w:rsidR="004F1B21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łączna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liczba przeprowadzonych godzin szkoleniowych dot. </w:t>
      </w:r>
      <w:r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tematyki tworzenia biznesplanu</w:t>
      </w:r>
      <w:r w:rsidR="004F1B21"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, </w:t>
      </w:r>
      <w:r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strategii marketingowej</w:t>
      </w:r>
      <w:r w:rsidR="004F1B21"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oraz kreowania marki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 okresie </w:t>
      </w:r>
      <w:r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ostatnich </w:t>
      </w:r>
      <w:r w:rsidR="00953B37"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 3</w:t>
      </w:r>
      <w:r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 lat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przed upływem terminu składania ofert.</w:t>
      </w:r>
    </w:p>
    <w:p w14:paraId="5746FCE5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5960C018" w14:textId="2C2F7983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Liczba punktów dla każdej oferty niepodlegającej odrzuceniu w tym kryterium zostanie przyznana w taki sposób, że za każde 20 godzin szkoleniowych (h=45 min.) można uzyskać 4 punkty, 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z zastrzeżeniem, że 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osob</w:t>
      </w:r>
      <w:r w:rsid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a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wyznaczon</w:t>
      </w:r>
      <w:r w:rsid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a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do realizacji zamówienia  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musi wykazać się przeprowadzeniem liczby godzin innych niż wskazanych na potwierdzenie spełniania warunku udziału w postępowaniu, o którym mowa w </w:t>
      </w:r>
      <w:r w:rsidR="00FF6C8E"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części XIV ust. 1 pkt 4) SWZ (dot. części 2)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.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Do punktacji nie wlicza się godzin wskazanych na spełnienie warunku udziału w postępowaniu. Wykonawca w tym kryterium może uzyskać maksymalnie 40 punktów.</w:t>
      </w:r>
    </w:p>
    <w:p w14:paraId="6FB64FED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0286B691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pacing w:val="4"/>
          <w:sz w:val="24"/>
          <w:szCs w:val="24"/>
          <w:lang w:eastAsia="en-US"/>
        </w:rPr>
        <w:t>Uwaga:</w:t>
      </w:r>
    </w:p>
    <w:p w14:paraId="05168EA1" w14:textId="08DA979C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1. Wykonawca składając ofertę, powyższe dane zobowiązany jest podać w Załączniku nr 1 do SWZ (Formularz ofert</w:t>
      </w:r>
      <w:r w:rsidR="00AD7CEC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) w części III pkt  1.2. A) - tabela dotycząca pozacenowego kryterium oceny ofert.</w:t>
      </w:r>
    </w:p>
    <w:p w14:paraId="4D6A6193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2. Liczba punktów w tym kryterium będzie przyznana za łączną liczbę godzin wskazanych w wyżej wymienionej tabeli dotyczącej pozacenowego kryterium oceny ofert.</w:t>
      </w:r>
    </w:p>
    <w:p w14:paraId="052E1FE2" w14:textId="79F533C2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3. Zamawiający nie uwzględni w punktacji wykazanego szkolenia przy ocenie doświadczenia Wykonawcy, jeżeli nie zostaną wpisane wszystkie wymagane treścią formularza ofert</w:t>
      </w:r>
      <w:r w:rsidR="00AD7CEC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informacje niezbędne do dokonania właściwej oceny doświadczenia Wykonawcy (niewypełnienie lub niewłaściwe wypełnienie poszczególnych części tabeli w części III pkt 1.2. A) Formularza ofert</w:t>
      </w:r>
      <w:r w:rsidR="00AD7CEC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). </w:t>
      </w:r>
    </w:p>
    <w:p w14:paraId="5589E356" w14:textId="34557274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4. W ramach kryterium: „Doświadczenie w prowadzeniu szkoleń”, ocenie będą podlegać jedynie informacje zawarte w wyżej wymienionej tabeli w części III pkt 1.2. A) Formularza ofert</w:t>
      </w:r>
      <w:r w:rsidR="00AD7CEC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="00B51F95" w:rsidRPr="00B51F95">
        <w:t xml:space="preserve"> </w:t>
      </w:r>
      <w:r w:rsidR="00B51F95" w:rsidRPr="00B51F95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potwierdzone. dowodami określającymi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25E349F6" w14:textId="3041845B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lastRenderedPageBreak/>
        <w:t>5. Informacje zawarte w Formularzu ofert</w:t>
      </w:r>
      <w:r w:rsidR="00AD7CEC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 zakresie elementów podlegających ocenie w kryterium: „Doświadczenie w prowadzeniu szkoleń” – nie podlegają uzupełnieniu.</w:t>
      </w:r>
    </w:p>
    <w:p w14:paraId="1B99358A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6. Nie dopuszcza się wskazania kilku trenerów w zakresie danej części zamówienia i zsumowania ich doświadczenia w celu uzyskania większej liczby punktów. W takim przypadku Zamawiający odrzuci ofertę jako niezgodną z treścią SWZ.</w:t>
      </w:r>
    </w:p>
    <w:p w14:paraId="5FA7BA6F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7. 1 godzina szkoleń = godzina dydaktyczna tj.  45 minut.</w:t>
      </w:r>
    </w:p>
    <w:p w14:paraId="65FBE698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bCs/>
          <w:spacing w:val="4"/>
          <w:sz w:val="24"/>
          <w:szCs w:val="24"/>
          <w:lang w:eastAsia="en-US"/>
        </w:rPr>
      </w:pPr>
    </w:p>
    <w:p w14:paraId="0BCA3AAD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Łączna liczba punktów (LP), jaką otrzyma dana oferta, zostanie obliczona wg poniższego wzoru:</w:t>
      </w:r>
    </w:p>
    <w:p w14:paraId="6839B013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center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LP = C + D</w:t>
      </w:r>
    </w:p>
    <w:p w14:paraId="0824AFB5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2756E53" w14:textId="77777777" w:rsidR="00100105" w:rsidRPr="00FC2B4A" w:rsidRDefault="00100105" w:rsidP="00100105">
      <w:pPr>
        <w:overflowPunct/>
        <w:autoSpaceDE/>
        <w:autoSpaceDN/>
        <w:adjustRightInd/>
        <w:spacing w:after="160" w:line="256" w:lineRule="auto"/>
        <w:textAlignment w:val="auto"/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</w:pPr>
      <w:r w:rsidRPr="00FC2B4A"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  <w:t>Część nr 3:</w:t>
      </w:r>
    </w:p>
    <w:p w14:paraId="6E162923" w14:textId="77777777" w:rsidR="00100105" w:rsidRPr="00FC2B4A" w:rsidRDefault="00100105" w:rsidP="00100105">
      <w:pPr>
        <w:shd w:val="clear" w:color="auto" w:fill="FDE9D9"/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1) CENA – waga 60 %</w:t>
      </w:r>
    </w:p>
    <w:p w14:paraId="63350C64" w14:textId="77777777" w:rsidR="00100105" w:rsidRPr="00FC2B4A" w:rsidRDefault="00100105" w:rsidP="00100105">
      <w:pPr>
        <w:overflowPunct/>
        <w:autoSpaceDE/>
        <w:autoSpaceDN/>
        <w:adjustRightInd/>
        <w:spacing w:after="120"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W kryterium cena oferty /C/ zostanie zastosowany wzór:</w:t>
      </w:r>
    </w:p>
    <w:p w14:paraId="05293FA8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val="en-US" w:eastAsia="en-US"/>
        </w:rPr>
        <w:t xml:space="preserve"> min.</w:t>
      </w:r>
    </w:p>
    <w:p w14:paraId="1A7BD604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>C = ----------------------- x 60</w:t>
      </w:r>
    </w:p>
    <w:p w14:paraId="1BCE23F5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AU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C 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val="en-US" w:eastAsia="en-US"/>
        </w:rPr>
        <w:t>bad.</w:t>
      </w: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4E4632F0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gdzie:</w:t>
      </w:r>
    </w:p>
    <w:p w14:paraId="761CFF38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liczba punktów oferty badanej</w:t>
      </w:r>
    </w:p>
    <w:p w14:paraId="517805F9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 xml:space="preserve"> min.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ab/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>- cena minimalna spośród wszystkich ofert niepodlegających odrzuceniu</w:t>
      </w:r>
    </w:p>
    <w:p w14:paraId="0489FA67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 xml:space="preserve">C </w:t>
      </w:r>
      <w:proofErr w:type="spellStart"/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>bad</w:t>
      </w:r>
      <w:proofErr w:type="spellEnd"/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 xml:space="preserve">. 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cena oferty badanej</w:t>
      </w:r>
    </w:p>
    <w:p w14:paraId="3C57E5D5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60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waga kryterium</w:t>
      </w:r>
    </w:p>
    <w:p w14:paraId="131900DC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142C1A7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Maksymalną liczbę punków (60 pkt.) uzyska oferta z najniższą ceną. Pozostałe oferty otrzymają proporcjonalnie mniejszą liczbę punktów, stosowną do wymienionego wyżej wzoru.</w:t>
      </w:r>
    </w:p>
    <w:p w14:paraId="390BF351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Cena podana w ofercie musi zawierać wszystkie koszty związane z prawidłową i kompleksową realizacją usługi.</w:t>
      </w:r>
    </w:p>
    <w:p w14:paraId="12FD50D1" w14:textId="77777777" w:rsidR="00100105" w:rsidRPr="00FC2B4A" w:rsidRDefault="00100105" w:rsidP="00100105">
      <w:pPr>
        <w:overflowPunct/>
        <w:autoSpaceDE/>
        <w:autoSpaceDN/>
        <w:adjustRightInd/>
        <w:snapToGrid w:val="0"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B122391" w14:textId="4AB5960F" w:rsidR="00100105" w:rsidRPr="00FC2B4A" w:rsidRDefault="00100105" w:rsidP="00100105">
      <w:pPr>
        <w:shd w:val="clear" w:color="auto" w:fill="FDE9D9"/>
        <w:overflowPunct/>
        <w:autoSpaceDE/>
        <w:autoSpaceDN/>
        <w:adjustRightInd/>
        <w:snapToGrid w:val="0"/>
        <w:spacing w:line="256" w:lineRule="auto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2) Doświadczenie w prowadzeniu szkoleń </w:t>
      </w:r>
      <w:r w:rsidR="00FC2B4A"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/D/ </w:t>
      </w: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– waga 40%</w:t>
      </w:r>
      <w:r w:rsidRPr="00FC2B4A">
        <w:rPr>
          <w:rFonts w:asciiTheme="minorHAnsi" w:hAnsiTheme="minorHAnsi" w:cstheme="minorHAnsi"/>
          <w:kern w:val="1"/>
          <w:sz w:val="24"/>
          <w:szCs w:val="24"/>
        </w:rPr>
        <w:t xml:space="preserve">          </w:t>
      </w:r>
    </w:p>
    <w:p w14:paraId="21EB29A6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55A99314" w14:textId="61D345D9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Zamawiający oceni doświadczenie w prowadzeniu szkoleń trenera dedykowanego do realizacji zamówienia, spełniającego wymagania, o których mowa w </w:t>
      </w:r>
      <w:r w:rsidR="00FF6C8E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części XIV ust. 1 pkt 4) SWZ (dot. części </w:t>
      </w:r>
      <w:r w:rsidR="004F1B21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3</w:t>
      </w:r>
      <w:r w:rsidR="00FF6C8E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)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.</w:t>
      </w:r>
    </w:p>
    <w:p w14:paraId="657C54EF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6DD33986" w14:textId="4D149A24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Punktacji podlegać będzie </w:t>
      </w:r>
      <w:r w:rsidR="003F6A6E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łączna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liczba przeprowadzonych godzin szkoleniowych dot. </w:t>
      </w:r>
      <w:r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tematyki negocjacji </w:t>
      </w:r>
      <w:r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br/>
      </w:r>
      <w:r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lastRenderedPageBreak/>
        <w:t>i kontaktów w relacjach biznesowych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 okresie </w:t>
      </w:r>
      <w:r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ostatnich </w:t>
      </w:r>
      <w:r w:rsidR="00DB5E13"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>3</w:t>
      </w:r>
      <w:r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lat przed upływem terminu składania ofert.</w:t>
      </w:r>
    </w:p>
    <w:p w14:paraId="5B52CEAD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12CFAC93" w14:textId="2A6A344A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Liczba punktów dla każdej oferty niepodlegającej odrzuceniu w tym kryterium zostanie przyznana w taki sposób, że za każde 20 godzin szkoleniowych (h=45 min.) można uzyskać 4 punkty, 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z zastrzeżeniem, że 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osob</w:t>
      </w:r>
      <w:r w:rsid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a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wyznaczon</w:t>
      </w:r>
      <w:r w:rsid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a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do realizacji zamówienia  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musi wykazać się przeprowadzeniem liczby godzin innych niż wskazanych przez Wykonawcę na potwierdzenie spełniania warunku udziału w postępowaniu, o którym mowa w </w:t>
      </w:r>
      <w:r w:rsidR="00FF6C8E"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części XIV ust. 1 pkt 4) SWZ (dot. części </w:t>
      </w:r>
      <w:r w:rsidR="004F1B21"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3</w:t>
      </w:r>
      <w:r w:rsidR="00FF6C8E"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).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Do punktacji nie wlicza się godzin wskazanych na spełnienie warunku udziału w postępowaniu. Wykonawca w tym kryterium może uzyskać maksymalnie 40 punktów.</w:t>
      </w:r>
    </w:p>
    <w:p w14:paraId="441C4231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4B9614AE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pacing w:val="4"/>
          <w:sz w:val="24"/>
          <w:szCs w:val="24"/>
          <w:lang w:eastAsia="en-US"/>
        </w:rPr>
        <w:t>Uwaga:</w:t>
      </w:r>
    </w:p>
    <w:p w14:paraId="57A42FDA" w14:textId="5399699A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1. Wykonawca składając ofertę, powyższe dane zobowiązany jest podać w Załączniku nr 1 do SWZ (Formularz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) w części III pkt  1.2. A) - tabela dotycząca pozacenowego kryterium oceny ofert.</w:t>
      </w:r>
    </w:p>
    <w:p w14:paraId="50CC9377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2. Liczba punktów w tym kryterium będzie przyznana za łączną liczbę godzin wskazanych w wyżej wymienionej tabeli dotyczącej pozacenowego kryterium oceny ofert.</w:t>
      </w:r>
    </w:p>
    <w:p w14:paraId="53420AD4" w14:textId="043A58E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3. Zamawiający nie uwzględni w punktacji wykazanego szkolenia przy ocenie doświadczenia Wykonawcy, jeżeli nie zostaną wpisane wszystkie wymagane treścią formularza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informacje niezbędne do dokonania właściwej oceny doświadczenia Wykonawcy (niewypełnienie lub niewłaściwe wypełnienie poszczególnych części tabeli w części III pkt 1.2. A) Formularza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). </w:t>
      </w:r>
    </w:p>
    <w:p w14:paraId="27A6559D" w14:textId="4764D339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4. W ramach kryterium: „Doświadczenie w prowadzeniu szkoleń”, ocenie będą podlegać jedynie informacje zawarte w wyżej wymienionej tabeli w części III pkt 1.2. A) Formularza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="00B51F95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,</w:t>
      </w:r>
      <w:r w:rsidR="00B51F95" w:rsidRPr="00B51F95">
        <w:t xml:space="preserve"> </w:t>
      </w:r>
      <w:r w:rsidR="00B51F95" w:rsidRPr="00B51F95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potwierdzone. dowodami określającymi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32F1F69" w14:textId="57E22DD6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5. Informacje zawarte w Formularzu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 zakresie elementów podlegających ocenie w kryterium: „Doświadczenie w prowadzeniu szkoleń” – nie podlegają uzupełnieniu.</w:t>
      </w:r>
    </w:p>
    <w:p w14:paraId="31D4BB8A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6. Nie dopuszcza się wskazania kilku trenerów w zakresie danej części zamówienia i zsumowania ich doświadczenia w celu uzyskania większej liczby punktów. W takim przypadku Zamawiający odrzuci ofertę jako niezgodną z treścią SWZ.</w:t>
      </w:r>
    </w:p>
    <w:p w14:paraId="492B600B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lastRenderedPageBreak/>
        <w:t>7. 1 godzina szkoleń = godzina dydaktyczna tj.  45 minut.</w:t>
      </w:r>
    </w:p>
    <w:p w14:paraId="01CD0311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bCs/>
          <w:spacing w:val="4"/>
          <w:sz w:val="24"/>
          <w:szCs w:val="24"/>
          <w:lang w:eastAsia="en-US"/>
        </w:rPr>
      </w:pPr>
    </w:p>
    <w:p w14:paraId="30FB65DD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Łączna liczba punktów (LP), jaką otrzyma dana oferta, zostanie obliczona wg poniższego wzoru:</w:t>
      </w:r>
    </w:p>
    <w:p w14:paraId="377F9C17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center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LP = C + D</w:t>
      </w:r>
    </w:p>
    <w:p w14:paraId="3593EFCE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7637653" w14:textId="77777777" w:rsidR="00100105" w:rsidRPr="00FC2B4A" w:rsidRDefault="00100105" w:rsidP="00100105">
      <w:pPr>
        <w:overflowPunct/>
        <w:autoSpaceDE/>
        <w:autoSpaceDN/>
        <w:adjustRightInd/>
        <w:spacing w:after="160" w:line="256" w:lineRule="auto"/>
        <w:textAlignment w:val="auto"/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</w:pPr>
      <w:r w:rsidRPr="00FC2B4A"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  <w:t>Część nr 4:</w:t>
      </w:r>
    </w:p>
    <w:p w14:paraId="0DBF0261" w14:textId="77777777" w:rsidR="00100105" w:rsidRPr="00FC2B4A" w:rsidRDefault="00100105" w:rsidP="00100105">
      <w:pPr>
        <w:shd w:val="clear" w:color="auto" w:fill="FDE9D9"/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1) CENA – waga 60 %</w:t>
      </w:r>
    </w:p>
    <w:p w14:paraId="73CB0DDD" w14:textId="77777777" w:rsidR="00100105" w:rsidRPr="00FC2B4A" w:rsidRDefault="00100105" w:rsidP="00100105">
      <w:pPr>
        <w:overflowPunct/>
        <w:autoSpaceDE/>
        <w:autoSpaceDN/>
        <w:adjustRightInd/>
        <w:spacing w:after="120"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W kryterium cena oferty /C/ zostanie zastosowany wzór:</w:t>
      </w:r>
    </w:p>
    <w:p w14:paraId="4FDFD431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val="en-US" w:eastAsia="en-US"/>
        </w:rPr>
        <w:t xml:space="preserve"> min.</w:t>
      </w:r>
    </w:p>
    <w:p w14:paraId="58DC2DD9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>C = ----------------------- x 60</w:t>
      </w:r>
    </w:p>
    <w:p w14:paraId="11D7B3B4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AU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C 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val="en-US" w:eastAsia="en-US"/>
        </w:rPr>
        <w:t>bad.</w:t>
      </w: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1B15BA03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gdzie:</w:t>
      </w:r>
    </w:p>
    <w:p w14:paraId="2B8DD2B8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liczba punktów oferty badanej</w:t>
      </w:r>
    </w:p>
    <w:p w14:paraId="7AD99736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 xml:space="preserve"> min.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ab/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>- cena minimalna spośród wszystkich ofert niepodlegających odrzuceniu</w:t>
      </w:r>
    </w:p>
    <w:p w14:paraId="088ADF91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 xml:space="preserve">C </w:t>
      </w:r>
      <w:proofErr w:type="spellStart"/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>bad</w:t>
      </w:r>
      <w:proofErr w:type="spellEnd"/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 xml:space="preserve">. 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cena oferty badanej</w:t>
      </w:r>
    </w:p>
    <w:p w14:paraId="52AF7559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60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waga kryterium</w:t>
      </w:r>
    </w:p>
    <w:p w14:paraId="3035AF99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69E5960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Maksymalną liczbę punków (60 pkt.) uzyska oferta z najniższą ceną. Pozostałe oferty otrzymają proporcjonalnie mniejszą liczbę punktów, stosowną do wymienionego wyżej wzoru.</w:t>
      </w:r>
    </w:p>
    <w:p w14:paraId="53D774B7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Cena podana w ofercie musi zawierać wszystkie koszty związane z prawidłową i kompleksową realizacją usługi.</w:t>
      </w:r>
    </w:p>
    <w:p w14:paraId="66C0FCDE" w14:textId="77777777" w:rsidR="00100105" w:rsidRPr="00FC2B4A" w:rsidRDefault="00100105" w:rsidP="00100105">
      <w:pPr>
        <w:overflowPunct/>
        <w:autoSpaceDE/>
        <w:autoSpaceDN/>
        <w:adjustRightInd/>
        <w:snapToGrid w:val="0"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4B1CDB5" w14:textId="019B9D9C" w:rsidR="00100105" w:rsidRPr="00FC2B4A" w:rsidRDefault="00100105" w:rsidP="00100105">
      <w:pPr>
        <w:shd w:val="clear" w:color="auto" w:fill="FDE9D9"/>
        <w:overflowPunct/>
        <w:autoSpaceDE/>
        <w:autoSpaceDN/>
        <w:adjustRightInd/>
        <w:snapToGrid w:val="0"/>
        <w:spacing w:line="256" w:lineRule="auto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2) Doświadczenie w prowadzeniu szkoleń </w:t>
      </w:r>
      <w:r w:rsidR="00FC2B4A"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/D/ </w:t>
      </w: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– waga 40%</w:t>
      </w:r>
      <w:r w:rsidRPr="00FC2B4A">
        <w:rPr>
          <w:rFonts w:asciiTheme="minorHAnsi" w:hAnsiTheme="minorHAnsi" w:cstheme="minorHAnsi"/>
          <w:kern w:val="1"/>
          <w:sz w:val="24"/>
          <w:szCs w:val="24"/>
        </w:rPr>
        <w:t xml:space="preserve">          </w:t>
      </w:r>
    </w:p>
    <w:p w14:paraId="042D524E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59BB1AA1" w14:textId="6CB4A641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Zamawiający oceni doświadczenie w prowadzeniu szkoleń trenera dedykowanego do realizacji zamówienia, spełniającego wymagania, o których mowa w </w:t>
      </w:r>
      <w:r w:rsidR="004F1B21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części XIV ust. 1 pkt 4) SWZ (dot. części 4)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.</w:t>
      </w:r>
    </w:p>
    <w:p w14:paraId="79F97757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7264312C" w14:textId="02081178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Punktacji podlegać będzie </w:t>
      </w:r>
      <w:r w:rsidR="003F6A6E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łączna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liczba przeprowadzonych godzin szkoleniowych dot. </w:t>
      </w:r>
      <w:r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tematyki zarządzania czasem i przystosowywania się do zmian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 okresie </w:t>
      </w:r>
      <w:r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ostatnich </w:t>
      </w:r>
      <w:r w:rsidR="00DB5E13"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>3</w:t>
      </w:r>
      <w:r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 lat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przed upływem terminu składania ofert.</w:t>
      </w:r>
    </w:p>
    <w:p w14:paraId="08BF6CD5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32BEE6FF" w14:textId="0A92E151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Liczba punktów dla każdej oferty niepodlegającej odrzuceniu w tym kryterium zostanie przyznana w taki sposób, że za każde 20 godzin szkoleniowych (h=45 min.) można uzyskać 4 punkty, 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z zastrzeżeniem, że 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osob</w:t>
      </w:r>
      <w:r w:rsid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a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wyznaczon</w:t>
      </w:r>
      <w:r w:rsid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a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do realizacji zamówienia  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musi wykazać się 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lastRenderedPageBreak/>
        <w:t xml:space="preserve">przeprowadzeniem liczby godzin innych niż wskazanych przez Wykonawcę na potwierdzenie spełniania warunku udziału w postępowaniu, o którym mowa w </w:t>
      </w:r>
      <w:r w:rsidR="004F1B21"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części XIV ust. 1 pkt 4) SWZ (dot. części 4)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.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Do punktacji nie wlicza się godzin wskazanych na spełnienie warunku udziału w postępowaniu. Wykonawca w tym kryterium może uzyskać maksymalnie 40 punktów.</w:t>
      </w:r>
    </w:p>
    <w:p w14:paraId="60B08047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56147988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pacing w:val="4"/>
          <w:sz w:val="24"/>
          <w:szCs w:val="24"/>
          <w:lang w:eastAsia="en-US"/>
        </w:rPr>
        <w:t>Uwaga:</w:t>
      </w:r>
    </w:p>
    <w:p w14:paraId="6A873902" w14:textId="104CE005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1. Wykonawca składając ofertę, powyższe dane zobowiązany jest podać w Załączniku nr 1 do SWZ (Formularz oferty) w części III pkt  1.2. A) - tabela dotycząca pozacenowego kryterium oceny ofert.</w:t>
      </w:r>
    </w:p>
    <w:p w14:paraId="60A3036D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2. Liczba punktów w tym kryterium będzie przyznana za łączną liczbę godzin wskazanych w wyżej wymienionej tabeli dotyczącej pozacenowego kryterium oceny ofert.</w:t>
      </w:r>
    </w:p>
    <w:p w14:paraId="68C7568B" w14:textId="50933D79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3. Zamawiający nie uwzględni w punktacji wykazanego szkolenia przy ocenie doświadczenia Wykonawcy, jeżeli nie zostaną wpisane wszystkie wymagane treścią formularza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informacje niezbędne do dokonania właściwej oceny doświadczenia Wykonawcy (niewypełnienie lub niewłaściwe wypełnienie poszczególnych części tabeli w części III pkt 1.2. A) Formularza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). </w:t>
      </w:r>
    </w:p>
    <w:p w14:paraId="42500C8E" w14:textId="3FDAA729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4. W ramach kryterium: „Doświadczenie w prowadzeniu szkoleń”, ocenie będą podlegać jedynie informacje zawarte w wyżej wymienionej tabeli w części III pkt 1.2. A) Formularza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="00E26A9E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, </w:t>
      </w:r>
      <w:bookmarkStart w:id="30" w:name="_Hlk78374676"/>
      <w:r w:rsidR="00E26A9E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potwierdzone</w:t>
      </w:r>
      <w:r w:rsidR="00E26A9E" w:rsidRPr="00E26A9E">
        <w:t xml:space="preserve"> </w:t>
      </w:r>
      <w:r w:rsidR="00E26A9E" w:rsidRPr="00E26A9E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dowod</w:t>
      </w:r>
      <w:r w:rsidR="00E26A9E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ami</w:t>
      </w:r>
      <w:r w:rsidR="00E26A9E" w:rsidRPr="00E26A9E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określając</w:t>
      </w:r>
      <w:r w:rsidR="00E26A9E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ymi</w:t>
      </w:r>
      <w:r w:rsidR="00E26A9E" w:rsidRPr="00E26A9E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bookmarkEnd w:id="30"/>
    <w:p w14:paraId="13FE794F" w14:textId="0B049B9A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5. Informacje zawarte w Formularzu ofer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ty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 zakresie elementów podlegających ocenie w kryterium: „Doświadczenie w prowadzeniu szkoleń” – nie podlegają uzupełnieniu.</w:t>
      </w:r>
    </w:p>
    <w:p w14:paraId="24807762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6. Nie dopuszcza się wskazania kilku trenerów w zakresie danej części zamówienia i zsumowania ich doświadczenia w celu uzyskania większej liczby punktów. W takim przypadku Zamawiający odrzuci ofertę jako niezgodną z treścią SWZ.</w:t>
      </w:r>
    </w:p>
    <w:p w14:paraId="6F70C078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7. 1 godzina szkoleń = godzina dydaktyczna tj.  45 minut.</w:t>
      </w:r>
    </w:p>
    <w:p w14:paraId="1A5BA2EA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bCs/>
          <w:spacing w:val="4"/>
          <w:sz w:val="24"/>
          <w:szCs w:val="24"/>
          <w:lang w:eastAsia="en-US"/>
        </w:rPr>
      </w:pPr>
    </w:p>
    <w:p w14:paraId="48859F02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Łączna liczba punktów (LP), jaką otrzyma dana oferta, zostanie obliczona wg poniższego wzoru:</w:t>
      </w:r>
    </w:p>
    <w:p w14:paraId="4931EBD0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center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LP = C + D</w:t>
      </w:r>
    </w:p>
    <w:p w14:paraId="1B306D78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BE46571" w14:textId="77777777" w:rsidR="00100105" w:rsidRPr="00FC2B4A" w:rsidRDefault="00100105" w:rsidP="00100105">
      <w:pPr>
        <w:overflowPunct/>
        <w:autoSpaceDE/>
        <w:autoSpaceDN/>
        <w:adjustRightInd/>
        <w:spacing w:after="160" w:line="256" w:lineRule="auto"/>
        <w:textAlignment w:val="auto"/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</w:pPr>
      <w:r w:rsidRPr="00FC2B4A"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  <w:t>Część nr 5:</w:t>
      </w:r>
    </w:p>
    <w:p w14:paraId="74147983" w14:textId="77777777" w:rsidR="00100105" w:rsidRPr="00FC2B4A" w:rsidRDefault="00100105" w:rsidP="00100105">
      <w:pPr>
        <w:shd w:val="clear" w:color="auto" w:fill="FDE9D9"/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1) CENA – waga 60 %</w:t>
      </w:r>
    </w:p>
    <w:p w14:paraId="50869225" w14:textId="77777777" w:rsidR="00100105" w:rsidRPr="00FC2B4A" w:rsidRDefault="00100105" w:rsidP="00100105">
      <w:pPr>
        <w:overflowPunct/>
        <w:autoSpaceDE/>
        <w:autoSpaceDN/>
        <w:adjustRightInd/>
        <w:spacing w:after="120"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W kryterium cena oferty /C/ zostanie zastosowany wzór:</w:t>
      </w:r>
    </w:p>
    <w:p w14:paraId="55A18383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val="en-US" w:eastAsia="en-US"/>
        </w:rPr>
        <w:t xml:space="preserve"> min.</w:t>
      </w:r>
    </w:p>
    <w:p w14:paraId="303F0BE9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>C = ----------------------- x 60</w:t>
      </w:r>
    </w:p>
    <w:p w14:paraId="7DB8C2E1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993"/>
        <w:jc w:val="center"/>
        <w:textAlignment w:val="auto"/>
        <w:rPr>
          <w:rFonts w:asciiTheme="minorHAnsi" w:hAnsiTheme="minorHAnsi" w:cstheme="minorHAnsi"/>
          <w:sz w:val="24"/>
          <w:szCs w:val="24"/>
          <w:lang w:val="en-AU"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C 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val="en-US" w:eastAsia="en-US"/>
        </w:rPr>
        <w:t>bad.</w:t>
      </w:r>
      <w:r w:rsidRPr="00FC2B4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34193EC1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gdzie:</w:t>
      </w:r>
    </w:p>
    <w:p w14:paraId="47894642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liczba punktów oferty badanej</w:t>
      </w:r>
    </w:p>
    <w:p w14:paraId="78592B23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 xml:space="preserve"> min.</w:t>
      </w:r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ab/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>- cena minimalna spośród wszystkich ofert niepodlegających odrzuceniu</w:t>
      </w:r>
    </w:p>
    <w:p w14:paraId="0FD8E3C4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 xml:space="preserve">C </w:t>
      </w:r>
      <w:proofErr w:type="spellStart"/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>bad</w:t>
      </w:r>
      <w:proofErr w:type="spellEnd"/>
      <w:r w:rsidRPr="00FC2B4A">
        <w:rPr>
          <w:rFonts w:asciiTheme="minorHAnsi" w:hAnsiTheme="minorHAnsi" w:cstheme="minorHAnsi"/>
          <w:sz w:val="24"/>
          <w:szCs w:val="24"/>
          <w:vertAlign w:val="subscript"/>
          <w:lang w:eastAsia="en-US"/>
        </w:rPr>
        <w:t xml:space="preserve">. 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cena oferty badanej</w:t>
      </w:r>
    </w:p>
    <w:p w14:paraId="0EA68809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hAnsiTheme="minorHAnsi" w:cstheme="minorHAnsi"/>
          <w:sz w:val="24"/>
          <w:szCs w:val="24"/>
          <w:lang w:eastAsia="en-US"/>
        </w:rPr>
        <w:t>60</w:t>
      </w:r>
      <w:r w:rsidRPr="00FC2B4A">
        <w:rPr>
          <w:rFonts w:asciiTheme="minorHAnsi" w:hAnsiTheme="minorHAnsi" w:cstheme="minorHAnsi"/>
          <w:sz w:val="24"/>
          <w:szCs w:val="24"/>
          <w:lang w:eastAsia="en-US"/>
        </w:rPr>
        <w:tab/>
        <w:t>- waga kryterium</w:t>
      </w:r>
    </w:p>
    <w:p w14:paraId="25BD6CBB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F0102E5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Maksymalną liczbę punków (60 pkt.) uzyska oferta z najniższą ceną. Pozostałe oferty otrzymają proporcjonalnie mniejszą liczbę punktów, stosowną do wymienionego wyżej wzoru.</w:t>
      </w:r>
    </w:p>
    <w:p w14:paraId="14D8F78A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Cena podana w ofercie musi zawierać wszystkie koszty związane z prawidłową i kompleksową realizacją usługi.</w:t>
      </w:r>
    </w:p>
    <w:p w14:paraId="442532E4" w14:textId="77777777" w:rsidR="00100105" w:rsidRPr="00FC2B4A" w:rsidRDefault="00100105" w:rsidP="00100105">
      <w:pPr>
        <w:overflowPunct/>
        <w:autoSpaceDE/>
        <w:autoSpaceDN/>
        <w:adjustRightInd/>
        <w:snapToGrid w:val="0"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21E2A9F" w14:textId="49FA25B0" w:rsidR="00100105" w:rsidRPr="00FC2B4A" w:rsidRDefault="00100105" w:rsidP="00100105">
      <w:pPr>
        <w:shd w:val="clear" w:color="auto" w:fill="FDE9D9"/>
        <w:overflowPunct/>
        <w:autoSpaceDE/>
        <w:autoSpaceDN/>
        <w:adjustRightInd/>
        <w:snapToGrid w:val="0"/>
        <w:spacing w:line="256" w:lineRule="auto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2) Doświadczenie w prowadzeniu szkoleń </w:t>
      </w:r>
      <w:r w:rsidR="00FC2B4A"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/D/ </w:t>
      </w: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– waga 40%</w:t>
      </w:r>
      <w:r w:rsidRPr="00FC2B4A">
        <w:rPr>
          <w:rFonts w:asciiTheme="minorHAnsi" w:hAnsiTheme="minorHAnsi" w:cstheme="minorHAnsi"/>
          <w:kern w:val="1"/>
          <w:sz w:val="24"/>
          <w:szCs w:val="24"/>
        </w:rPr>
        <w:t xml:space="preserve">          </w:t>
      </w:r>
    </w:p>
    <w:p w14:paraId="3A55EEC7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0DB61A0B" w14:textId="53CC0C1E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Zamawiający oceni doświadczenie w prowadzeniu szkoleń trenera dedykowanego do realizacji zamówienia, spełniającego wymagania, o których mowa w </w:t>
      </w:r>
      <w:r w:rsidR="004F1B21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części XIV ust. 1 pkt 4) SWZ (dot. części 5)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.</w:t>
      </w:r>
    </w:p>
    <w:p w14:paraId="1E11D1FE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2CB1C761" w14:textId="2B550890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Punktacji podlegać będzie </w:t>
      </w:r>
      <w:r w:rsidR="003F6A6E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łączna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liczba przeprowadzonych godzin szkoleniowych </w:t>
      </w:r>
      <w:r w:rsidRPr="00FC2B4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dotyczących tematyki komunikacji i technik rozwiązywania problemów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 okresie </w:t>
      </w:r>
      <w:r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ostatnich </w:t>
      </w:r>
      <w:r w:rsidR="00DB5E13"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>3</w:t>
      </w:r>
      <w:r w:rsidRPr="009305B4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lang w:eastAsia="en-US"/>
        </w:rPr>
        <w:t xml:space="preserve"> lat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przed upływem terminu składania ofert.</w:t>
      </w:r>
    </w:p>
    <w:p w14:paraId="3B3AA05E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5326FE9A" w14:textId="57E7441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Liczba punktów dla każdej oferty niepodlegającej odrzuceniu w tym kryterium zostanie przyznana w taki sposób, że za każde 20 godzin szkoleniowych (h=45 min.) można uzyskać 4 punkty, 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z zastrzeżeniem, że 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osob</w:t>
      </w:r>
      <w:r w:rsid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a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wyznaczon</w:t>
      </w:r>
      <w:r w:rsid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>a</w:t>
      </w:r>
      <w:r w:rsidR="0015369D" w:rsidRPr="0015369D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 do realizacji zamówienia  </w:t>
      </w:r>
      <w:r w:rsidRPr="00FC2B4A">
        <w:rPr>
          <w:rFonts w:asciiTheme="minorHAnsi" w:eastAsia="Calibri" w:hAnsiTheme="minorHAnsi" w:cstheme="minorHAnsi"/>
          <w:bCs/>
          <w:color w:val="FF0000"/>
          <w:spacing w:val="4"/>
          <w:sz w:val="24"/>
          <w:szCs w:val="24"/>
          <w:u w:val="single"/>
          <w:lang w:eastAsia="en-US"/>
        </w:rPr>
        <w:t xml:space="preserve">musi wykazać się przeprowadzeniem liczby godzin innych niż wskazanych na potwierdzenie spełniania warunku udziału w postępowaniu, o którym mowa w </w:t>
      </w:r>
      <w:r w:rsidR="004F1B21"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części XIV ust. 1 pkt 4) SWZ (dot. części 5)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. Do punktacji nie wlicza się godzin wskazanych na spełnienie warunku udziału w postępowaniu. Wykonawca w tym kryterium może uzyskać maksymalnie 40 punktów.</w:t>
      </w:r>
    </w:p>
    <w:p w14:paraId="1A024C97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</w:p>
    <w:p w14:paraId="59FAAF94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pacing w:val="4"/>
          <w:sz w:val="24"/>
          <w:szCs w:val="24"/>
          <w:lang w:eastAsia="en-US"/>
        </w:rPr>
        <w:t>Uwaga:</w:t>
      </w:r>
    </w:p>
    <w:p w14:paraId="012E98A9" w14:textId="0A8E0C8B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lastRenderedPageBreak/>
        <w:t>1. Wykonawca składając ofertę, powyższe dane zobowiązany jest podać w Załączniku nr 1 do SWZ (Formularz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) w części III pkt  1.2. A) - tabela dotycząca pozacenowego kryterium oceny ofert.</w:t>
      </w:r>
    </w:p>
    <w:p w14:paraId="73A34157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2. Liczba punktów w tym kryterium będzie przyznana za łączną liczbę godzin wskazanych w wyżej wymienionej tabeli dotyczącej pozacenowego kryterium oceny ofert.</w:t>
      </w:r>
    </w:p>
    <w:p w14:paraId="590E9E6A" w14:textId="5E2BFB66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3. Zamawiający nie uwzględni w punktacji wykazanego szkolenia przy ocenie doświadczenia </w:t>
      </w:r>
      <w:r w:rsidR="0015369D" w:rsidRPr="0015369D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osoby wyznaczonej do realizacji zamówienia  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, jeżeli nie zostaną wpisane wszystkie wymagane treścią formularza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informacje niezbędne do dokonania właściwej oceny doświadczenia Wykonawcy (niewypełnienie lub niewłaściwe wypełnienie poszczególnych części tabeli w części III pkt 1.2. A) Formularza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). </w:t>
      </w:r>
    </w:p>
    <w:p w14:paraId="20E03EF9" w14:textId="5858581D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4. W ramach kryterium: „Doświadczenie w prowadzeniu szkoleń”, ocenie będą podlegać jedynie informacje zawarte w wyżej wymienionej tabeli w części III pkt 1.2. A) Formularza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="00B51F95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,</w:t>
      </w:r>
      <w:r w:rsidR="00B51F95" w:rsidRPr="00B51F95">
        <w:t xml:space="preserve"> </w:t>
      </w:r>
      <w:r w:rsidR="00B51F95" w:rsidRPr="00B51F95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potwierdzone. dowodami określającymi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55DC909A" w14:textId="5A615F44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5. Informacje zawarte w Formularzu ofert</w:t>
      </w:r>
      <w:r w:rsidR="00C70CBF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y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w zakresie elementów podlegających ocenie w kryterium: „Doświadczenie w prowadzeniu szkoleń” – nie podlegają uzupełnieniu.</w:t>
      </w:r>
    </w:p>
    <w:p w14:paraId="09A43BFD" w14:textId="50392521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6. Nie dopuszcza się wskazania kilku trenerów w zakresie danej części zamówienia i zsumowania ich doświadczenia w celu uzyskania większej liczby punktów. W takim przypadku Zamawiający </w:t>
      </w:r>
      <w:r w:rsidR="0015369D" w:rsidRPr="0015369D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oceni pierwszego ze wskazanych trenerów i oceniany</w:t>
      </w:r>
      <w:r w:rsidR="009840E6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t</w:t>
      </w:r>
      <w:r w:rsidR="000A0FBE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r</w:t>
      </w:r>
      <w:r w:rsidR="009840E6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ener</w:t>
      </w:r>
      <w:r w:rsidR="0015369D" w:rsidRPr="0015369D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 xml:space="preserve"> będzie prowadził szkolenia</w:t>
      </w:r>
      <w:r w:rsidR="0015369D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.</w:t>
      </w: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.</w:t>
      </w:r>
    </w:p>
    <w:p w14:paraId="7C9E1CCB" w14:textId="77777777" w:rsidR="00FF6C8E" w:rsidRPr="00FC2B4A" w:rsidRDefault="00FF6C8E" w:rsidP="00FF6C8E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Cs/>
          <w:spacing w:val="4"/>
          <w:sz w:val="24"/>
          <w:szCs w:val="24"/>
          <w:lang w:eastAsia="en-US"/>
        </w:rPr>
        <w:t>7. 1 godzina szkoleń = godzina dydaktyczna tj.  45 minut.</w:t>
      </w:r>
    </w:p>
    <w:p w14:paraId="6BC705EB" w14:textId="77777777" w:rsidR="00100105" w:rsidRPr="00FC2B4A" w:rsidRDefault="00100105" w:rsidP="00100105">
      <w:pPr>
        <w:overflowPunct/>
        <w:autoSpaceDE/>
        <w:autoSpaceDN/>
        <w:adjustRightInd/>
        <w:spacing w:line="276" w:lineRule="auto"/>
        <w:ind w:left="14"/>
        <w:jc w:val="both"/>
        <w:textAlignment w:val="auto"/>
        <w:rPr>
          <w:rFonts w:asciiTheme="minorHAnsi" w:hAnsiTheme="minorHAnsi" w:cstheme="minorHAnsi"/>
          <w:bCs/>
          <w:spacing w:val="4"/>
          <w:sz w:val="24"/>
          <w:szCs w:val="24"/>
          <w:lang w:eastAsia="en-US"/>
        </w:rPr>
      </w:pPr>
    </w:p>
    <w:p w14:paraId="4D3AEE20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sz w:val="24"/>
          <w:szCs w:val="24"/>
          <w:lang w:eastAsia="en-US"/>
        </w:rPr>
        <w:t>Łączna liczba punktów (LP), jaką otrzyma dana oferta, zostanie obliczona wg poniższego wzoru:</w:t>
      </w:r>
    </w:p>
    <w:p w14:paraId="68CE0EE0" w14:textId="77777777" w:rsidR="00100105" w:rsidRPr="00FC2B4A" w:rsidRDefault="00100105" w:rsidP="00100105">
      <w:pPr>
        <w:overflowPunct/>
        <w:autoSpaceDE/>
        <w:autoSpaceDN/>
        <w:adjustRightInd/>
        <w:spacing w:line="256" w:lineRule="auto"/>
        <w:jc w:val="center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C2B4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LP = C + D</w:t>
      </w:r>
    </w:p>
    <w:p w14:paraId="29B3647D" w14:textId="77777777" w:rsidR="00E535EE" w:rsidRDefault="00E535EE" w:rsidP="00E535EE">
      <w:pPr>
        <w:overflowPunct/>
        <w:autoSpaceDE/>
        <w:autoSpaceDN/>
        <w:adjustRightInd/>
        <w:spacing w:before="120" w:after="120"/>
        <w:ind w:left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FEB1827" w14:textId="77777777" w:rsidR="006416B8" w:rsidRPr="006416B8" w:rsidRDefault="006416B8" w:rsidP="00641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  <w:r w:rsidRPr="006416B8">
        <w:rPr>
          <w:rFonts w:asciiTheme="minorHAnsi" w:hAnsiTheme="minorHAnsi" w:cstheme="minorHAnsi"/>
          <w:b/>
          <w:sz w:val="24"/>
          <w:szCs w:val="24"/>
          <w:lang w:val="x-none"/>
        </w:rPr>
        <w:t>1% = 1 punkt</w:t>
      </w:r>
    </w:p>
    <w:p w14:paraId="590A698E" w14:textId="77777777" w:rsidR="006416B8" w:rsidRPr="006416B8" w:rsidRDefault="006416B8" w:rsidP="006416B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14:paraId="22E9E9C0" w14:textId="257B2EE1" w:rsidR="00025486" w:rsidRDefault="006416B8" w:rsidP="00605242">
      <w:pPr>
        <w:pStyle w:val="Akapitzlist"/>
        <w:numPr>
          <w:ilvl w:val="0"/>
          <w:numId w:val="38"/>
        </w:numPr>
        <w:tabs>
          <w:tab w:val="clear" w:pos="558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theme="minorHAnsi"/>
          <w:sz w:val="24"/>
          <w:szCs w:val="24"/>
          <w:lang w:val="x-none"/>
        </w:rPr>
      </w:pPr>
      <w:r w:rsidRPr="00025486">
        <w:rPr>
          <w:rFonts w:ascii="Calibri" w:hAnsi="Calibri" w:cstheme="minorHAnsi"/>
          <w:sz w:val="24"/>
          <w:szCs w:val="24"/>
          <w:lang w:val="x-none"/>
        </w:rPr>
        <w:t xml:space="preserve">Obliczenia według powyższych wzorów zostaną dokonane z dokładnością do dwóch miejsc </w:t>
      </w:r>
      <w:r w:rsidR="00AE72D7">
        <w:rPr>
          <w:rFonts w:ascii="Calibri" w:hAnsi="Calibri" w:cstheme="minorHAnsi"/>
          <w:sz w:val="24"/>
          <w:szCs w:val="24"/>
          <w:lang w:val="x-none"/>
        </w:rPr>
        <w:br/>
      </w:r>
      <w:r w:rsidRPr="00025486">
        <w:rPr>
          <w:rFonts w:ascii="Calibri" w:hAnsi="Calibri" w:cstheme="minorHAnsi"/>
          <w:sz w:val="24"/>
          <w:szCs w:val="24"/>
          <w:lang w:val="x-none"/>
        </w:rPr>
        <w:t>po przecinku.</w:t>
      </w:r>
    </w:p>
    <w:p w14:paraId="4DC7C2C7" w14:textId="01C23BE5" w:rsidR="00FB1A29" w:rsidRPr="00FB1A29" w:rsidRDefault="009453DE" w:rsidP="00605242">
      <w:pPr>
        <w:pStyle w:val="Akapitzlist"/>
        <w:numPr>
          <w:ilvl w:val="0"/>
          <w:numId w:val="38"/>
        </w:numPr>
        <w:tabs>
          <w:tab w:val="clear" w:pos="558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theme="minorHAnsi"/>
          <w:sz w:val="24"/>
          <w:szCs w:val="24"/>
          <w:lang w:val="x-none"/>
        </w:rPr>
      </w:pPr>
      <w:r w:rsidRPr="00FB1A29">
        <w:rPr>
          <w:rFonts w:ascii="Calibri" w:eastAsia="Times" w:hAnsi="Calibri" w:cs="Calibri"/>
          <w:sz w:val="24"/>
          <w:szCs w:val="24"/>
        </w:rPr>
        <w:lastRenderedPageBreak/>
        <w:t xml:space="preserve">Jeżeli nie można wybrać najkorzystniejszej oferty z uwagi na to, że dwie lub więcej ofert przedstawia taki sam bilans ceny lub kosztu i innych kryteriów oceny ofert, </w:t>
      </w:r>
      <w:r w:rsidR="00381AAF">
        <w:rPr>
          <w:rFonts w:ascii="Calibri" w:eastAsia="Times" w:hAnsi="Calibri" w:cs="Calibri"/>
          <w:sz w:val="24"/>
          <w:szCs w:val="24"/>
        </w:rPr>
        <w:t>Z</w:t>
      </w:r>
      <w:r w:rsidRPr="00FB1A29">
        <w:rPr>
          <w:rFonts w:ascii="Calibri" w:eastAsia="Times" w:hAnsi="Calibri" w:cs="Calibri"/>
          <w:sz w:val="24"/>
          <w:szCs w:val="24"/>
        </w:rPr>
        <w:t>amawiający wybiera spośród tych ofert ofertę, która otrzymała najwyższą ocenę w kryterium o najwyższej wadze.</w:t>
      </w:r>
    </w:p>
    <w:p w14:paraId="1DB75028" w14:textId="4B85347A" w:rsidR="00FB1A29" w:rsidRPr="00FB1A29" w:rsidRDefault="009453DE" w:rsidP="00605242">
      <w:pPr>
        <w:pStyle w:val="Akapitzlist"/>
        <w:numPr>
          <w:ilvl w:val="0"/>
          <w:numId w:val="38"/>
        </w:numPr>
        <w:tabs>
          <w:tab w:val="clear" w:pos="558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theme="minorHAnsi"/>
          <w:sz w:val="24"/>
          <w:szCs w:val="24"/>
          <w:lang w:val="x-none"/>
        </w:rPr>
      </w:pPr>
      <w:r w:rsidRPr="00FB1A29">
        <w:rPr>
          <w:rFonts w:ascii="Calibri" w:eastAsia="Times" w:hAnsi="Calibri" w:cs="Calibri"/>
          <w:sz w:val="24"/>
          <w:szCs w:val="24"/>
        </w:rPr>
        <w:t xml:space="preserve">Jeżeli oferty otrzymały taką samą ocenę w kryterium o najwyższej wadze, </w:t>
      </w:r>
      <w:r w:rsidR="00381AAF">
        <w:rPr>
          <w:rFonts w:ascii="Calibri" w:eastAsia="Times" w:hAnsi="Calibri" w:cs="Calibri"/>
          <w:sz w:val="24"/>
          <w:szCs w:val="24"/>
        </w:rPr>
        <w:t>Z</w:t>
      </w:r>
      <w:r w:rsidRPr="00FB1A29">
        <w:rPr>
          <w:rFonts w:ascii="Calibri" w:eastAsia="Times" w:hAnsi="Calibri" w:cs="Calibri"/>
          <w:sz w:val="24"/>
          <w:szCs w:val="24"/>
        </w:rPr>
        <w:t>amawiający wybiera ofertę z najniższą ceną lub najniższym kosztem.</w:t>
      </w:r>
    </w:p>
    <w:p w14:paraId="1DDF872C" w14:textId="6891E911" w:rsidR="00381AAF" w:rsidRPr="00381AAF" w:rsidRDefault="009453DE" w:rsidP="00381AAF">
      <w:pPr>
        <w:pStyle w:val="Akapitzlist"/>
        <w:numPr>
          <w:ilvl w:val="0"/>
          <w:numId w:val="38"/>
        </w:numPr>
        <w:tabs>
          <w:tab w:val="clear" w:pos="558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theme="minorHAnsi"/>
          <w:sz w:val="24"/>
          <w:szCs w:val="24"/>
          <w:lang w:val="x-none"/>
        </w:rPr>
      </w:pPr>
      <w:r w:rsidRPr="00FB1A29">
        <w:rPr>
          <w:rFonts w:ascii="Calibri" w:eastAsia="Times" w:hAnsi="Calibri" w:cs="Calibri"/>
          <w:sz w:val="24"/>
          <w:szCs w:val="24"/>
        </w:rPr>
        <w:t xml:space="preserve">Jeżeli nie można dokonać </w:t>
      </w:r>
      <w:r w:rsidRPr="00A56CAB">
        <w:rPr>
          <w:rFonts w:ascii="Calibri" w:eastAsia="Times" w:hAnsi="Calibri" w:cs="Calibri"/>
          <w:sz w:val="24"/>
          <w:szCs w:val="24"/>
        </w:rPr>
        <w:t xml:space="preserve">wyboru oferty, w sposób o którym mowa w ust. </w:t>
      </w:r>
      <w:r w:rsidR="00A56CAB">
        <w:rPr>
          <w:rFonts w:ascii="Calibri" w:eastAsia="Times" w:hAnsi="Calibri" w:cs="Calibri"/>
          <w:sz w:val="24"/>
          <w:szCs w:val="24"/>
        </w:rPr>
        <w:t>4</w:t>
      </w:r>
      <w:r w:rsidRPr="00A56CAB">
        <w:rPr>
          <w:rFonts w:ascii="Calibri" w:eastAsia="Times" w:hAnsi="Calibri" w:cs="Calibri"/>
          <w:sz w:val="24"/>
          <w:szCs w:val="24"/>
        </w:rPr>
        <w:t xml:space="preserve">, </w:t>
      </w:r>
      <w:r w:rsidR="00381AAF">
        <w:rPr>
          <w:rFonts w:ascii="Calibri" w:eastAsia="Times" w:hAnsi="Calibri" w:cs="Calibri"/>
          <w:sz w:val="24"/>
          <w:szCs w:val="24"/>
        </w:rPr>
        <w:t>Z</w:t>
      </w:r>
      <w:r w:rsidRPr="00A56CAB">
        <w:rPr>
          <w:rFonts w:ascii="Calibri" w:eastAsia="Times" w:hAnsi="Calibri" w:cs="Calibri"/>
          <w:sz w:val="24"/>
          <w:szCs w:val="24"/>
        </w:rPr>
        <w:t xml:space="preserve">amawiający </w:t>
      </w:r>
      <w:r w:rsidRPr="00FB1A29">
        <w:rPr>
          <w:rFonts w:ascii="Calibri" w:eastAsia="Times" w:hAnsi="Calibri" w:cs="Calibri"/>
          <w:sz w:val="24"/>
          <w:szCs w:val="24"/>
        </w:rPr>
        <w:t xml:space="preserve">wzywa </w:t>
      </w:r>
      <w:r w:rsidR="001631A2">
        <w:rPr>
          <w:rFonts w:ascii="Calibri" w:eastAsia="Times" w:hAnsi="Calibri" w:cs="Calibri"/>
          <w:sz w:val="24"/>
          <w:szCs w:val="24"/>
        </w:rPr>
        <w:t>w</w:t>
      </w:r>
      <w:r w:rsidRPr="00FB1A29">
        <w:rPr>
          <w:rFonts w:ascii="Calibri" w:eastAsia="Times" w:hAnsi="Calibri" w:cs="Calibri"/>
          <w:sz w:val="24"/>
          <w:szCs w:val="24"/>
        </w:rPr>
        <w:t xml:space="preserve">ykonawców, którzy złożyli te oferty, do złożenia w terminie określonym przez </w:t>
      </w:r>
      <w:r w:rsidR="006C0153">
        <w:rPr>
          <w:rFonts w:ascii="Calibri" w:eastAsia="Times" w:hAnsi="Calibri" w:cs="Calibri"/>
          <w:sz w:val="24"/>
          <w:szCs w:val="24"/>
        </w:rPr>
        <w:t>Z</w:t>
      </w:r>
      <w:r w:rsidRPr="00FB1A29">
        <w:rPr>
          <w:rFonts w:ascii="Calibri" w:eastAsia="Times" w:hAnsi="Calibri" w:cs="Calibri"/>
          <w:sz w:val="24"/>
          <w:szCs w:val="24"/>
        </w:rPr>
        <w:t>amawiającego ofert dodatkowych zawierających nową cenę lub koszt.</w:t>
      </w:r>
    </w:p>
    <w:p w14:paraId="7BF5DEB3" w14:textId="13805E9E" w:rsidR="00381AAF" w:rsidRPr="00381AAF" w:rsidRDefault="009453DE" w:rsidP="00381AAF">
      <w:pPr>
        <w:pStyle w:val="Akapitzlist"/>
        <w:numPr>
          <w:ilvl w:val="0"/>
          <w:numId w:val="38"/>
        </w:numPr>
        <w:tabs>
          <w:tab w:val="clear" w:pos="558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val="x-none"/>
        </w:rPr>
      </w:pPr>
      <w:r w:rsidRPr="00381AAF">
        <w:rPr>
          <w:rFonts w:ascii="Calibri" w:eastAsia="Times" w:hAnsi="Calibri" w:cs="Calibri"/>
          <w:sz w:val="24"/>
          <w:szCs w:val="24"/>
        </w:rPr>
        <w:t>Jeżeli w postępowaniu o udzielenie zamówienia, w którym jedynym kryterium oceny ofert jest cena lub koszt, nie można dokonać wyboru najkorzystniejszej oferty ze względu</w:t>
      </w:r>
      <w:r w:rsidR="00D70C83" w:rsidRPr="00381AAF">
        <w:rPr>
          <w:rFonts w:ascii="Calibri" w:eastAsia="Times" w:hAnsi="Calibri" w:cs="Calibri"/>
          <w:sz w:val="24"/>
          <w:szCs w:val="24"/>
        </w:rPr>
        <w:t xml:space="preserve"> </w:t>
      </w:r>
      <w:r w:rsidRPr="00381AAF">
        <w:rPr>
          <w:rFonts w:ascii="Calibri" w:eastAsia="Times" w:hAnsi="Calibri" w:cs="Calibri"/>
          <w:sz w:val="24"/>
          <w:szCs w:val="24"/>
        </w:rPr>
        <w:t xml:space="preserve">na to, że zostały złożone oferty o takiej samej cenie lub koszcie, </w:t>
      </w:r>
      <w:r w:rsidR="006C0153">
        <w:rPr>
          <w:rFonts w:ascii="Calibri" w:eastAsia="Times" w:hAnsi="Calibri" w:cs="Calibri"/>
          <w:sz w:val="24"/>
          <w:szCs w:val="24"/>
        </w:rPr>
        <w:t>Z</w:t>
      </w:r>
      <w:r w:rsidRPr="00381AAF">
        <w:rPr>
          <w:rFonts w:ascii="Calibri" w:eastAsia="Times" w:hAnsi="Calibri" w:cs="Calibri"/>
          <w:sz w:val="24"/>
          <w:szCs w:val="24"/>
        </w:rPr>
        <w:t xml:space="preserve">amawiający wzywa </w:t>
      </w:r>
      <w:r w:rsidR="00D502C6" w:rsidRPr="00381AAF">
        <w:rPr>
          <w:rFonts w:ascii="Calibri" w:eastAsia="Times" w:hAnsi="Calibri" w:cs="Calibri"/>
          <w:sz w:val="24"/>
          <w:szCs w:val="24"/>
        </w:rPr>
        <w:t>w</w:t>
      </w:r>
      <w:r w:rsidRPr="00381AAF">
        <w:rPr>
          <w:rFonts w:ascii="Calibri" w:eastAsia="Times" w:hAnsi="Calibri" w:cs="Calibri"/>
          <w:sz w:val="24"/>
          <w:szCs w:val="24"/>
        </w:rPr>
        <w:t xml:space="preserve">ykonawców, którzy złożyli te oferty, do złożenia w terminie określonym przez </w:t>
      </w:r>
      <w:r w:rsidR="006C0153">
        <w:rPr>
          <w:rFonts w:ascii="Calibri" w:eastAsia="Times" w:hAnsi="Calibri" w:cs="Calibri"/>
          <w:sz w:val="24"/>
          <w:szCs w:val="24"/>
        </w:rPr>
        <w:t>Z</w:t>
      </w:r>
      <w:r w:rsidRPr="00381AAF">
        <w:rPr>
          <w:rFonts w:ascii="Calibri" w:eastAsia="Times" w:hAnsi="Calibri" w:cs="Calibri"/>
          <w:sz w:val="24"/>
          <w:szCs w:val="24"/>
        </w:rPr>
        <w:t>amawiającego ofert dodatkowych</w:t>
      </w:r>
      <w:r w:rsidRPr="00381AAF">
        <w:rPr>
          <w:rFonts w:ascii="Calibri" w:hAnsi="Calibri" w:cs="Calibri"/>
          <w:sz w:val="24"/>
          <w:szCs w:val="24"/>
        </w:rPr>
        <w:t xml:space="preserve"> zawierających nową cenę lub koszt</w:t>
      </w:r>
      <w:r w:rsidRPr="00381AAF">
        <w:rPr>
          <w:rFonts w:ascii="Calibri" w:eastAsia="Times" w:hAnsi="Calibri" w:cs="Calibri"/>
          <w:sz w:val="24"/>
          <w:szCs w:val="24"/>
        </w:rPr>
        <w:t>.</w:t>
      </w:r>
    </w:p>
    <w:p w14:paraId="76592C66" w14:textId="3C21E909" w:rsidR="009453DE" w:rsidRPr="00381AAF" w:rsidRDefault="009453DE" w:rsidP="00381AAF">
      <w:pPr>
        <w:pStyle w:val="Akapitzlist"/>
        <w:numPr>
          <w:ilvl w:val="0"/>
          <w:numId w:val="38"/>
        </w:numPr>
        <w:tabs>
          <w:tab w:val="clear" w:pos="558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val="x-none"/>
        </w:rPr>
      </w:pPr>
      <w:r w:rsidRPr="00381AAF">
        <w:rPr>
          <w:rFonts w:ascii="Calibri" w:eastAsia="Times" w:hAnsi="Calibri" w:cs="Calibr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2C2D0331" w14:textId="47AC70C8" w:rsidR="00A93C22" w:rsidRPr="004F0BA4" w:rsidRDefault="00A93C2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Times" w:hAnsi="Calibri" w:cs="Calibri"/>
          <w:b/>
          <w:bCs/>
          <w:sz w:val="4"/>
          <w:szCs w:val="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3719D" w:rsidRPr="00A62242" w14:paraId="135066CE" w14:textId="77777777" w:rsidTr="00C35B0B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5E0274C" w14:textId="77777777" w:rsidR="0023719D" w:rsidRPr="00A62242" w:rsidRDefault="0023719D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PROJEKTOWANE POSTANOWIENIA UMOWY W SPRAWIE ZAMÓWIENIA PUBLICZNEGO, KTÓRE ZOSTANĄ WPROWADZONE DO UMOWY W SPRAWIE ZAMÓWIENIA PUBLICZNEGO</w:t>
            </w:r>
          </w:p>
        </w:tc>
      </w:tr>
    </w:tbl>
    <w:p w14:paraId="3A933963" w14:textId="69112F6A" w:rsidR="0023719D" w:rsidRPr="00A62242" w:rsidRDefault="003E2A1F" w:rsidP="00FC2B4A">
      <w:pPr>
        <w:pStyle w:val="PKTpunkt"/>
        <w:spacing w:before="120" w:after="120" w:line="240" w:lineRule="auto"/>
        <w:ind w:left="0" w:firstLine="0"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Projektowane postanowienia u</w:t>
      </w:r>
      <w:r w:rsidR="0023719D" w:rsidRPr="00A62242">
        <w:rPr>
          <w:rFonts w:ascii="Calibri" w:eastAsia="Times" w:hAnsi="Calibri" w:cs="Calibri"/>
          <w:szCs w:val="24"/>
        </w:rPr>
        <w:t>mow</w:t>
      </w:r>
      <w:r w:rsidRPr="00A62242">
        <w:rPr>
          <w:rFonts w:ascii="Calibri" w:eastAsia="Times" w:hAnsi="Calibri" w:cs="Calibri"/>
          <w:szCs w:val="24"/>
        </w:rPr>
        <w:t>y</w:t>
      </w:r>
      <w:r w:rsidR="0023719D" w:rsidRPr="00A62242">
        <w:rPr>
          <w:rFonts w:ascii="Calibri" w:eastAsia="Times" w:hAnsi="Calibri" w:cs="Calibri"/>
          <w:szCs w:val="24"/>
        </w:rPr>
        <w:t xml:space="preserve"> w sprawie zamówienia publicznego dotycząc</w:t>
      </w:r>
      <w:r w:rsidR="00381AAF">
        <w:rPr>
          <w:rFonts w:ascii="Calibri" w:eastAsia="Times" w:hAnsi="Calibri" w:cs="Calibri"/>
          <w:szCs w:val="24"/>
        </w:rPr>
        <w:t>e</w:t>
      </w:r>
      <w:r w:rsidR="0023719D" w:rsidRPr="00A62242">
        <w:rPr>
          <w:rFonts w:ascii="Calibri" w:eastAsia="Times" w:hAnsi="Calibri" w:cs="Calibri"/>
          <w:szCs w:val="24"/>
        </w:rPr>
        <w:t xml:space="preserve"> niniejszego zamówienia stanowi</w:t>
      </w:r>
      <w:r w:rsidRPr="00A62242">
        <w:rPr>
          <w:rFonts w:ascii="Calibri" w:eastAsia="Times" w:hAnsi="Calibri" w:cs="Calibri"/>
          <w:szCs w:val="24"/>
        </w:rPr>
        <w:t>ą</w:t>
      </w:r>
      <w:r w:rsidR="0023719D" w:rsidRPr="00A62242">
        <w:rPr>
          <w:rFonts w:ascii="Calibri" w:eastAsia="Times" w:hAnsi="Calibri" w:cs="Calibri"/>
          <w:szCs w:val="24"/>
        </w:rPr>
        <w:t xml:space="preserve"> </w:t>
      </w:r>
      <w:r w:rsidR="00D5561E">
        <w:rPr>
          <w:rFonts w:ascii="Calibri" w:eastAsia="Times" w:hAnsi="Calibri" w:cs="Calibri"/>
          <w:b/>
          <w:bCs w:val="0"/>
          <w:szCs w:val="24"/>
        </w:rPr>
        <w:t>Z</w:t>
      </w:r>
      <w:r w:rsidR="0023719D" w:rsidRPr="00A62242">
        <w:rPr>
          <w:rFonts w:ascii="Calibri" w:eastAsia="Times" w:hAnsi="Calibri" w:cs="Calibri"/>
          <w:b/>
          <w:bCs w:val="0"/>
          <w:szCs w:val="24"/>
        </w:rPr>
        <w:t xml:space="preserve">ałącznik nr </w:t>
      </w:r>
      <w:r w:rsidR="00B1672C">
        <w:rPr>
          <w:rFonts w:ascii="Calibri" w:eastAsia="Times" w:hAnsi="Calibri" w:cs="Calibri"/>
          <w:b/>
          <w:bCs w:val="0"/>
          <w:szCs w:val="24"/>
        </w:rPr>
        <w:t>6</w:t>
      </w:r>
      <w:r w:rsidR="0023719D" w:rsidRPr="00A62242">
        <w:rPr>
          <w:rFonts w:ascii="Calibri" w:eastAsia="Times" w:hAnsi="Calibri" w:cs="Calibri"/>
          <w:b/>
          <w:bCs w:val="0"/>
          <w:szCs w:val="24"/>
        </w:rPr>
        <w:t xml:space="preserve"> do SWZ</w:t>
      </w:r>
      <w:r w:rsidR="0023719D" w:rsidRPr="00A62242">
        <w:rPr>
          <w:rFonts w:ascii="Calibri" w:eastAsia="Times" w:hAnsi="Calibri" w:cs="Calibri"/>
          <w:szCs w:val="24"/>
        </w:rPr>
        <w:t>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453DE" w:rsidRPr="00A62242" w14:paraId="228F8DC8" w14:textId="77777777" w:rsidTr="00C35B0B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C437294" w14:textId="06118465" w:rsidR="009453DE" w:rsidRPr="00A62242" w:rsidRDefault="009453DE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ZAWIADOMIENIE O WYBORZE NAJKORZYSTNIEJSZEJ OFERTY</w:t>
            </w:r>
          </w:p>
        </w:tc>
      </w:tr>
    </w:tbl>
    <w:p w14:paraId="783EE85A" w14:textId="77777777" w:rsidR="009453DE" w:rsidRPr="004F0BA4" w:rsidRDefault="009453DE" w:rsidP="009453DE">
      <w:pPr>
        <w:pStyle w:val="PKTpunkt"/>
        <w:spacing w:line="240" w:lineRule="auto"/>
        <w:contextualSpacing/>
        <w:rPr>
          <w:rFonts w:ascii="Calibri" w:eastAsia="Times" w:hAnsi="Calibri" w:cs="Calibri"/>
          <w:sz w:val="4"/>
          <w:szCs w:val="4"/>
        </w:rPr>
      </w:pPr>
    </w:p>
    <w:p w14:paraId="2064B577" w14:textId="67301D7A" w:rsidR="009453DE" w:rsidRPr="00A62242" w:rsidRDefault="009453DE" w:rsidP="00605242">
      <w:pPr>
        <w:pStyle w:val="ARTartustawynprozporzdzenia"/>
        <w:keepNext/>
        <w:numPr>
          <w:ilvl w:val="0"/>
          <w:numId w:val="2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Niezwłocznie po wyborze najkorzystniejszej oferty</w:t>
      </w:r>
      <w:r w:rsidR="00132E22">
        <w:rPr>
          <w:rFonts w:ascii="Calibri" w:eastAsia="Times" w:hAnsi="Calibri" w:cs="Calibri"/>
          <w:szCs w:val="24"/>
        </w:rPr>
        <w:t xml:space="preserve">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informuje równocześnie </w:t>
      </w:r>
      <w:r w:rsidR="00D70C83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ykonawców, którzy złożyli oferty, o:</w:t>
      </w:r>
    </w:p>
    <w:p w14:paraId="529257F1" w14:textId="135F78DE" w:rsidR="009453DE" w:rsidRPr="00A62242" w:rsidRDefault="009453DE" w:rsidP="00605242">
      <w:pPr>
        <w:pStyle w:val="PKTpunkt"/>
        <w:numPr>
          <w:ilvl w:val="0"/>
          <w:numId w:val="27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wyborze najkorzystniejszej oferty, podając nazwę albo imię i nazwisko, siedzibę albo miejsce zamieszkania, jeżeli jest miejscem wykonywania działalności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ykonawcy, którego ofertę wybrano, oraz nazwy albo imiona i nazwiska, siedziby albo miejsca zamieszkania, jeżeli </w:t>
      </w:r>
      <w:r w:rsidR="00AE72D7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są miejscami wykonywania działalności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ykonawców, którzy złożyli oferty, a także punktację przyznaną ofertom w każdym kryterium oceny ofert i łączną punktację,</w:t>
      </w:r>
    </w:p>
    <w:p w14:paraId="0A68A437" w14:textId="3EBA7D23" w:rsidR="009453DE" w:rsidRPr="004E058A" w:rsidRDefault="00D70C83" w:rsidP="00605242">
      <w:pPr>
        <w:pStyle w:val="PKTpunkt"/>
        <w:numPr>
          <w:ilvl w:val="0"/>
          <w:numId w:val="27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W</w:t>
      </w:r>
      <w:r w:rsidR="009453DE" w:rsidRPr="00A62242">
        <w:rPr>
          <w:rFonts w:ascii="Calibri" w:eastAsia="Times" w:hAnsi="Calibri" w:cs="Calibri"/>
          <w:szCs w:val="24"/>
        </w:rPr>
        <w:t>ykonawcach, których oferty zostały odrzucone</w:t>
      </w:r>
      <w:r w:rsidR="004E058A">
        <w:rPr>
          <w:rFonts w:ascii="Calibri" w:eastAsia="Times" w:hAnsi="Calibri" w:cs="Calibri"/>
          <w:szCs w:val="24"/>
        </w:rPr>
        <w:t xml:space="preserve"> </w:t>
      </w:r>
      <w:r w:rsidR="009453DE" w:rsidRPr="004E058A">
        <w:rPr>
          <w:rFonts w:ascii="Calibri" w:eastAsia="Times" w:hAnsi="Calibri" w:cs="Calibri"/>
          <w:szCs w:val="24"/>
        </w:rPr>
        <w:t>podając uzasadnienie faktyczne i prawne.</w:t>
      </w:r>
    </w:p>
    <w:p w14:paraId="6B709AA9" w14:textId="77777777" w:rsidR="009453DE" w:rsidRPr="00A62242" w:rsidRDefault="009453DE" w:rsidP="00605242">
      <w:pPr>
        <w:pStyle w:val="USTustnpkodeksu"/>
        <w:numPr>
          <w:ilvl w:val="0"/>
          <w:numId w:val="2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udostępnia niezwłocznie informacje, o których mowa w ust. 1 pkt 1</w:t>
      </w:r>
      <w:r w:rsidRPr="00A62242">
        <w:rPr>
          <w:rFonts w:ascii="Calibri" w:hAnsi="Calibri" w:cs="Calibri"/>
          <w:szCs w:val="24"/>
        </w:rPr>
        <w:t>,</w:t>
      </w:r>
      <w:r w:rsidRPr="00A62242">
        <w:rPr>
          <w:rFonts w:ascii="Calibri" w:eastAsia="Times" w:hAnsi="Calibri" w:cs="Calibri"/>
          <w:szCs w:val="24"/>
        </w:rPr>
        <w:t xml:space="preserve"> na stronie internetowej prowadzonego postępowania.</w:t>
      </w:r>
    </w:p>
    <w:p w14:paraId="59EA2693" w14:textId="77777777" w:rsidR="009453DE" w:rsidRPr="00A62242" w:rsidRDefault="009453DE" w:rsidP="00605242">
      <w:pPr>
        <w:pStyle w:val="USTustnpkodeksu"/>
        <w:numPr>
          <w:ilvl w:val="0"/>
          <w:numId w:val="2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może nie ujawniać informacji, o których mowa w ust. 1, jeżeli ich ujawnienie byłoby sprzeczne z ważnym interesem publicznym.</w:t>
      </w:r>
    </w:p>
    <w:p w14:paraId="06D6C5E0" w14:textId="77777777" w:rsidR="009453DE" w:rsidRPr="004F0BA4" w:rsidRDefault="009453DE" w:rsidP="009453DE">
      <w:pPr>
        <w:pStyle w:val="USTustnpkodeksu"/>
        <w:spacing w:line="240" w:lineRule="auto"/>
        <w:contextualSpacing/>
        <w:rPr>
          <w:rFonts w:ascii="Calibri" w:eastAsia="Times" w:hAnsi="Calibri" w:cs="Calibri"/>
          <w:b/>
          <w:bCs w:val="0"/>
          <w:sz w:val="4"/>
          <w:szCs w:val="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54125" w:rsidRPr="00A62242" w14:paraId="353618EC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1521681" w14:textId="4D5104DF" w:rsidR="00154125" w:rsidRPr="00A62242" w:rsidRDefault="0000316D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eastAsia="Times" w:hAnsi="Calibri" w:cs="Calibri"/>
                <w:sz w:val="24"/>
                <w:szCs w:val="24"/>
              </w:rPr>
              <w:lastRenderedPageBreak/>
              <w:t>INFORMACJE O FORMALNOŚCIACH, JAKIE MUSZĄ ZOSTAĆ DOPEŁNIONE PO WYBORZE OFERTY W CELU ZAWARCIA UMOWY W SPRAWIE ZAMÓWIENIA PUBLICZNEGO</w:t>
            </w:r>
          </w:p>
        </w:tc>
      </w:tr>
    </w:tbl>
    <w:p w14:paraId="1DECE30D" w14:textId="4521CD16" w:rsidR="00381AAF" w:rsidRDefault="004F03F9" w:rsidP="00381AAF">
      <w:pPr>
        <w:pStyle w:val="ARTartustawynprozporzdzenia"/>
        <w:numPr>
          <w:ilvl w:val="0"/>
          <w:numId w:val="2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Jeżeli zosta</w:t>
      </w:r>
      <w:r w:rsidR="00A13702" w:rsidRPr="00A62242">
        <w:rPr>
          <w:rFonts w:ascii="Calibri" w:eastAsia="Times" w:hAnsi="Calibri" w:cs="Calibri"/>
          <w:szCs w:val="24"/>
        </w:rPr>
        <w:t>nie</w:t>
      </w:r>
      <w:r w:rsidRPr="00A62242">
        <w:rPr>
          <w:rFonts w:ascii="Calibri" w:eastAsia="Times" w:hAnsi="Calibri" w:cs="Calibri"/>
          <w:szCs w:val="24"/>
        </w:rPr>
        <w:t xml:space="preserve"> wybrana oferta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ykonawców wspólnie ubiegających się o udzielenie zamówienia, </w:t>
      </w:r>
      <w:r w:rsidR="006C0153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żąda</w:t>
      </w:r>
      <w:r w:rsidR="004E058A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 xml:space="preserve">przed zawarciem umowy w sprawie zamówienia publicznego kopii umowy regulującej współpracę tych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0316D" w:rsidRPr="00A62242" w14:paraId="12FFB1D0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731225A" w14:textId="63DCD009" w:rsidR="0000316D" w:rsidRPr="00A62242" w:rsidRDefault="0000316D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ZABEZPIECZENIE NALEŻYTEGO WYKONANIA UMOWY</w:t>
            </w:r>
          </w:p>
        </w:tc>
      </w:tr>
    </w:tbl>
    <w:p w14:paraId="461A2C59" w14:textId="77777777" w:rsidR="00D502C6" w:rsidRPr="004F0BA4" w:rsidRDefault="00D502C6" w:rsidP="00D502C6">
      <w:pPr>
        <w:pStyle w:val="ARTartustawynprozporzdzenia"/>
        <w:spacing w:line="240" w:lineRule="auto"/>
        <w:contextualSpacing/>
        <w:rPr>
          <w:rStyle w:val="Ppogrubienie"/>
          <w:rFonts w:ascii="Calibri" w:hAnsi="Calibri" w:cs="Calibri"/>
          <w:sz w:val="4"/>
          <w:szCs w:val="4"/>
        </w:rPr>
      </w:pPr>
    </w:p>
    <w:p w14:paraId="0FC41133" w14:textId="1E3DAECB" w:rsidR="00426D67" w:rsidRPr="00FC2B4A" w:rsidRDefault="00FC2B4A" w:rsidP="00FC2B4A">
      <w:pPr>
        <w:pStyle w:val="Tekstpodstawowy"/>
        <w:numPr>
          <w:ilvl w:val="0"/>
          <w:numId w:val="64"/>
        </w:numPr>
        <w:spacing w:before="120" w:after="120"/>
        <w:ind w:left="284" w:hanging="284"/>
        <w:rPr>
          <w:rFonts w:ascii="Calibri" w:hAnsi="Calibri" w:cs="Calibri"/>
          <w:sz w:val="24"/>
        </w:rPr>
      </w:pPr>
      <w:r w:rsidRPr="006B3C55">
        <w:rPr>
          <w:rFonts w:ascii="Calibri" w:hAnsi="Calibri" w:cs="Calibri"/>
          <w:sz w:val="24"/>
          <w:lang w:val="pl-PL"/>
        </w:rPr>
        <w:t>Zamawiający nie wymaga wniesienia zabezpieczenia należytego wykonania umowy.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54125" w:rsidRPr="00A62242" w14:paraId="6AAAB91A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3DC6F67" w14:textId="31DA78F7" w:rsidR="00154125" w:rsidRPr="00A62242" w:rsidRDefault="00154125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="0000316D" w:rsidRPr="00A62242">
              <w:rPr>
                <w:rFonts w:ascii="Calibri" w:eastAsia="Times" w:hAnsi="Calibri" w:cs="Calibri"/>
                <w:sz w:val="24"/>
                <w:szCs w:val="24"/>
              </w:rPr>
              <w:t>POUCZENIE O ŚRODKACH OCHRONY PRAWNEJ PRZYSŁUGUJĄCYCH WYKONAWCY</w:t>
            </w:r>
          </w:p>
        </w:tc>
      </w:tr>
    </w:tbl>
    <w:p w14:paraId="79268913" w14:textId="77777777" w:rsidR="00757EDC" w:rsidRPr="00A62242" w:rsidRDefault="00757EDC" w:rsidP="00605242">
      <w:pPr>
        <w:pStyle w:val="ARTartustawynprozporzdzenia"/>
        <w:numPr>
          <w:ilvl w:val="0"/>
          <w:numId w:val="31"/>
        </w:numPr>
        <w:spacing w:line="240" w:lineRule="auto"/>
        <w:ind w:left="284" w:hanging="284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>Odwołanie przysługuje na:</w:t>
      </w:r>
    </w:p>
    <w:p w14:paraId="5665A3CC" w14:textId="79FCF9E8" w:rsidR="00757EDC" w:rsidRPr="00A62242" w:rsidRDefault="00757EDC" w:rsidP="00605242">
      <w:pPr>
        <w:pStyle w:val="PKTpunkt"/>
        <w:numPr>
          <w:ilvl w:val="0"/>
          <w:numId w:val="32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niezgodną z przepisami ustawy czynność </w:t>
      </w:r>
      <w:r w:rsidR="00292509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 xml:space="preserve">amawiającego, podjętą w postępowaniu </w:t>
      </w:r>
      <w:r w:rsidR="004E058A">
        <w:rPr>
          <w:rFonts w:ascii="Calibri" w:hAnsi="Calibri" w:cs="Calibri"/>
          <w:szCs w:val="24"/>
        </w:rPr>
        <w:br/>
      </w:r>
      <w:r w:rsidRPr="00A62242">
        <w:rPr>
          <w:rFonts w:ascii="Calibri" w:hAnsi="Calibri" w:cs="Calibri"/>
          <w:szCs w:val="24"/>
        </w:rPr>
        <w:t>o udzielenie zamówienia, w tym na projektowane postanowienie umowy;</w:t>
      </w:r>
    </w:p>
    <w:p w14:paraId="1449B9BB" w14:textId="554E8470" w:rsidR="00757EDC" w:rsidRPr="00A62242" w:rsidRDefault="00757EDC" w:rsidP="00605242">
      <w:pPr>
        <w:pStyle w:val="PKTpunkt"/>
        <w:numPr>
          <w:ilvl w:val="0"/>
          <w:numId w:val="32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zaniechanie czynności w postępowaniu o udzielenie zamówienia, do której </w:t>
      </w:r>
      <w:r w:rsidR="00132E22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>amawiający był obowiązany na podstawie ustawy;</w:t>
      </w:r>
    </w:p>
    <w:p w14:paraId="6B66EEA2" w14:textId="5AC8FD32" w:rsidR="00757EDC" w:rsidRPr="00A62242" w:rsidRDefault="00757EDC" w:rsidP="00605242">
      <w:pPr>
        <w:pStyle w:val="PKTpunkt"/>
        <w:numPr>
          <w:ilvl w:val="0"/>
          <w:numId w:val="32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zaniechanie przeprowadzenia postępowania o udzielenie zamówienia, mimo </w:t>
      </w:r>
      <w:r w:rsidR="00AE72D7">
        <w:rPr>
          <w:rFonts w:ascii="Calibri" w:hAnsi="Calibri" w:cs="Calibri"/>
          <w:szCs w:val="24"/>
        </w:rPr>
        <w:br/>
      </w:r>
      <w:r w:rsidRPr="00A62242">
        <w:rPr>
          <w:rFonts w:ascii="Calibri" w:hAnsi="Calibri" w:cs="Calibri"/>
          <w:szCs w:val="24"/>
        </w:rPr>
        <w:t xml:space="preserve">że </w:t>
      </w:r>
      <w:r w:rsidR="00754937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>amawiający był do tego obowiązany.</w:t>
      </w:r>
    </w:p>
    <w:p w14:paraId="66DDA36D" w14:textId="712CC0C7" w:rsidR="00757EDC" w:rsidRPr="00A62242" w:rsidRDefault="00757EDC" w:rsidP="008D5643">
      <w:pPr>
        <w:pStyle w:val="ARTartustawynprozporzdzenia"/>
        <w:numPr>
          <w:ilvl w:val="0"/>
          <w:numId w:val="31"/>
        </w:numPr>
        <w:spacing w:before="0"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Odwołanie wnosi się do Prezesa Krajowej Izb</w:t>
      </w:r>
      <w:r w:rsidR="001B12DE" w:rsidRPr="00A62242">
        <w:rPr>
          <w:rFonts w:ascii="Calibri" w:eastAsia="Times" w:hAnsi="Calibri" w:cs="Calibri"/>
          <w:szCs w:val="24"/>
        </w:rPr>
        <w:t>y</w:t>
      </w:r>
      <w:r w:rsidRPr="00A62242">
        <w:rPr>
          <w:rFonts w:ascii="Calibri" w:eastAsia="Times" w:hAnsi="Calibri" w:cs="Calibri"/>
          <w:szCs w:val="24"/>
        </w:rPr>
        <w:t xml:space="preserve"> Odwoławczej, dalej zwanej „Izbą”.</w:t>
      </w:r>
    </w:p>
    <w:p w14:paraId="3C46B414" w14:textId="4D35FFB4" w:rsidR="005924BD" w:rsidRPr="00A62242" w:rsidRDefault="005924BD" w:rsidP="00605242">
      <w:pPr>
        <w:pStyle w:val="Akapitzlist"/>
        <w:numPr>
          <w:ilvl w:val="0"/>
          <w:numId w:val="31"/>
        </w:numPr>
        <w:ind w:left="284" w:hanging="284"/>
        <w:jc w:val="both"/>
        <w:rPr>
          <w:rFonts w:ascii="Calibri" w:eastAsia="Times" w:hAnsi="Calibri" w:cs="Calibri"/>
          <w:bCs/>
          <w:sz w:val="24"/>
          <w:szCs w:val="24"/>
        </w:rPr>
      </w:pPr>
      <w:r w:rsidRPr="00A62242">
        <w:rPr>
          <w:rFonts w:ascii="Calibri" w:eastAsia="Times" w:hAnsi="Calibri" w:cs="Calibri"/>
          <w:bCs/>
          <w:sz w:val="24"/>
          <w:szCs w:val="24"/>
        </w:rPr>
        <w:t xml:space="preserve">Odwołujący przekazuje </w:t>
      </w:r>
      <w:r w:rsidR="00754937">
        <w:rPr>
          <w:rFonts w:ascii="Calibri" w:eastAsia="Times" w:hAnsi="Calibri" w:cs="Calibri"/>
          <w:bCs/>
          <w:sz w:val="24"/>
          <w:szCs w:val="24"/>
        </w:rPr>
        <w:t>Z</w:t>
      </w:r>
      <w:r w:rsidRPr="00A62242">
        <w:rPr>
          <w:rFonts w:ascii="Calibri" w:eastAsia="Times" w:hAnsi="Calibri" w:cs="Calibri"/>
          <w:bCs/>
          <w:sz w:val="24"/>
          <w:szCs w:val="24"/>
        </w:rPr>
        <w:t xml:space="preserve">amawiającemu odwołanie wniesione w formie elektronicznej albo postaci elektronicznej albo kopię tego odwołania, jeżeli zostało ono wniesione w formie pisemnej, przed upływem terminu do wniesienia odwołania w taki sposób, aby mógł </w:t>
      </w:r>
      <w:r w:rsidR="00DF5D3E">
        <w:rPr>
          <w:rFonts w:ascii="Calibri" w:eastAsia="Times" w:hAnsi="Calibri" w:cs="Calibri"/>
          <w:bCs/>
          <w:sz w:val="24"/>
          <w:szCs w:val="24"/>
        </w:rPr>
        <w:br/>
      </w:r>
      <w:r w:rsidRPr="00A62242">
        <w:rPr>
          <w:rFonts w:ascii="Calibri" w:eastAsia="Times" w:hAnsi="Calibri" w:cs="Calibri"/>
          <w:bCs/>
          <w:sz w:val="24"/>
          <w:szCs w:val="24"/>
        </w:rPr>
        <w:t>on zapoznać się z jego treścią przed upływem tego terminu.</w:t>
      </w:r>
    </w:p>
    <w:p w14:paraId="4FE4BC21" w14:textId="1AEEE83C" w:rsidR="00757EDC" w:rsidRPr="00A62242" w:rsidRDefault="00757EDC" w:rsidP="00605242">
      <w:pPr>
        <w:pStyle w:val="USTustnpkodeksu"/>
        <w:numPr>
          <w:ilvl w:val="0"/>
          <w:numId w:val="31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Domniemywa się, że </w:t>
      </w:r>
      <w:r w:rsidR="00BC0795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mógł zapoznać się z treścią odwołania, jeżeli przekazanie </w:t>
      </w:r>
      <w:r w:rsidR="0060196D" w:rsidRPr="00A62242">
        <w:rPr>
          <w:rFonts w:ascii="Calibri" w:eastAsia="Times" w:hAnsi="Calibri" w:cs="Calibri"/>
          <w:szCs w:val="24"/>
        </w:rPr>
        <w:t xml:space="preserve">odwołania albo jego </w:t>
      </w:r>
      <w:r w:rsidRPr="00A62242">
        <w:rPr>
          <w:rFonts w:ascii="Calibri" w:eastAsia="Times" w:hAnsi="Calibri" w:cs="Calibri"/>
          <w:szCs w:val="24"/>
        </w:rPr>
        <w:t>kopii nastąpiło przed upływem terminu do jego wniesienia przy użyciu środków komunikacji elektronicznej.</w:t>
      </w:r>
    </w:p>
    <w:p w14:paraId="501B922F" w14:textId="4C8D3C66" w:rsidR="00757EDC" w:rsidRPr="00A62242" w:rsidRDefault="00757EDC" w:rsidP="008D5643">
      <w:pPr>
        <w:pStyle w:val="ARTartustawynprozporzdzenia"/>
        <w:keepNext/>
        <w:numPr>
          <w:ilvl w:val="0"/>
          <w:numId w:val="31"/>
        </w:numPr>
        <w:spacing w:before="0"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 Odwołanie wnosi się</w:t>
      </w:r>
      <w:r w:rsidR="00420119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w terminie</w:t>
      </w:r>
      <w:r w:rsidR="00C55988" w:rsidRPr="00A62242">
        <w:rPr>
          <w:rFonts w:ascii="Calibri" w:eastAsia="Times" w:hAnsi="Calibri" w:cs="Calibri"/>
          <w:szCs w:val="24"/>
        </w:rPr>
        <w:t xml:space="preserve"> 5</w:t>
      </w:r>
      <w:r w:rsidRPr="00A62242">
        <w:rPr>
          <w:rFonts w:ascii="Calibri" w:eastAsia="Times" w:hAnsi="Calibri" w:cs="Calibri"/>
          <w:szCs w:val="24"/>
        </w:rPr>
        <w:t xml:space="preserve"> dni od dnia przekazania informacji o czynności </w:t>
      </w:r>
      <w:r w:rsidR="00BC0795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amawiającego stanowiącej podstawę jego wniesienia, jeżeli informacja została przekazana przy użyciu środków komunikacji elektronicznej</w:t>
      </w:r>
      <w:r w:rsidR="00C55988" w:rsidRPr="00A62242">
        <w:rPr>
          <w:rStyle w:val="Odwoanieprzypisudolnego"/>
          <w:rFonts w:ascii="Calibri" w:eastAsia="Times" w:hAnsi="Calibri"/>
          <w:szCs w:val="24"/>
        </w:rPr>
        <w:footnoteReference w:id="12"/>
      </w:r>
      <w:r w:rsidRPr="00A62242">
        <w:rPr>
          <w:rFonts w:ascii="Calibri" w:eastAsia="Times" w:hAnsi="Calibri" w:cs="Calibri"/>
          <w:szCs w:val="24"/>
        </w:rPr>
        <w:t>,</w:t>
      </w:r>
    </w:p>
    <w:p w14:paraId="3830D433" w14:textId="439BB3A4" w:rsidR="00757EDC" w:rsidRPr="00A62242" w:rsidRDefault="00757EDC" w:rsidP="00605242">
      <w:pPr>
        <w:pStyle w:val="LITlitera"/>
        <w:numPr>
          <w:ilvl w:val="0"/>
          <w:numId w:val="31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Odwołanie wobec treści ogłoszenia wszczynającego postępowanie o udzielenie zamówienia lub wobec treści dokumentów zamówienia, wnosi się w terminie</w:t>
      </w:r>
      <w:r w:rsidR="00420119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5 dni od dnia zamieszczenia ogłoszenia w Biuletynie Zamówień Publicznych lub dokumentów zamówienia na stronie internetowej.</w:t>
      </w:r>
    </w:p>
    <w:p w14:paraId="7D284929" w14:textId="2B9F7136" w:rsidR="00A93C22" w:rsidRDefault="00757EDC" w:rsidP="00A93C22">
      <w:pPr>
        <w:pStyle w:val="LITlitera"/>
        <w:numPr>
          <w:ilvl w:val="0"/>
          <w:numId w:val="31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lastRenderedPageBreak/>
        <w:t>Odwołanie w przypadkach innych niż określone w ust. 6 wnosi się w terminie</w:t>
      </w:r>
      <w:r w:rsidR="00273AC0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 xml:space="preserve">5 dni od dnia, </w:t>
      </w:r>
      <w:r w:rsidR="00DF5D3E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w którym powzięto lub przy zachowaniu należytej staranności można było powziąć wiadomość o okolicznościach stanowiących podstawę jego wniesienia</w:t>
      </w:r>
      <w:r w:rsidR="00273AC0" w:rsidRPr="00A62242">
        <w:rPr>
          <w:rFonts w:ascii="Calibri" w:eastAsia="Times" w:hAnsi="Calibri" w:cs="Calibri"/>
          <w:szCs w:val="24"/>
        </w:rPr>
        <w:t>.</w:t>
      </w:r>
    </w:p>
    <w:p w14:paraId="1AA35226" w14:textId="45B1F837" w:rsidR="00757EDC" w:rsidRPr="00A93C22" w:rsidRDefault="00757EDC" w:rsidP="00A93C22">
      <w:pPr>
        <w:pStyle w:val="LITlitera"/>
        <w:numPr>
          <w:ilvl w:val="0"/>
          <w:numId w:val="31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93C22">
        <w:rPr>
          <w:rFonts w:ascii="Calibri" w:eastAsia="Times" w:hAnsi="Calibri" w:cs="Calibri"/>
        </w:rPr>
        <w:t xml:space="preserve">Jeżeli </w:t>
      </w:r>
      <w:r w:rsidR="00BC0795">
        <w:rPr>
          <w:rFonts w:ascii="Calibri" w:eastAsia="Times" w:hAnsi="Calibri" w:cs="Calibri"/>
        </w:rPr>
        <w:t>Z</w:t>
      </w:r>
      <w:r w:rsidRPr="00A93C22">
        <w:rPr>
          <w:rFonts w:ascii="Calibri" w:eastAsia="Times" w:hAnsi="Calibri" w:cs="Calibri"/>
        </w:rPr>
        <w:t xml:space="preserve">amawiający mimo takiego obowiązku nie przesłał </w:t>
      </w:r>
      <w:r w:rsidR="00132E22" w:rsidRPr="00A93C22">
        <w:rPr>
          <w:rFonts w:ascii="Calibri" w:eastAsia="Times" w:hAnsi="Calibri" w:cs="Calibri"/>
        </w:rPr>
        <w:t>w</w:t>
      </w:r>
      <w:r w:rsidRPr="00A93C22">
        <w:rPr>
          <w:rFonts w:ascii="Calibri" w:eastAsia="Times" w:hAnsi="Calibri" w:cs="Calibri"/>
        </w:rPr>
        <w:t xml:space="preserve">ykonawcy zawiadomienia </w:t>
      </w:r>
      <w:r w:rsidR="004E058A" w:rsidRPr="00A93C22">
        <w:rPr>
          <w:rFonts w:ascii="Calibri" w:eastAsia="Times" w:hAnsi="Calibri" w:cs="Calibri"/>
        </w:rPr>
        <w:br/>
      </w:r>
      <w:r w:rsidRPr="00A93C22">
        <w:rPr>
          <w:rFonts w:ascii="Calibri" w:eastAsia="Times" w:hAnsi="Calibri" w:cs="Calibri"/>
        </w:rPr>
        <w:t>o wyborze najkorzystniejszej oferty, odwołanie wnosi się nie później niż w terminie:</w:t>
      </w:r>
    </w:p>
    <w:p w14:paraId="069339B3" w14:textId="1F9C585F" w:rsidR="00757EDC" w:rsidRPr="00A93C22" w:rsidRDefault="00757EDC" w:rsidP="00605242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93C22">
        <w:rPr>
          <w:rFonts w:ascii="Calibri" w:hAnsi="Calibri" w:cs="Calibri"/>
          <w:szCs w:val="24"/>
        </w:rPr>
        <w:t xml:space="preserve">15 dni od dnia zamieszczenia w Biuletynie Zamówień Publicznych ogłoszenia o wyniku postępowania, </w:t>
      </w:r>
    </w:p>
    <w:p w14:paraId="1CD8D0C6" w14:textId="5287C36B" w:rsidR="00757EDC" w:rsidRPr="00A62242" w:rsidRDefault="00757EDC" w:rsidP="00605242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93C22">
        <w:rPr>
          <w:rFonts w:ascii="Calibri" w:hAnsi="Calibri" w:cs="Calibri"/>
          <w:szCs w:val="24"/>
        </w:rPr>
        <w:t>miesiąca</w:t>
      </w:r>
      <w:r w:rsidRPr="00A93C22">
        <w:rPr>
          <w:rFonts w:ascii="Calibri" w:eastAsia="Times" w:hAnsi="Calibri" w:cs="Calibri"/>
          <w:szCs w:val="24"/>
        </w:rPr>
        <w:t xml:space="preserve"> od dnia zawarcia umowy, jeżeli </w:t>
      </w:r>
      <w:r w:rsidR="00132E22" w:rsidRPr="00A93C22">
        <w:rPr>
          <w:rFonts w:ascii="Calibri" w:eastAsia="Times" w:hAnsi="Calibri" w:cs="Calibri"/>
          <w:szCs w:val="24"/>
        </w:rPr>
        <w:t>z</w:t>
      </w:r>
      <w:r w:rsidRPr="00A93C22">
        <w:rPr>
          <w:rFonts w:ascii="Calibri" w:eastAsia="Times" w:hAnsi="Calibri" w:cs="Calibri"/>
          <w:szCs w:val="24"/>
        </w:rPr>
        <w:t>amawiający</w:t>
      </w:r>
      <w:r w:rsidR="00273AC0" w:rsidRPr="00A93C22">
        <w:rPr>
          <w:rFonts w:ascii="Calibri" w:eastAsia="Times" w:hAnsi="Calibri" w:cs="Calibri"/>
          <w:szCs w:val="24"/>
        </w:rPr>
        <w:t xml:space="preserve"> </w:t>
      </w:r>
      <w:r w:rsidRPr="00A93C22">
        <w:rPr>
          <w:rFonts w:ascii="Calibri" w:hAnsi="Calibri" w:cs="Calibri"/>
          <w:szCs w:val="24"/>
        </w:rPr>
        <w:t>nie zamieścił w Biuletynie Zamówień Publicznych ogłoszenia o wyniku postępowania</w:t>
      </w:r>
      <w:r w:rsidRPr="00A62242">
        <w:rPr>
          <w:rFonts w:ascii="Calibri" w:hAnsi="Calibri" w:cs="Calibri"/>
          <w:szCs w:val="24"/>
        </w:rPr>
        <w:t>.</w:t>
      </w:r>
    </w:p>
    <w:p w14:paraId="44CDEEA8" w14:textId="19ECE89D" w:rsidR="00757EDC" w:rsidRPr="00596741" w:rsidRDefault="00757EDC" w:rsidP="00596741">
      <w:pPr>
        <w:pStyle w:val="Akapitzlist"/>
        <w:numPr>
          <w:ilvl w:val="0"/>
          <w:numId w:val="31"/>
        </w:numPr>
        <w:ind w:left="284" w:hanging="284"/>
        <w:rPr>
          <w:rFonts w:eastAsia="Times"/>
        </w:rPr>
      </w:pPr>
      <w:r w:rsidRPr="00596741">
        <w:rPr>
          <w:rFonts w:eastAsia="Times"/>
        </w:rPr>
        <w:t xml:space="preserve"> </w:t>
      </w:r>
      <w:r w:rsidRPr="00596741">
        <w:rPr>
          <w:rFonts w:ascii="Calibri" w:eastAsia="Times" w:hAnsi="Calibri" w:cs="Calibri"/>
          <w:sz w:val="24"/>
          <w:szCs w:val="24"/>
        </w:rPr>
        <w:t>Odwołanie zawiera</w:t>
      </w:r>
      <w:r w:rsidRPr="00596741">
        <w:rPr>
          <w:rFonts w:eastAsia="Times"/>
        </w:rPr>
        <w:t>:</w:t>
      </w:r>
    </w:p>
    <w:p w14:paraId="19683BA5" w14:textId="77777777" w:rsid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hAnsi="Calibri" w:cs="Calibri"/>
          <w:szCs w:val="24"/>
        </w:rPr>
        <w:t>imię</w:t>
      </w:r>
      <w:r w:rsidRPr="00A62242">
        <w:rPr>
          <w:rFonts w:ascii="Calibri" w:eastAsia="Times" w:hAnsi="Calibri" w:cs="Calibri"/>
          <w:szCs w:val="24"/>
        </w:rPr>
        <w:t xml:space="preserve"> i nazwisko </w:t>
      </w:r>
      <w:r w:rsidRPr="00A62242">
        <w:rPr>
          <w:rFonts w:ascii="Calibri" w:hAnsi="Calibri" w:cs="Calibri"/>
          <w:szCs w:val="24"/>
        </w:rPr>
        <w:t xml:space="preserve">albo </w:t>
      </w:r>
      <w:r w:rsidRPr="00A62242">
        <w:rPr>
          <w:rFonts w:ascii="Calibri" w:eastAsia="Times" w:hAnsi="Calibri" w:cs="Calibri"/>
          <w:szCs w:val="24"/>
        </w:rPr>
        <w:t xml:space="preserve">nazwę, miejsce zamieszkania </w:t>
      </w:r>
      <w:r w:rsidRPr="00A62242">
        <w:rPr>
          <w:rFonts w:ascii="Calibri" w:hAnsi="Calibri" w:cs="Calibri"/>
          <w:szCs w:val="24"/>
        </w:rPr>
        <w:t>albo</w:t>
      </w:r>
      <w:r w:rsidRPr="00A62242">
        <w:rPr>
          <w:rFonts w:ascii="Calibri" w:eastAsia="Times" w:hAnsi="Calibri" w:cs="Calibri"/>
          <w:szCs w:val="24"/>
        </w:rPr>
        <w:t xml:space="preserve"> siedzibę, numer telefonu oraz adres poczty elektronicznej odwołującego oraz imię i nazwisko przedstawiciela (przedstawicieli);</w:t>
      </w:r>
    </w:p>
    <w:p w14:paraId="544C172C" w14:textId="77777777" w:rsid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 xml:space="preserve">nazwę i siedzibę </w:t>
      </w:r>
      <w:r w:rsidR="00455140" w:rsidRPr="00596741">
        <w:rPr>
          <w:rFonts w:ascii="Calibri" w:eastAsia="Times" w:hAnsi="Calibri" w:cs="Calibri"/>
          <w:szCs w:val="24"/>
        </w:rPr>
        <w:t>Z</w:t>
      </w:r>
      <w:r w:rsidRPr="00596741">
        <w:rPr>
          <w:rFonts w:ascii="Calibri" w:eastAsia="Times" w:hAnsi="Calibri" w:cs="Calibri"/>
          <w:szCs w:val="24"/>
        </w:rPr>
        <w:t>amawiającego, numer telefonu oraz adres poczty elektronicznej zamawiającego;</w:t>
      </w:r>
    </w:p>
    <w:p w14:paraId="5D0CF0F1" w14:textId="77777777" w:rsid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 xml:space="preserve">numer Powszechnego Elektronicznego Systemu Ewidencji Ludności (PESEL) lub NIP odwołującego będącego osobą fizyczną, jeżeli jest on obowiązany do jego posiadania </w:t>
      </w:r>
      <w:r w:rsidRPr="00596741">
        <w:rPr>
          <w:rFonts w:ascii="Calibri" w:hAnsi="Calibri" w:cs="Calibri"/>
          <w:szCs w:val="24"/>
        </w:rPr>
        <w:t>albo</w:t>
      </w:r>
      <w:r w:rsidRPr="00596741">
        <w:rPr>
          <w:rFonts w:ascii="Calibri" w:eastAsia="Times" w:hAnsi="Calibri" w:cs="Calibri"/>
          <w:szCs w:val="24"/>
        </w:rPr>
        <w:t xml:space="preserve"> posiada go nie mając takiego </w:t>
      </w:r>
      <w:r w:rsidRPr="00596741">
        <w:rPr>
          <w:rFonts w:ascii="Calibri" w:hAnsi="Calibri" w:cs="Calibri"/>
          <w:szCs w:val="24"/>
        </w:rPr>
        <w:t>obowiązku;</w:t>
      </w:r>
    </w:p>
    <w:p w14:paraId="05A70989" w14:textId="77777777" w:rsid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numer w Krajowym Rejestrze Sądowym, a w przypadku jego braku – numer w innym właściwym rejestrze, ewidencji lub NIP odwołującego niebędącego osobą fizyczną, który nie ma obowiązku wpisu we właściwym rejestrze lub ewidencji, jeżeli jest on obowiązany do jego posiadania;</w:t>
      </w:r>
    </w:p>
    <w:p w14:paraId="0E3404B6" w14:textId="77777777" w:rsid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określenie przedmiotu zamówienia;</w:t>
      </w:r>
    </w:p>
    <w:p w14:paraId="18740752" w14:textId="77777777" w:rsid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wskazanie numeru ogłoszenia w przypadku zamieszczenia w Biuletynie Zamówień Publicznych;</w:t>
      </w:r>
    </w:p>
    <w:p w14:paraId="01AD4489" w14:textId="77777777" w:rsid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 xml:space="preserve">wskazanie czynności lub zaniechania </w:t>
      </w:r>
      <w:r w:rsidRPr="00596741">
        <w:rPr>
          <w:rFonts w:ascii="Calibri" w:hAnsi="Calibri" w:cs="Calibri"/>
          <w:szCs w:val="24"/>
        </w:rPr>
        <w:t>czynności</w:t>
      </w:r>
      <w:r w:rsidRPr="00596741">
        <w:rPr>
          <w:rFonts w:ascii="Calibri" w:eastAsia="Times" w:hAnsi="Calibri" w:cs="Calibri"/>
          <w:szCs w:val="24"/>
        </w:rPr>
        <w:t xml:space="preserve"> zamawiającego, której zarzuca się niezgodność z przepisami ustawy;</w:t>
      </w:r>
    </w:p>
    <w:p w14:paraId="4F4B2660" w14:textId="77777777" w:rsid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zwięzłe przedstawienie zarzutów;</w:t>
      </w:r>
    </w:p>
    <w:p w14:paraId="0B3143C7" w14:textId="77777777" w:rsid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żądanie co do sposobu rozstrzygnięcia odwołania;</w:t>
      </w:r>
    </w:p>
    <w:p w14:paraId="2BF834FB" w14:textId="77777777" w:rsid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wskazanie okoliczności faktycznych i prawnych uzasadniających wniesienie odwołania oraz dowodów na poparcie przytoczonych okoliczności;</w:t>
      </w:r>
    </w:p>
    <w:p w14:paraId="78264F10" w14:textId="77777777" w:rsid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podpis odwołującego albo jego przedstawiciela lub przedstawicieli;</w:t>
      </w:r>
    </w:p>
    <w:p w14:paraId="5CEF4906" w14:textId="0E0F330E" w:rsidR="00757EDC" w:rsidRPr="00596741" w:rsidRDefault="00757EDC" w:rsidP="00596741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wykaz załączników.</w:t>
      </w:r>
    </w:p>
    <w:p w14:paraId="62D15341" w14:textId="340466ED" w:rsidR="00757EDC" w:rsidRPr="00A62242" w:rsidRDefault="00757EDC" w:rsidP="00605242">
      <w:pPr>
        <w:pStyle w:val="USTustnpkodeksu"/>
        <w:keepNext/>
        <w:numPr>
          <w:ilvl w:val="0"/>
          <w:numId w:val="31"/>
        </w:numPr>
        <w:spacing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Do odwołania dołącza się:</w:t>
      </w:r>
    </w:p>
    <w:p w14:paraId="1FB0A278" w14:textId="77777777" w:rsidR="007F74D4" w:rsidRDefault="00757EDC" w:rsidP="007F74D4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dowód uiszczenia wpisu od odwołania w wymaganej wysokości;</w:t>
      </w:r>
    </w:p>
    <w:p w14:paraId="727CE80E" w14:textId="77777777" w:rsidR="007F74D4" w:rsidRDefault="00730937" w:rsidP="007F74D4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7F74D4">
        <w:rPr>
          <w:rFonts w:ascii="Calibri" w:eastAsia="Times" w:hAnsi="Calibri" w:cs="Calibri"/>
          <w:szCs w:val="24"/>
        </w:rPr>
        <w:t>dowód przekazania odpowiednio odwołania albo jego kopii Zamawiającemu</w:t>
      </w:r>
      <w:r w:rsidR="00757EDC" w:rsidRPr="007F74D4">
        <w:rPr>
          <w:rFonts w:ascii="Calibri" w:eastAsia="Times" w:hAnsi="Calibri" w:cs="Calibri"/>
          <w:szCs w:val="24"/>
        </w:rPr>
        <w:t>;</w:t>
      </w:r>
    </w:p>
    <w:p w14:paraId="53F20339" w14:textId="3E9197E4" w:rsidR="00757EDC" w:rsidRPr="007F74D4" w:rsidRDefault="00757EDC" w:rsidP="007F74D4">
      <w:pPr>
        <w:pStyle w:val="PKTpunkt"/>
        <w:numPr>
          <w:ilvl w:val="1"/>
          <w:numId w:val="3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7F74D4">
        <w:rPr>
          <w:rFonts w:ascii="Calibri" w:eastAsia="Times" w:hAnsi="Calibri" w:cs="Calibri"/>
          <w:szCs w:val="24"/>
        </w:rPr>
        <w:t>dokument potwierdzający umocowanie do reprezentowania odwołującego.</w:t>
      </w:r>
    </w:p>
    <w:p w14:paraId="067282E5" w14:textId="47C75DD5" w:rsidR="00757EDC" w:rsidRPr="00A62242" w:rsidRDefault="00757EDC" w:rsidP="00605242">
      <w:pPr>
        <w:pStyle w:val="ARTartustawynprozporzdzenia"/>
        <w:numPr>
          <w:ilvl w:val="0"/>
          <w:numId w:val="31"/>
        </w:numPr>
        <w:spacing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lastRenderedPageBreak/>
        <w:t>Na orzeczenie Izby oraz postanowienie Prezesa Izby</w:t>
      </w:r>
      <w:r w:rsidRPr="00A62242">
        <w:rPr>
          <w:rStyle w:val="Odwoanieprzypisudolnego"/>
          <w:rFonts w:ascii="Calibri" w:eastAsia="Times" w:hAnsi="Calibri" w:cs="Calibri"/>
          <w:szCs w:val="24"/>
        </w:rPr>
        <w:footnoteReference w:id="13"/>
      </w:r>
      <w:r w:rsidRPr="00A62242">
        <w:rPr>
          <w:rFonts w:ascii="Calibri" w:eastAsia="Times" w:hAnsi="Calibri" w:cs="Calibri"/>
          <w:szCs w:val="24"/>
        </w:rPr>
        <w:t>, stronom oraz uczestnikom postępowania odwoławczego przysługuje skarga do sądu.</w:t>
      </w:r>
    </w:p>
    <w:p w14:paraId="6C4306CD" w14:textId="77777777" w:rsidR="00BC0795" w:rsidRDefault="00757EDC" w:rsidP="00BC0795">
      <w:pPr>
        <w:pStyle w:val="USTustnpkodeksu"/>
        <w:numPr>
          <w:ilvl w:val="0"/>
          <w:numId w:val="31"/>
        </w:numPr>
        <w:spacing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 postępowaniu toczącym się wskutek wniesienia skargi stosuje się odpowiednio przepisy ustawy z dnia 17 listopada 1964 r. – Kodeks postępowania cywilnego o apelacji, jeżeli przepisy niniejszego rozdziału nie stanowią inaczej.</w:t>
      </w:r>
    </w:p>
    <w:p w14:paraId="19023517" w14:textId="77777777" w:rsidR="00BC0795" w:rsidRDefault="00757EDC" w:rsidP="00BC0795">
      <w:pPr>
        <w:pStyle w:val="USTustnpkodeksu"/>
        <w:numPr>
          <w:ilvl w:val="0"/>
          <w:numId w:val="31"/>
        </w:numPr>
        <w:spacing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BC0795">
        <w:rPr>
          <w:rFonts w:ascii="Calibri" w:eastAsia="Times" w:hAnsi="Calibri" w:cs="Calibri"/>
          <w:szCs w:val="24"/>
        </w:rPr>
        <w:t>Skargę wnosi się do Sądu Okręgowego w Warszawie – sądu zamówień publicznych.</w:t>
      </w:r>
    </w:p>
    <w:p w14:paraId="0E89B949" w14:textId="30611F80" w:rsidR="00757EDC" w:rsidRPr="00BC0795" w:rsidRDefault="00757EDC" w:rsidP="00BC0795">
      <w:pPr>
        <w:pStyle w:val="USTustnpkodeksu"/>
        <w:numPr>
          <w:ilvl w:val="0"/>
          <w:numId w:val="31"/>
        </w:numPr>
        <w:spacing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BC0795">
        <w:rPr>
          <w:rFonts w:ascii="Calibri" w:eastAsia="Times" w:hAnsi="Calibri" w:cs="Calibri"/>
          <w:szCs w:val="24"/>
        </w:rPr>
        <w:t xml:space="preserve">Skargę wnosi się za pośrednictwem Prezesa Izby, w terminie 14 dni od dnia doręczenia orzeczenia Izby lub </w:t>
      </w:r>
      <w:r w:rsidRPr="00BC0795">
        <w:rPr>
          <w:rFonts w:ascii="Calibri" w:hAnsi="Calibri" w:cs="Calibri"/>
          <w:szCs w:val="24"/>
        </w:rPr>
        <w:t xml:space="preserve">postanowienia </w:t>
      </w:r>
      <w:r w:rsidRPr="00BC0795">
        <w:rPr>
          <w:rFonts w:ascii="Calibri" w:eastAsia="Times" w:hAnsi="Calibri" w:cs="Calibri"/>
          <w:szCs w:val="24"/>
        </w:rPr>
        <w:t>Prezesa Izby</w:t>
      </w:r>
      <w:r w:rsidRPr="00BC0795">
        <w:rPr>
          <w:rFonts w:ascii="Calibri" w:hAnsi="Calibri" w:cs="Calibri"/>
          <w:szCs w:val="24"/>
        </w:rPr>
        <w:t xml:space="preserve">, o którym mowa w art. 519 ust. 1 </w:t>
      </w:r>
      <w:proofErr w:type="spellStart"/>
      <w:r w:rsidRPr="00BC0795">
        <w:rPr>
          <w:rFonts w:ascii="Calibri" w:hAnsi="Calibri" w:cs="Calibri"/>
          <w:szCs w:val="24"/>
        </w:rPr>
        <w:t>Pzp</w:t>
      </w:r>
      <w:proofErr w:type="spellEnd"/>
      <w:r w:rsidRPr="00A62242">
        <w:rPr>
          <w:rStyle w:val="Odwoanieprzypisudolnego"/>
          <w:rFonts w:ascii="Calibri" w:hAnsi="Calibri" w:cs="Calibri"/>
          <w:szCs w:val="24"/>
        </w:rPr>
        <w:footnoteReference w:id="14"/>
      </w:r>
      <w:r w:rsidRPr="00BC0795">
        <w:rPr>
          <w:rFonts w:ascii="Calibri" w:hAnsi="Calibri" w:cs="Calibri"/>
          <w:szCs w:val="24"/>
        </w:rPr>
        <w:t xml:space="preserve">, </w:t>
      </w:r>
      <w:r w:rsidRPr="00BC0795">
        <w:rPr>
          <w:rFonts w:ascii="Calibri" w:eastAsia="Times" w:hAnsi="Calibri" w:cs="Calibri"/>
          <w:szCs w:val="24"/>
        </w:rPr>
        <w:t>przesyłając jednocześnie jej odpis przeciwnikowi skargi. Złożenie skargi w placówce pocztowej operatora wyznaczonego w rozumieniu ustawy z dnia 23 listopada 2012 r. – Prawo pocztowe jest równoznaczne z jej wniesieniem.</w:t>
      </w:r>
    </w:p>
    <w:p w14:paraId="67D0E4B9" w14:textId="77777777" w:rsidR="0023719D" w:rsidRPr="00A62242" w:rsidRDefault="0023719D" w:rsidP="00BC0795">
      <w:pPr>
        <w:pStyle w:val="ARTartustawynprozporzdzenia"/>
        <w:spacing w:before="0" w:line="240" w:lineRule="auto"/>
        <w:ind w:left="357" w:firstLine="0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5E1F1E" w:rsidRPr="00A62242" w14:paraId="11CFBCE4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BADB399" w14:textId="1CFBA411" w:rsidR="005E1F1E" w:rsidRPr="00A62242" w:rsidRDefault="005E1F1E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eastAsia="Times" w:hAnsi="Calibri" w:cs="Calibri"/>
                <w:sz w:val="24"/>
                <w:szCs w:val="24"/>
              </w:rPr>
              <w:t>TERMIN ZAWARCIA UMOWY</w:t>
            </w:r>
          </w:p>
        </w:tc>
      </w:tr>
    </w:tbl>
    <w:p w14:paraId="42DC9A3D" w14:textId="77777777" w:rsidR="005E1F1E" w:rsidRPr="00A62242" w:rsidRDefault="005E1F1E" w:rsidP="00BC0795">
      <w:pPr>
        <w:pStyle w:val="ARTartustawynprozporzdzenia"/>
        <w:spacing w:before="0" w:line="240" w:lineRule="auto"/>
        <w:contextualSpacing/>
        <w:rPr>
          <w:rStyle w:val="Ppogrubienie"/>
          <w:rFonts w:ascii="Calibri" w:hAnsi="Calibri" w:cs="Calibri"/>
          <w:szCs w:val="24"/>
        </w:rPr>
      </w:pPr>
    </w:p>
    <w:p w14:paraId="21B05722" w14:textId="1EC6EFC6" w:rsidR="005E1F1E" w:rsidRPr="00A62242" w:rsidRDefault="005E1F1E" w:rsidP="00605242">
      <w:pPr>
        <w:pStyle w:val="USTustnpkodeksu"/>
        <w:numPr>
          <w:ilvl w:val="0"/>
          <w:numId w:val="2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zawiera umowę w sprawie zamówienia publicznego, z uwzględnieniem </w:t>
      </w:r>
      <w:r w:rsidR="009B6328" w:rsidRPr="00A62242">
        <w:rPr>
          <w:rFonts w:ascii="Calibri" w:eastAsia="Times" w:hAnsi="Calibri" w:cs="Calibri"/>
          <w:szCs w:val="24"/>
        </w:rPr>
        <w:t>ust. 3</w:t>
      </w:r>
      <w:r w:rsidRPr="00A62242">
        <w:rPr>
          <w:rFonts w:ascii="Calibri" w:eastAsia="Times" w:hAnsi="Calibri" w:cs="Calibri"/>
          <w:szCs w:val="24"/>
        </w:rPr>
        <w:t xml:space="preserve">, </w:t>
      </w:r>
      <w:r w:rsidR="00DF5D3E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w terminie nie krótszym niż 5 dni od dnia przesłania zawiadomienia o wyborze najkorzystniejszej oferty, jeżeli zawiadomienie to zostało przesłane przy użyciu środków komunikacji elektronicznej</w:t>
      </w:r>
      <w:r w:rsidR="009453DE" w:rsidRPr="00A62242">
        <w:rPr>
          <w:rFonts w:ascii="Calibri" w:eastAsia="Times" w:hAnsi="Calibri" w:cs="Calibri"/>
          <w:szCs w:val="24"/>
        </w:rPr>
        <w:t>.</w:t>
      </w:r>
    </w:p>
    <w:p w14:paraId="16910966" w14:textId="7AE38BDA" w:rsidR="005E1F1E" w:rsidRPr="00A62242" w:rsidRDefault="005E1F1E" w:rsidP="00605242">
      <w:pPr>
        <w:pStyle w:val="USTustnpkodeksu"/>
        <w:numPr>
          <w:ilvl w:val="0"/>
          <w:numId w:val="2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może zawrzeć umowę w sprawie zamówienia publicznego przed upływem terminu, o którym mowa w ust. </w:t>
      </w:r>
      <w:r w:rsidR="00DA5E5E" w:rsidRPr="00A62242">
        <w:rPr>
          <w:rFonts w:ascii="Calibri" w:eastAsia="Times" w:hAnsi="Calibri" w:cs="Calibri"/>
          <w:szCs w:val="24"/>
        </w:rPr>
        <w:t>1</w:t>
      </w:r>
      <w:r w:rsidRPr="00A62242">
        <w:rPr>
          <w:rFonts w:ascii="Calibri" w:eastAsia="Times" w:hAnsi="Calibri" w:cs="Calibri"/>
          <w:szCs w:val="24"/>
        </w:rPr>
        <w:t xml:space="preserve"> jeżeli</w:t>
      </w:r>
      <w:r w:rsidR="00DA5E5E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złożono tylko jedną ofertę</w:t>
      </w:r>
      <w:r w:rsidR="00EB1532" w:rsidRPr="00A62242">
        <w:rPr>
          <w:rFonts w:ascii="Calibri" w:eastAsia="Times" w:hAnsi="Calibri" w:cs="Calibri"/>
          <w:szCs w:val="24"/>
        </w:rPr>
        <w:t>.</w:t>
      </w:r>
    </w:p>
    <w:p w14:paraId="68AEC20C" w14:textId="175A6F88" w:rsidR="004623D7" w:rsidRPr="00A62242" w:rsidRDefault="004623D7" w:rsidP="00605242">
      <w:pPr>
        <w:pStyle w:val="USTustnpkodeksu"/>
        <w:numPr>
          <w:ilvl w:val="0"/>
          <w:numId w:val="2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bookmarkStart w:id="31" w:name="_Hlk30184291"/>
      <w:r w:rsidRPr="00A62242">
        <w:rPr>
          <w:rFonts w:ascii="Calibri" w:eastAsia="Times" w:hAnsi="Calibri" w:cs="Calibri"/>
          <w:szCs w:val="24"/>
        </w:rPr>
        <w:t xml:space="preserve">W przypadku wniesienia odwołania </w:t>
      </w:r>
      <w:r w:rsidR="00BC0795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nie może zawrzeć umowy do czasu ogłoszenia przez Izbę wyroku lub postanowienia kończącego postępowanie odwoławcze.</w:t>
      </w:r>
    </w:p>
    <w:p w14:paraId="4D432009" w14:textId="1E50A52B" w:rsidR="00001052" w:rsidRPr="00A62242" w:rsidRDefault="00001052" w:rsidP="00605242">
      <w:pPr>
        <w:pStyle w:val="USTustnpkodeksu"/>
        <w:numPr>
          <w:ilvl w:val="0"/>
          <w:numId w:val="2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Jeżeli </w:t>
      </w:r>
      <w:r w:rsidR="00132E22">
        <w:rPr>
          <w:rFonts w:ascii="Calibri" w:hAnsi="Calibri" w:cs="Calibri"/>
          <w:szCs w:val="24"/>
        </w:rPr>
        <w:t>w</w:t>
      </w:r>
      <w:r w:rsidRPr="00A62242">
        <w:rPr>
          <w:rFonts w:ascii="Calibri" w:hAnsi="Calibri" w:cs="Calibri"/>
          <w:szCs w:val="24"/>
        </w:rPr>
        <w:t xml:space="preserve">ykonawca, którego oferta została wybrana jako najkorzystniejsza, uchyla się </w:t>
      </w:r>
      <w:r w:rsidR="00DF5D3E">
        <w:rPr>
          <w:rFonts w:ascii="Calibri" w:hAnsi="Calibri" w:cs="Calibri"/>
          <w:szCs w:val="24"/>
        </w:rPr>
        <w:br/>
      </w:r>
      <w:r w:rsidRPr="00A62242">
        <w:rPr>
          <w:rFonts w:ascii="Calibri" w:hAnsi="Calibri" w:cs="Calibri"/>
          <w:szCs w:val="24"/>
        </w:rPr>
        <w:t xml:space="preserve">od zawarcia umowy w sprawie zamówienia publicznego lub nie wnosi wymaganego zabezpieczenia należytego wykonania umowy, </w:t>
      </w:r>
      <w:r w:rsidR="00BC0795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 xml:space="preserve">amawiający może dokonać ponownego badania i oceny ofert spośród ofert pozostałych w postępowaniu </w:t>
      </w:r>
      <w:r w:rsidR="00132E22">
        <w:rPr>
          <w:rFonts w:ascii="Calibri" w:hAnsi="Calibri" w:cs="Calibri"/>
          <w:szCs w:val="24"/>
        </w:rPr>
        <w:t>w</w:t>
      </w:r>
      <w:r w:rsidRPr="00A62242">
        <w:rPr>
          <w:rFonts w:ascii="Calibri" w:hAnsi="Calibri" w:cs="Calibri"/>
          <w:szCs w:val="24"/>
        </w:rPr>
        <w:t xml:space="preserve">ykonawców </w:t>
      </w:r>
      <w:r w:rsidR="00BD0048" w:rsidRPr="00A62242">
        <w:rPr>
          <w:rFonts w:ascii="Calibri" w:hAnsi="Calibri" w:cs="Calibri"/>
          <w:szCs w:val="24"/>
        </w:rPr>
        <w:t xml:space="preserve">oraz wybrać najkorzystniejszą ofertę </w:t>
      </w:r>
      <w:r w:rsidRPr="00A62242">
        <w:rPr>
          <w:rFonts w:ascii="Calibri" w:hAnsi="Calibri" w:cs="Calibri"/>
          <w:szCs w:val="24"/>
        </w:rPr>
        <w:t>albo unieważnić postępowanie.</w:t>
      </w:r>
    </w:p>
    <w:p w14:paraId="187AD0B6" w14:textId="77777777" w:rsidR="006E3A3A" w:rsidRPr="00A62242" w:rsidRDefault="006E3A3A" w:rsidP="00BC0795">
      <w:pPr>
        <w:pStyle w:val="USTustnpkodeksu"/>
        <w:spacing w:line="240" w:lineRule="auto"/>
        <w:ind w:left="357" w:firstLine="0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14DF8" w:rsidRPr="00A62242" w14:paraId="0E1EC836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bookmarkEnd w:id="31"/>
          <w:p w14:paraId="16BA8F79" w14:textId="2E14C617" w:rsidR="00B14DF8" w:rsidRPr="00A62242" w:rsidRDefault="00B14DF8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eastAsia="Times" w:hAnsi="Calibri" w:cs="Calibri"/>
                <w:sz w:val="24"/>
                <w:szCs w:val="24"/>
              </w:rPr>
              <w:lastRenderedPageBreak/>
              <w:t>UNIEWAŻNIENIE POSTĘPOWANIA</w:t>
            </w:r>
          </w:p>
        </w:tc>
      </w:tr>
    </w:tbl>
    <w:p w14:paraId="2E888B59" w14:textId="73CE7938" w:rsidR="000A5C24" w:rsidRPr="00A62242" w:rsidRDefault="000A5C24" w:rsidP="00605242">
      <w:pPr>
        <w:pStyle w:val="ARTartustawynprozporzdzenia"/>
        <w:keepNext/>
        <w:numPr>
          <w:ilvl w:val="0"/>
          <w:numId w:val="29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unieważnia postępowanie o udzielenie zamówienia, jeżeli: </w:t>
      </w:r>
    </w:p>
    <w:p w14:paraId="475694DF" w14:textId="6B4C7F5F" w:rsidR="000A5C24" w:rsidRPr="00A62242" w:rsidRDefault="000A5C24" w:rsidP="00605242">
      <w:pPr>
        <w:pStyle w:val="PKTpunkt"/>
        <w:numPr>
          <w:ilvl w:val="0"/>
          <w:numId w:val="30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nie złożono żadnej oferty albo wszystkie złożone oferty podlegały odrzuceniu;</w:t>
      </w:r>
    </w:p>
    <w:p w14:paraId="5F9A0A0C" w14:textId="16DD3425" w:rsidR="000A5C24" w:rsidRPr="00A62242" w:rsidRDefault="000A5C24" w:rsidP="00605242">
      <w:pPr>
        <w:pStyle w:val="PKTpunkt"/>
        <w:numPr>
          <w:ilvl w:val="0"/>
          <w:numId w:val="30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</w:t>
      </w:r>
      <w:r w:rsidRPr="00A62242">
        <w:rPr>
          <w:rFonts w:ascii="Calibri" w:hAnsi="Calibri" w:cs="Calibri"/>
          <w:szCs w:val="24"/>
        </w:rPr>
        <w:t xml:space="preserve">lub kosztu </w:t>
      </w:r>
      <w:r w:rsidRPr="00A62242">
        <w:rPr>
          <w:rFonts w:ascii="Calibri" w:eastAsia="Times" w:hAnsi="Calibri" w:cs="Calibri"/>
          <w:szCs w:val="24"/>
        </w:rPr>
        <w:t>najkorzystniejszej oferty;</w:t>
      </w:r>
    </w:p>
    <w:p w14:paraId="338062CD" w14:textId="7296C3D8" w:rsidR="000A5C24" w:rsidRPr="00A62242" w:rsidRDefault="000A5C24" w:rsidP="00605242">
      <w:pPr>
        <w:pStyle w:val="PKTpunkt"/>
        <w:numPr>
          <w:ilvl w:val="0"/>
          <w:numId w:val="30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przypadkach, o których mowa w art. 248 ust. 3 </w:t>
      </w:r>
      <w:proofErr w:type="spellStart"/>
      <w:r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 xml:space="preserve">, art. 249 </w:t>
      </w:r>
      <w:proofErr w:type="spellStart"/>
      <w:r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 xml:space="preserve"> i art. 250 ust. 2 </w:t>
      </w:r>
      <w:proofErr w:type="spellStart"/>
      <w:r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>, zostały złożone oferty dodatkowe o takiej samej cenie lub koszcie;</w:t>
      </w:r>
    </w:p>
    <w:p w14:paraId="5F5B1049" w14:textId="34AF2796" w:rsidR="000A5C24" w:rsidRPr="00A62242" w:rsidRDefault="000A5C24" w:rsidP="00605242">
      <w:pPr>
        <w:pStyle w:val="PKTpunkt"/>
        <w:numPr>
          <w:ilvl w:val="0"/>
          <w:numId w:val="30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wystąpiła istotna zmiana okoliczności powodująca, że prowadzenie postępowania lub wykonanie zamówienia nie leży w interesie publicznym, czego nie można było wcześniej przewidzieć;</w:t>
      </w:r>
    </w:p>
    <w:p w14:paraId="438CBB1A" w14:textId="0841AEFA" w:rsidR="000A5C24" w:rsidRPr="00A62242" w:rsidRDefault="000A5C24" w:rsidP="00605242">
      <w:pPr>
        <w:pStyle w:val="PKTpunkt"/>
        <w:numPr>
          <w:ilvl w:val="0"/>
          <w:numId w:val="30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postępowanie obarczone jest niemożliwą do usunięcia wadą uniemożliwiającą zawarcie niepodlegającej unieważnieniu umowy w sprawie zamówienia publicznego;</w:t>
      </w:r>
    </w:p>
    <w:p w14:paraId="08F2B495" w14:textId="031DB67F" w:rsidR="000A5C24" w:rsidRPr="00A62242" w:rsidRDefault="00D70C83" w:rsidP="00605242">
      <w:pPr>
        <w:pStyle w:val="PKTpunkt"/>
        <w:numPr>
          <w:ilvl w:val="0"/>
          <w:numId w:val="30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W</w:t>
      </w:r>
      <w:r w:rsidR="000A5C24" w:rsidRPr="00A62242">
        <w:rPr>
          <w:rFonts w:ascii="Calibri" w:eastAsia="Times" w:hAnsi="Calibri" w:cs="Calibri"/>
          <w:szCs w:val="24"/>
        </w:rPr>
        <w:t xml:space="preserve">ykonawca nie wniósł wymaganego zabezpieczenia należytego wykonania umowy lub uchylił się od zawarcia umowy w sprawie zamówienia publicznego, z </w:t>
      </w:r>
      <w:r w:rsidR="000A5C24" w:rsidRPr="00A62242">
        <w:rPr>
          <w:rFonts w:ascii="Calibri" w:hAnsi="Calibri" w:cs="Calibri"/>
          <w:szCs w:val="24"/>
        </w:rPr>
        <w:t>uwzględnieniem</w:t>
      </w:r>
      <w:r w:rsidR="000A5C24" w:rsidRPr="00A62242">
        <w:rPr>
          <w:rFonts w:ascii="Calibri" w:eastAsia="Times" w:hAnsi="Calibri" w:cs="Calibri"/>
          <w:szCs w:val="24"/>
        </w:rPr>
        <w:t xml:space="preserve"> art. 263 </w:t>
      </w:r>
      <w:proofErr w:type="spellStart"/>
      <w:r w:rsidR="000A5C24" w:rsidRPr="00A62242">
        <w:rPr>
          <w:rFonts w:ascii="Calibri" w:eastAsia="Times" w:hAnsi="Calibri" w:cs="Calibri"/>
          <w:szCs w:val="24"/>
        </w:rPr>
        <w:t>Pzp</w:t>
      </w:r>
      <w:proofErr w:type="spellEnd"/>
      <w:r w:rsidR="000A5C24" w:rsidRPr="00A62242">
        <w:rPr>
          <w:rFonts w:ascii="Calibri" w:eastAsia="Times" w:hAnsi="Calibri" w:cs="Calibri"/>
          <w:szCs w:val="24"/>
        </w:rPr>
        <w:t>.</w:t>
      </w:r>
    </w:p>
    <w:p w14:paraId="62066D54" w14:textId="08163509" w:rsidR="000A5C24" w:rsidRPr="00A62242" w:rsidRDefault="000A5C24" w:rsidP="008D5643">
      <w:pPr>
        <w:pStyle w:val="ARTartustawynprozporzdzenia"/>
        <w:numPr>
          <w:ilvl w:val="0"/>
          <w:numId w:val="29"/>
        </w:numPr>
        <w:spacing w:before="0"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może unieważnić postępowanie o udzielenie zamówienia przed upływem terminu składania ofert, jeżeli wystąpiły okoliczności powodujące, że dalsze prowadzenie postępowania jest nieuzasadnione.</w:t>
      </w:r>
    </w:p>
    <w:p w14:paraId="4248FC0F" w14:textId="5C080BC1" w:rsidR="000A5C24" w:rsidRPr="00A62242" w:rsidRDefault="000A5C24" w:rsidP="00605242">
      <w:pPr>
        <w:pStyle w:val="ARTartustawynprozporzdzenia"/>
        <w:numPr>
          <w:ilvl w:val="0"/>
          <w:numId w:val="29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O unieważnieniu postępowania o udzielenie zamówienia </w:t>
      </w:r>
      <w:r w:rsidR="00BC0795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zawiadamia równocześnie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ykonawców, którzy złożyli oferty lub zostali zaproszeni do negocjacji – podając uzasadnienie faktyczne i prawne.</w:t>
      </w:r>
    </w:p>
    <w:p w14:paraId="3009551D" w14:textId="77777777" w:rsidR="00BC0795" w:rsidRDefault="000A5C24" w:rsidP="00BC0795">
      <w:pPr>
        <w:pStyle w:val="USTustnpkodeksu"/>
        <w:numPr>
          <w:ilvl w:val="0"/>
          <w:numId w:val="29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udostępnia niezwłocznie informacje, o których mowa w ust. 1, na stronie internetowej prowadzonego postępowania.</w:t>
      </w:r>
    </w:p>
    <w:p w14:paraId="306FD89B" w14:textId="3F263AE5" w:rsidR="00BC0795" w:rsidRDefault="000A5C24" w:rsidP="00BC0795">
      <w:pPr>
        <w:pStyle w:val="USTustnpkodeksu"/>
        <w:numPr>
          <w:ilvl w:val="0"/>
          <w:numId w:val="29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BC0795">
        <w:rPr>
          <w:rFonts w:ascii="Calibri" w:eastAsia="Times" w:hAnsi="Calibri" w:cs="Calibri"/>
          <w:szCs w:val="24"/>
        </w:rPr>
        <w:t xml:space="preserve">W przypadku unieważnienia postępowania o udzielenie zamówienia z przyczyn leżących </w:t>
      </w:r>
      <w:r w:rsidR="00A56CAB" w:rsidRPr="00BC0795">
        <w:rPr>
          <w:rFonts w:ascii="Calibri" w:eastAsia="Times" w:hAnsi="Calibri" w:cs="Calibri"/>
          <w:szCs w:val="24"/>
        </w:rPr>
        <w:br/>
      </w:r>
      <w:r w:rsidRPr="00BC0795">
        <w:rPr>
          <w:rFonts w:ascii="Calibri" w:eastAsia="Times" w:hAnsi="Calibri" w:cs="Calibri"/>
          <w:szCs w:val="24"/>
        </w:rPr>
        <w:t xml:space="preserve">po stronie </w:t>
      </w:r>
      <w:r w:rsidR="00BC0795">
        <w:rPr>
          <w:rFonts w:ascii="Calibri" w:eastAsia="Times" w:hAnsi="Calibri" w:cs="Calibri"/>
          <w:szCs w:val="24"/>
        </w:rPr>
        <w:t>Z</w:t>
      </w:r>
      <w:r w:rsidRPr="00BC0795">
        <w:rPr>
          <w:rFonts w:ascii="Calibri" w:eastAsia="Times" w:hAnsi="Calibri" w:cs="Calibri"/>
          <w:szCs w:val="24"/>
        </w:rPr>
        <w:t xml:space="preserve">amawiającego, </w:t>
      </w:r>
      <w:r w:rsidR="00132E22" w:rsidRPr="00BC0795">
        <w:rPr>
          <w:rFonts w:ascii="Calibri" w:eastAsia="Times" w:hAnsi="Calibri" w:cs="Calibri"/>
          <w:szCs w:val="24"/>
        </w:rPr>
        <w:t>w</w:t>
      </w:r>
      <w:r w:rsidRPr="00BC0795">
        <w:rPr>
          <w:rFonts w:ascii="Calibri" w:eastAsia="Times" w:hAnsi="Calibri" w:cs="Calibri"/>
          <w:szCs w:val="24"/>
        </w:rPr>
        <w:t xml:space="preserve">ykonawcom, którzy złożyli oferty niepodlegające odrzuceniu, przysługuje roszczenie o zwrot uzasadnionych kosztów uczestnictwa w </w:t>
      </w:r>
      <w:r w:rsidRPr="00BC0795">
        <w:rPr>
          <w:rFonts w:ascii="Calibri" w:hAnsi="Calibri" w:cs="Calibri"/>
          <w:szCs w:val="24"/>
        </w:rPr>
        <w:t>tym</w:t>
      </w:r>
      <w:r w:rsidRPr="00BC0795">
        <w:rPr>
          <w:rFonts w:ascii="Calibri" w:eastAsia="Times" w:hAnsi="Calibri" w:cs="Calibri"/>
          <w:szCs w:val="24"/>
        </w:rPr>
        <w:t xml:space="preserve"> postępowaniu, </w:t>
      </w:r>
      <w:r w:rsidR="00DF5D3E">
        <w:rPr>
          <w:rFonts w:ascii="Calibri" w:eastAsia="Times" w:hAnsi="Calibri" w:cs="Calibri"/>
          <w:szCs w:val="24"/>
        </w:rPr>
        <w:br/>
      </w:r>
      <w:r w:rsidRPr="00BC0795">
        <w:rPr>
          <w:rFonts w:ascii="Calibri" w:eastAsia="Times" w:hAnsi="Calibri" w:cs="Calibri"/>
          <w:szCs w:val="24"/>
        </w:rPr>
        <w:t>w szczególności kosztów przygotowania oferty.</w:t>
      </w:r>
    </w:p>
    <w:p w14:paraId="12261D48" w14:textId="77777777" w:rsidR="00BC0795" w:rsidRDefault="000A5C24" w:rsidP="00BC0795">
      <w:pPr>
        <w:pStyle w:val="USTustnpkodeksu"/>
        <w:numPr>
          <w:ilvl w:val="0"/>
          <w:numId w:val="29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BC0795">
        <w:rPr>
          <w:rFonts w:ascii="Calibri" w:eastAsia="Times" w:hAnsi="Calibri" w:cs="Calibri"/>
          <w:szCs w:val="24"/>
        </w:rPr>
        <w:t xml:space="preserve">W przypadku unieważnienia postępowania o udzielenie zamówienia </w:t>
      </w:r>
      <w:r w:rsidR="00BC0795">
        <w:rPr>
          <w:rFonts w:ascii="Calibri" w:eastAsia="Times" w:hAnsi="Calibri" w:cs="Calibri"/>
          <w:szCs w:val="24"/>
        </w:rPr>
        <w:t>Z</w:t>
      </w:r>
      <w:r w:rsidRPr="00BC0795">
        <w:rPr>
          <w:rFonts w:ascii="Calibri" w:eastAsia="Times" w:hAnsi="Calibri" w:cs="Calibri"/>
          <w:szCs w:val="24"/>
        </w:rPr>
        <w:t xml:space="preserve">amawiający niezwłocznie zawiadamia </w:t>
      </w:r>
      <w:r w:rsidR="00132E22" w:rsidRPr="00BC0795">
        <w:rPr>
          <w:rFonts w:ascii="Calibri" w:eastAsia="Times" w:hAnsi="Calibri" w:cs="Calibri"/>
          <w:szCs w:val="24"/>
        </w:rPr>
        <w:t>w</w:t>
      </w:r>
      <w:r w:rsidRPr="00BC0795">
        <w:rPr>
          <w:rFonts w:ascii="Calibri" w:eastAsia="Times" w:hAnsi="Calibri" w:cs="Calibri"/>
          <w:szCs w:val="24"/>
        </w:rPr>
        <w:t>ykonawców, którzy ubiegali się o udzielenie zamówienia w tym postępowaniu, o wszczęciu kolejnego postępowania, które dotyczy tego samego przedmiotu zamówienia lub obejmuje ten sam przedmiot zamówienia.</w:t>
      </w:r>
    </w:p>
    <w:p w14:paraId="6FCC58C1" w14:textId="78B34270" w:rsidR="000A5C24" w:rsidRPr="00BC0795" w:rsidRDefault="00001052" w:rsidP="00BC0795">
      <w:pPr>
        <w:pStyle w:val="USTustnpkodeksu"/>
        <w:numPr>
          <w:ilvl w:val="0"/>
          <w:numId w:val="29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BC0795">
        <w:rPr>
          <w:rFonts w:ascii="Calibri" w:eastAsia="Times" w:hAnsi="Calibri" w:cs="Calibri"/>
          <w:szCs w:val="24"/>
        </w:rPr>
        <w:t xml:space="preserve">Zamawiający może unieważnić postępowanie o udzielenie zamówienia, jeżeli środki publiczne, które </w:t>
      </w:r>
      <w:r w:rsidR="00BC0795">
        <w:rPr>
          <w:rFonts w:ascii="Calibri" w:eastAsia="Times" w:hAnsi="Calibri" w:cs="Calibri"/>
          <w:szCs w:val="24"/>
        </w:rPr>
        <w:t>Z</w:t>
      </w:r>
      <w:r w:rsidRPr="00BC0795">
        <w:rPr>
          <w:rFonts w:ascii="Calibri" w:eastAsia="Times" w:hAnsi="Calibri" w:cs="Calibri"/>
          <w:szCs w:val="24"/>
        </w:rPr>
        <w:t>amawiający zamierzał przeznaczyć na sfinansowanie całości lub części zamówienia, nie zostały mu przyznane, a możliwość unieważnienia postępowania na tej podstawie została przewidziana w</w:t>
      </w:r>
      <w:r w:rsidR="000A5C24" w:rsidRPr="00BC0795">
        <w:rPr>
          <w:rFonts w:ascii="Calibri" w:eastAsia="Times" w:hAnsi="Calibri" w:cs="Calibri"/>
          <w:szCs w:val="24"/>
        </w:rPr>
        <w:t xml:space="preserve"> </w:t>
      </w:r>
      <w:r w:rsidRPr="00BC0795">
        <w:rPr>
          <w:rFonts w:ascii="Calibri" w:eastAsia="Times" w:hAnsi="Calibri" w:cs="Calibri"/>
          <w:szCs w:val="24"/>
        </w:rPr>
        <w:t>ogłoszeniu o zamówieniu</w:t>
      </w:r>
      <w:r w:rsidR="000A5C24" w:rsidRPr="00BC0795">
        <w:rPr>
          <w:rFonts w:ascii="Calibri" w:eastAsia="Times" w:hAnsi="Calibri" w:cs="Calibri"/>
          <w:szCs w:val="24"/>
        </w:rPr>
        <w:t>.</w:t>
      </w:r>
    </w:p>
    <w:p w14:paraId="39DD117D" w14:textId="77777777" w:rsidR="007F74D4" w:rsidRPr="00912696" w:rsidRDefault="007F74D4" w:rsidP="00BC0795">
      <w:pPr>
        <w:pStyle w:val="ARTartustawynprozporzdzenia"/>
        <w:spacing w:before="0" w:line="240" w:lineRule="auto"/>
        <w:ind w:left="284" w:firstLine="0"/>
        <w:contextualSpacing/>
        <w:rPr>
          <w:rFonts w:ascii="Calibri" w:eastAsia="Times" w:hAnsi="Calibri" w:cs="Calibri"/>
          <w:b/>
          <w:bCs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12696" w:rsidRPr="00A62242" w14:paraId="4C6BC000" w14:textId="77777777" w:rsidTr="00912696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63F7B59" w14:textId="50EDF65B" w:rsidR="00912696" w:rsidRPr="00A62242" w:rsidRDefault="00912696" w:rsidP="00912696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lastRenderedPageBreak/>
              <w:br w:type="page"/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OCHRONA DANYCH OSOBOWYCH </w:t>
            </w:r>
          </w:p>
        </w:tc>
      </w:tr>
    </w:tbl>
    <w:p w14:paraId="04C006DC" w14:textId="38AE39A9" w:rsidR="006420DF" w:rsidRPr="000D6E32" w:rsidRDefault="006420DF" w:rsidP="006420DF">
      <w:pPr>
        <w:overflowPunct/>
        <w:autoSpaceDE/>
        <w:autoSpaceDN/>
        <w:adjustRightInd/>
        <w:spacing w:before="240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 w:rsidR="00DF5D3E">
        <w:rPr>
          <w:rFonts w:ascii="Calibri" w:hAnsi="Calibri" w:cs="Calibri"/>
          <w:color w:val="000000"/>
          <w:sz w:val="24"/>
          <w:szCs w:val="24"/>
        </w:rPr>
        <w:br/>
      </w:r>
      <w:r w:rsidRPr="000D6E32">
        <w:rPr>
          <w:rFonts w:ascii="Calibri" w:hAnsi="Calibri" w:cs="Calibri"/>
          <w:color w:val="000000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5D3D0C8" w14:textId="197776AB" w:rsidR="006420DF" w:rsidRPr="000D6E32" w:rsidRDefault="006420DF" w:rsidP="00605242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administratorem Pani/Pana danych osobowych jest </w:t>
      </w:r>
      <w:r w:rsidRPr="006420DF">
        <w:rPr>
          <w:rFonts w:ascii="Calibri" w:hAnsi="Calibri" w:cs="Calibri"/>
          <w:color w:val="000000"/>
          <w:sz w:val="24"/>
          <w:szCs w:val="24"/>
        </w:rPr>
        <w:t>Uniwersytet Kardynała Stefana Wyszyńskiego w Warszawie, ul. Dewajtis 5, 01-815 Warszawa</w:t>
      </w:r>
      <w:r w:rsidRPr="000D6E32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39FD5E9A" w14:textId="203A9ADC" w:rsidR="006420DF" w:rsidRPr="000D6E32" w:rsidRDefault="006420DF" w:rsidP="00605242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administrator wyznaczył Inspektora Danych Osobowych, z którym można się kontaktować pod adresem e-mail: </w:t>
      </w:r>
      <w:hyperlink r:id="rId15" w:history="1">
        <w:r w:rsidRPr="006420DF">
          <w:rPr>
            <w:rStyle w:val="Hipercze"/>
            <w:rFonts w:ascii="Calibri" w:eastAsiaTheme="majorEastAsia" w:hAnsi="Calibri" w:cs="Calibri"/>
            <w:sz w:val="24"/>
            <w:szCs w:val="24"/>
            <w:lang w:eastAsia="en-US"/>
          </w:rPr>
          <w:t>iod@uksw.edu.pl</w:t>
        </w:r>
      </w:hyperlink>
      <w:r w:rsidRPr="006420DF">
        <w:rPr>
          <w:rFonts w:ascii="Calibri" w:eastAsiaTheme="majorEastAsia" w:hAnsi="Calibri" w:cs="Calibri"/>
          <w:sz w:val="24"/>
          <w:szCs w:val="24"/>
          <w:lang w:eastAsia="en-US"/>
        </w:rPr>
        <w:t xml:space="preserve"> lub pod numerem telefonu (22)5619034, jak też korespondencyjnie na adres: ul. Dewajtis 5, 01-815 Warszawa</w:t>
      </w:r>
      <w:r>
        <w:rPr>
          <w:rFonts w:ascii="Calibri" w:eastAsiaTheme="majorEastAsia" w:hAnsi="Calibri" w:cs="Calibri"/>
          <w:sz w:val="24"/>
          <w:szCs w:val="24"/>
          <w:lang w:eastAsia="en-US"/>
        </w:rPr>
        <w:t>.</w:t>
      </w:r>
    </w:p>
    <w:p w14:paraId="4822FA89" w14:textId="77777777" w:rsidR="006420DF" w:rsidRPr="000D6E32" w:rsidRDefault="006420DF" w:rsidP="00605242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00F22347" w14:textId="15C81127" w:rsidR="006420DF" w:rsidRPr="000D6E32" w:rsidRDefault="006420DF" w:rsidP="00605242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0D6E32"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</w:p>
    <w:p w14:paraId="64401589" w14:textId="28567AC6" w:rsidR="006420DF" w:rsidRPr="000D6E32" w:rsidRDefault="006420DF" w:rsidP="00605242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Pani/Pana dane osobowe będą przechowywane, zgodnie z art. 78 ust. 1 </w:t>
      </w:r>
      <w:proofErr w:type="spellStart"/>
      <w:r w:rsidRPr="000D6E32"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0D6E32">
        <w:rPr>
          <w:rFonts w:ascii="Calibri" w:hAnsi="Calibri" w:cs="Calibri"/>
          <w:color w:val="000000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09871233" w14:textId="0EE6D367" w:rsidR="006420DF" w:rsidRPr="000D6E32" w:rsidRDefault="006420DF" w:rsidP="00605242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D6E32"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0D6E32">
        <w:rPr>
          <w:rFonts w:ascii="Calibri" w:hAnsi="Calibri" w:cs="Calibri"/>
          <w:color w:val="000000"/>
          <w:sz w:val="24"/>
          <w:szCs w:val="24"/>
        </w:rPr>
        <w:t xml:space="preserve">, związanym </w:t>
      </w:r>
      <w:r w:rsidR="00DF5D3E">
        <w:rPr>
          <w:rFonts w:ascii="Calibri" w:hAnsi="Calibri" w:cs="Calibri"/>
          <w:color w:val="000000"/>
          <w:sz w:val="24"/>
          <w:szCs w:val="24"/>
        </w:rPr>
        <w:br/>
      </w:r>
      <w:r w:rsidRPr="000D6E32">
        <w:rPr>
          <w:rFonts w:ascii="Calibri" w:hAnsi="Calibri" w:cs="Calibri"/>
          <w:color w:val="000000"/>
          <w:sz w:val="24"/>
          <w:szCs w:val="24"/>
        </w:rPr>
        <w:t>z udziałem w postępowaniu o udzielenie zamówienia publicznego.</w:t>
      </w:r>
    </w:p>
    <w:p w14:paraId="1DD1DCE9" w14:textId="77777777" w:rsidR="006420DF" w:rsidRPr="000D6E32" w:rsidRDefault="006420DF" w:rsidP="00605242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w odniesieniu do Pani/Pana danych osobowych decyzje nie będą podejmowane w sposób zautomatyzowany, stosownie do art. 22 RODO.</w:t>
      </w:r>
    </w:p>
    <w:p w14:paraId="17149AD5" w14:textId="77777777" w:rsidR="006420DF" w:rsidRPr="000D6E32" w:rsidRDefault="006420DF" w:rsidP="00605242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  <w:u w:val="single"/>
        </w:rPr>
        <w:t>posiada Pani/Pan</w:t>
      </w:r>
      <w:r w:rsidRPr="000D6E32">
        <w:rPr>
          <w:rFonts w:ascii="Calibri" w:hAnsi="Calibri" w:cs="Calibri"/>
          <w:color w:val="000000"/>
          <w:sz w:val="24"/>
          <w:szCs w:val="24"/>
        </w:rPr>
        <w:t>:</w:t>
      </w:r>
    </w:p>
    <w:p w14:paraId="0E9C93EE" w14:textId="6BA644F9" w:rsidR="006420DF" w:rsidRDefault="006420DF" w:rsidP="00605242">
      <w:pPr>
        <w:numPr>
          <w:ilvl w:val="0"/>
          <w:numId w:val="53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na podstawie art. 15 RODO prawo dostępu do danych osobowych Pani/Pana dotyczących </w:t>
      </w:r>
      <w:r w:rsidR="00AE72D7">
        <w:rPr>
          <w:rFonts w:ascii="Calibri" w:hAnsi="Calibri" w:cs="Calibri"/>
          <w:color w:val="000000"/>
          <w:sz w:val="24"/>
          <w:szCs w:val="24"/>
        </w:rPr>
        <w:br/>
      </w:r>
      <w:r w:rsidRPr="000D6E32">
        <w:rPr>
          <w:rFonts w:ascii="Calibri" w:hAnsi="Calibri" w:cs="Calibri"/>
          <w:color w:val="000000"/>
          <w:sz w:val="24"/>
          <w:szCs w:val="24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25DBA10" w14:textId="64B0EE2E" w:rsidR="006420DF" w:rsidRDefault="006420DF" w:rsidP="00605242">
      <w:pPr>
        <w:numPr>
          <w:ilvl w:val="0"/>
          <w:numId w:val="53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na podstawie art. 16 RODO prawo do sprostowania Pani/Pana danych osobowych (</w:t>
      </w:r>
      <w:r w:rsidRPr="000D6E32">
        <w:rPr>
          <w:rFonts w:ascii="Calibri" w:hAnsi="Calibri" w:cs="Calibri"/>
          <w:i/>
          <w:iCs/>
          <w:color w:val="000000"/>
          <w:sz w:val="24"/>
          <w:szCs w:val="24"/>
        </w:rPr>
        <w:t xml:space="preserve">skorzystanie z prawa do sprostowania nie może skutkować zmianą wyniku postępowania </w:t>
      </w:r>
      <w:r w:rsidR="00AE72D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0D6E32">
        <w:rPr>
          <w:rFonts w:ascii="Calibri" w:hAnsi="Calibri" w:cs="Calibri"/>
          <w:i/>
          <w:iCs/>
          <w:color w:val="000000"/>
          <w:sz w:val="24"/>
          <w:szCs w:val="24"/>
        </w:rPr>
        <w:t>o udzielenie zamówienia publicznego ani zmianą postanowień umowy w zakresie niezgodnym z ustawą PZP oraz nie może naruszać integralności protokołu oraz jego załączników</w:t>
      </w:r>
      <w:r w:rsidRPr="000D6E32">
        <w:rPr>
          <w:rFonts w:ascii="Calibri" w:hAnsi="Calibri" w:cs="Calibri"/>
          <w:color w:val="000000"/>
          <w:sz w:val="24"/>
          <w:szCs w:val="24"/>
        </w:rPr>
        <w:t>);</w:t>
      </w:r>
    </w:p>
    <w:p w14:paraId="0083036D" w14:textId="3BDC7EA0" w:rsidR="006420DF" w:rsidRPr="000D6E32" w:rsidRDefault="006420DF" w:rsidP="00605242">
      <w:pPr>
        <w:numPr>
          <w:ilvl w:val="0"/>
          <w:numId w:val="53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D6E32">
        <w:rPr>
          <w:rFonts w:ascii="Calibri" w:hAnsi="Calibri" w:cs="Calibri"/>
          <w:i/>
          <w:iCs/>
          <w:color w:val="000000"/>
          <w:sz w:val="24"/>
          <w:szCs w:val="24"/>
        </w:rPr>
        <w:t xml:space="preserve">prawo do ograniczenia przetwarzania nie ma zastosowania w odniesieniu do przechowywania, </w:t>
      </w:r>
      <w:r w:rsidR="00DF5D3E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0D6E32">
        <w:rPr>
          <w:rFonts w:ascii="Calibri" w:hAnsi="Calibri" w:cs="Calibri"/>
          <w:i/>
          <w:iCs/>
          <w:color w:val="000000"/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członkowskiego</w:t>
      </w:r>
      <w:r w:rsidRPr="000D6E32">
        <w:rPr>
          <w:rFonts w:ascii="Calibri" w:hAnsi="Calibri" w:cs="Calibri"/>
          <w:color w:val="000000"/>
          <w:sz w:val="24"/>
          <w:szCs w:val="24"/>
        </w:rPr>
        <w:t>);</w:t>
      </w:r>
    </w:p>
    <w:p w14:paraId="3D27264B" w14:textId="77777777" w:rsidR="006420DF" w:rsidRPr="000D6E32" w:rsidRDefault="006420DF" w:rsidP="00605242">
      <w:pPr>
        <w:numPr>
          <w:ilvl w:val="0"/>
          <w:numId w:val="53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0D6E32">
        <w:rPr>
          <w:rFonts w:ascii="Calibri" w:hAnsi="Calibri" w:cs="Calibri"/>
          <w:i/>
          <w:iCs/>
          <w:color w:val="000000"/>
          <w:sz w:val="24"/>
          <w:szCs w:val="24"/>
        </w:rPr>
        <w:t> </w:t>
      </w:r>
    </w:p>
    <w:p w14:paraId="21F4DFD8" w14:textId="77777777" w:rsidR="006420DF" w:rsidRPr="000D6E32" w:rsidRDefault="006420DF" w:rsidP="00605242">
      <w:pPr>
        <w:numPr>
          <w:ilvl w:val="0"/>
          <w:numId w:val="54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  <w:u w:val="single"/>
        </w:rPr>
        <w:t>nie przysługuje Pani/Panu</w:t>
      </w:r>
      <w:r w:rsidRPr="000D6E32">
        <w:rPr>
          <w:rFonts w:ascii="Calibri" w:hAnsi="Calibri" w:cs="Calibri"/>
          <w:color w:val="000000"/>
          <w:sz w:val="24"/>
          <w:szCs w:val="24"/>
        </w:rPr>
        <w:t>:</w:t>
      </w:r>
    </w:p>
    <w:p w14:paraId="4A3C232E" w14:textId="77777777" w:rsidR="006420DF" w:rsidRPr="000D6E32" w:rsidRDefault="006420DF" w:rsidP="00605242">
      <w:pPr>
        <w:numPr>
          <w:ilvl w:val="0"/>
          <w:numId w:val="55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w związku z art. 17 ust. 3 lit. b, d lub e RODO prawo do usunięcia danych osobowych;</w:t>
      </w:r>
    </w:p>
    <w:p w14:paraId="001E8105" w14:textId="77777777" w:rsidR="006420DF" w:rsidRPr="000D6E32" w:rsidRDefault="006420DF" w:rsidP="00605242">
      <w:pPr>
        <w:numPr>
          <w:ilvl w:val="0"/>
          <w:numId w:val="55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prawo do przenoszenia danych osobowych, o którym mowa w art. 20 RODO;</w:t>
      </w:r>
    </w:p>
    <w:p w14:paraId="2D48401C" w14:textId="77777777" w:rsidR="006420DF" w:rsidRPr="000D6E32" w:rsidRDefault="006420DF" w:rsidP="00605242">
      <w:pPr>
        <w:numPr>
          <w:ilvl w:val="0"/>
          <w:numId w:val="55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na podstawie art. 21 RODO prawo sprzeciwu, wobec przetwarzania danych osobowych, gdyż podstawą prawną przetwarzania Pani/Pana danych osobowych jest art. 6 ust. 1 lit. c RODO; </w:t>
      </w:r>
    </w:p>
    <w:p w14:paraId="47D03ADB" w14:textId="14F292A0" w:rsidR="006420DF" w:rsidRPr="000D6E32" w:rsidRDefault="006420DF" w:rsidP="00605242">
      <w:pPr>
        <w:numPr>
          <w:ilvl w:val="0"/>
          <w:numId w:val="56"/>
        </w:numPr>
        <w:overflowPunct/>
        <w:autoSpaceDE/>
        <w:autoSpaceDN/>
        <w:adjustRightInd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6B39A14" w14:textId="77777777" w:rsidR="00912696" w:rsidRPr="00A62242" w:rsidRDefault="00912696" w:rsidP="00BC0795">
      <w:pPr>
        <w:pStyle w:val="ARTartustawynprozporzdzenia"/>
        <w:spacing w:before="0" w:line="240" w:lineRule="auto"/>
        <w:contextualSpacing/>
        <w:rPr>
          <w:rFonts w:ascii="Calibri" w:eastAsia="Times" w:hAnsi="Calibri" w:cs="Calibri"/>
          <w:b/>
          <w:bCs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5C1254" w:rsidRPr="00A62242" w14:paraId="0E6D4BDB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8A57459" w14:textId="6B66D7E2" w:rsidR="005C1254" w:rsidRPr="00A62242" w:rsidRDefault="005C1254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Pr="00A62242">
              <w:rPr>
                <w:rFonts w:ascii="Calibri" w:hAnsi="Calibri" w:cs="Calibri"/>
                <w:sz w:val="24"/>
                <w:szCs w:val="24"/>
              </w:rPr>
              <w:t>ZAŁĄCZNIKI DO SWZ</w:t>
            </w:r>
          </w:p>
        </w:tc>
      </w:tr>
    </w:tbl>
    <w:p w14:paraId="0375851B" w14:textId="22C691D7" w:rsidR="007F1F62" w:rsidRPr="00A62242" w:rsidRDefault="007F1F62" w:rsidP="000A43F7">
      <w:pPr>
        <w:contextualSpacing/>
        <w:rPr>
          <w:rFonts w:ascii="Calibri" w:hAnsi="Calibri" w:cs="Calibri"/>
          <w:sz w:val="24"/>
          <w:szCs w:val="24"/>
        </w:rPr>
      </w:pPr>
    </w:p>
    <w:p w14:paraId="36D5992E" w14:textId="7ECA5A54" w:rsidR="001D2198" w:rsidRDefault="00566B4C" w:rsidP="00605242">
      <w:pPr>
        <w:pStyle w:val="Akapitzlist"/>
        <w:numPr>
          <w:ilvl w:val="0"/>
          <w:numId w:val="46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2242">
        <w:rPr>
          <w:rFonts w:ascii="Calibri" w:hAnsi="Calibri" w:cs="Calibri"/>
          <w:sz w:val="24"/>
          <w:szCs w:val="24"/>
        </w:rPr>
        <w:t>Formularz oferty</w:t>
      </w:r>
    </w:p>
    <w:p w14:paraId="094D5422" w14:textId="3BA9A1BD" w:rsidR="00566B4C" w:rsidRPr="00A62242" w:rsidRDefault="00566B4C" w:rsidP="00605242">
      <w:pPr>
        <w:pStyle w:val="Akapitzlist"/>
        <w:numPr>
          <w:ilvl w:val="0"/>
          <w:numId w:val="46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2242">
        <w:rPr>
          <w:rFonts w:ascii="Calibri" w:hAnsi="Calibri" w:cs="Calibri"/>
          <w:sz w:val="24"/>
          <w:szCs w:val="24"/>
        </w:rPr>
        <w:t xml:space="preserve">Oświadczenie wstępne o braku podstaw wykluczenia i spełnianiu warunków udziału </w:t>
      </w:r>
      <w:r w:rsidR="00806E47">
        <w:rPr>
          <w:rFonts w:ascii="Calibri" w:hAnsi="Calibri" w:cs="Calibri"/>
          <w:sz w:val="24"/>
          <w:szCs w:val="24"/>
        </w:rPr>
        <w:br/>
      </w:r>
      <w:r w:rsidRPr="00A62242">
        <w:rPr>
          <w:rFonts w:ascii="Calibri" w:hAnsi="Calibri" w:cs="Calibri"/>
          <w:sz w:val="24"/>
          <w:szCs w:val="24"/>
        </w:rPr>
        <w:t>w postępowaniu</w:t>
      </w:r>
      <w:r w:rsidR="00F763CD" w:rsidRPr="00A62242">
        <w:rPr>
          <w:rFonts w:ascii="Calibri" w:hAnsi="Calibri" w:cs="Calibri"/>
          <w:sz w:val="24"/>
          <w:szCs w:val="24"/>
        </w:rPr>
        <w:t xml:space="preserve">, o którym mowa w art. 125 ust. 1 </w:t>
      </w:r>
      <w:proofErr w:type="spellStart"/>
      <w:r w:rsidR="00F763CD" w:rsidRPr="00A62242">
        <w:rPr>
          <w:rFonts w:ascii="Calibri" w:hAnsi="Calibri" w:cs="Calibri"/>
          <w:sz w:val="24"/>
          <w:szCs w:val="24"/>
        </w:rPr>
        <w:t>Pzp</w:t>
      </w:r>
      <w:proofErr w:type="spellEnd"/>
    </w:p>
    <w:p w14:paraId="788FB6CB" w14:textId="4811BE31" w:rsidR="006C0845" w:rsidRPr="00A62242" w:rsidRDefault="006C0845" w:rsidP="00605242">
      <w:pPr>
        <w:pStyle w:val="Akapitzlist"/>
        <w:numPr>
          <w:ilvl w:val="0"/>
          <w:numId w:val="46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2242">
        <w:rPr>
          <w:rFonts w:ascii="Calibri" w:hAnsi="Calibri" w:cs="Calibri"/>
          <w:sz w:val="24"/>
          <w:szCs w:val="24"/>
        </w:rPr>
        <w:t xml:space="preserve">Zobowiązanie </w:t>
      </w:r>
      <w:r w:rsidR="00146906" w:rsidRPr="00A62242">
        <w:rPr>
          <w:rFonts w:ascii="Calibri" w:hAnsi="Calibri" w:cs="Calibri"/>
          <w:sz w:val="24"/>
          <w:szCs w:val="24"/>
        </w:rPr>
        <w:t xml:space="preserve">podmiotu </w:t>
      </w:r>
      <w:r w:rsidRPr="00A62242">
        <w:rPr>
          <w:rFonts w:ascii="Calibri" w:hAnsi="Calibri" w:cs="Calibri"/>
          <w:sz w:val="24"/>
          <w:szCs w:val="24"/>
        </w:rPr>
        <w:t>do udost</w:t>
      </w:r>
      <w:r w:rsidR="0014475C" w:rsidRPr="00A62242">
        <w:rPr>
          <w:rFonts w:ascii="Calibri" w:hAnsi="Calibri" w:cs="Calibri"/>
          <w:sz w:val="24"/>
          <w:szCs w:val="24"/>
        </w:rPr>
        <w:t>ę</w:t>
      </w:r>
      <w:r w:rsidRPr="00A62242">
        <w:rPr>
          <w:rFonts w:ascii="Calibri" w:hAnsi="Calibri" w:cs="Calibri"/>
          <w:sz w:val="24"/>
          <w:szCs w:val="24"/>
        </w:rPr>
        <w:t>pnienia zasobów</w:t>
      </w:r>
    </w:p>
    <w:p w14:paraId="755D5BF8" w14:textId="099E36BB" w:rsidR="006C0845" w:rsidRPr="00A62242" w:rsidRDefault="006C0845" w:rsidP="00605242">
      <w:pPr>
        <w:pStyle w:val="Akapitzlist"/>
        <w:numPr>
          <w:ilvl w:val="0"/>
          <w:numId w:val="46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2242">
        <w:rPr>
          <w:rFonts w:ascii="Calibri" w:hAnsi="Calibri" w:cs="Calibri"/>
          <w:sz w:val="24"/>
          <w:szCs w:val="24"/>
        </w:rPr>
        <w:t xml:space="preserve">Oświadczenie </w:t>
      </w:r>
      <w:r w:rsidR="00132A6F">
        <w:rPr>
          <w:rFonts w:ascii="Calibri" w:hAnsi="Calibri" w:cs="Calibri"/>
          <w:sz w:val="24"/>
          <w:szCs w:val="24"/>
        </w:rPr>
        <w:t>w</w:t>
      </w:r>
      <w:r w:rsidRPr="00A62242">
        <w:rPr>
          <w:rFonts w:ascii="Calibri" w:hAnsi="Calibri" w:cs="Calibri"/>
          <w:sz w:val="24"/>
          <w:szCs w:val="24"/>
        </w:rPr>
        <w:t xml:space="preserve">ykonawców </w:t>
      </w:r>
      <w:r w:rsidR="007E2865" w:rsidRPr="00A62242">
        <w:rPr>
          <w:rFonts w:ascii="Calibri" w:hAnsi="Calibri" w:cs="Calibri"/>
          <w:sz w:val="24"/>
          <w:szCs w:val="24"/>
        </w:rPr>
        <w:t xml:space="preserve">wspólnie ubiegających się o udzielenie zamówienia, </w:t>
      </w:r>
      <w:r w:rsidR="00F763CD" w:rsidRPr="00A62242">
        <w:rPr>
          <w:rFonts w:ascii="Calibri" w:hAnsi="Calibri" w:cs="Calibri"/>
          <w:sz w:val="24"/>
          <w:szCs w:val="24"/>
        </w:rPr>
        <w:t xml:space="preserve">o którym mowa w art. 117 ust. 4 </w:t>
      </w:r>
      <w:proofErr w:type="spellStart"/>
      <w:r w:rsidR="00F763CD" w:rsidRPr="00A62242">
        <w:rPr>
          <w:rFonts w:ascii="Calibri" w:hAnsi="Calibri" w:cs="Calibri"/>
          <w:sz w:val="24"/>
          <w:szCs w:val="24"/>
        </w:rPr>
        <w:t>Pzp</w:t>
      </w:r>
      <w:proofErr w:type="spellEnd"/>
      <w:r w:rsidR="00F763CD" w:rsidRPr="00A62242">
        <w:rPr>
          <w:rFonts w:ascii="Calibri" w:hAnsi="Calibri" w:cs="Calibri"/>
          <w:sz w:val="24"/>
          <w:szCs w:val="24"/>
        </w:rPr>
        <w:t xml:space="preserve">, </w:t>
      </w:r>
      <w:r w:rsidR="007E2865" w:rsidRPr="00A62242">
        <w:rPr>
          <w:rFonts w:ascii="Calibri" w:hAnsi="Calibri" w:cs="Calibri"/>
          <w:sz w:val="24"/>
          <w:szCs w:val="24"/>
        </w:rPr>
        <w:t xml:space="preserve">z którego wynika, usługi wykonają poszczególni </w:t>
      </w:r>
      <w:r w:rsidR="00132A6F">
        <w:rPr>
          <w:rFonts w:ascii="Calibri" w:hAnsi="Calibri" w:cs="Calibri"/>
          <w:sz w:val="24"/>
          <w:szCs w:val="24"/>
        </w:rPr>
        <w:t>w</w:t>
      </w:r>
      <w:r w:rsidR="007E2865" w:rsidRPr="00A62242">
        <w:rPr>
          <w:rFonts w:ascii="Calibri" w:hAnsi="Calibri" w:cs="Calibri"/>
          <w:sz w:val="24"/>
          <w:szCs w:val="24"/>
        </w:rPr>
        <w:t>ykonawcy.</w:t>
      </w:r>
    </w:p>
    <w:p w14:paraId="35F21048" w14:textId="49618A1E" w:rsidR="00146906" w:rsidRPr="00A62242" w:rsidRDefault="00146906" w:rsidP="00605242">
      <w:pPr>
        <w:pStyle w:val="Akapitzlist"/>
        <w:numPr>
          <w:ilvl w:val="0"/>
          <w:numId w:val="46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2242">
        <w:rPr>
          <w:rFonts w:ascii="Calibri" w:hAnsi="Calibri" w:cs="Calibri"/>
          <w:sz w:val="24"/>
          <w:szCs w:val="24"/>
        </w:rPr>
        <w:t>Opis przedmiotu zamówienia</w:t>
      </w:r>
    </w:p>
    <w:p w14:paraId="6AD33951" w14:textId="418CBDAB" w:rsidR="0054552F" w:rsidRPr="008D5643" w:rsidRDefault="00C82945" w:rsidP="008D5643">
      <w:pPr>
        <w:pStyle w:val="Akapitzlist"/>
        <w:numPr>
          <w:ilvl w:val="0"/>
          <w:numId w:val="46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2242">
        <w:rPr>
          <w:rFonts w:ascii="Calibri" w:hAnsi="Calibri" w:cs="Calibri"/>
          <w:sz w:val="24"/>
          <w:szCs w:val="24"/>
        </w:rPr>
        <w:t xml:space="preserve">Projektowane postanowienia </w:t>
      </w:r>
      <w:r w:rsidR="002F2FC4" w:rsidRPr="00A62242">
        <w:rPr>
          <w:rFonts w:ascii="Calibri" w:hAnsi="Calibri" w:cs="Calibri"/>
          <w:sz w:val="24"/>
          <w:szCs w:val="24"/>
        </w:rPr>
        <w:t>umowy</w:t>
      </w:r>
    </w:p>
    <w:p w14:paraId="7158E4D8" w14:textId="22A171EA" w:rsidR="000A7437" w:rsidRPr="00A62242" w:rsidRDefault="000A7437" w:rsidP="00605242">
      <w:pPr>
        <w:pStyle w:val="Akapitzlist"/>
        <w:numPr>
          <w:ilvl w:val="0"/>
          <w:numId w:val="46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2242">
        <w:rPr>
          <w:rFonts w:ascii="Calibri" w:hAnsi="Calibri" w:cs="Calibri"/>
          <w:sz w:val="24"/>
          <w:szCs w:val="24"/>
        </w:rPr>
        <w:t>Identyfikator postępowania.</w:t>
      </w:r>
    </w:p>
    <w:p w14:paraId="117470C1" w14:textId="3B1653EF" w:rsidR="00C82945" w:rsidRPr="00A62242" w:rsidRDefault="00C82945" w:rsidP="000A43F7">
      <w:pPr>
        <w:contextualSpacing/>
        <w:rPr>
          <w:rFonts w:ascii="Calibri" w:hAnsi="Calibri" w:cs="Calibri"/>
          <w:sz w:val="24"/>
          <w:szCs w:val="24"/>
        </w:rPr>
      </w:pPr>
    </w:p>
    <w:p w14:paraId="629EDE06" w14:textId="03B88318" w:rsidR="00C82945" w:rsidRPr="00A62242" w:rsidRDefault="00C82945" w:rsidP="000A43F7">
      <w:pPr>
        <w:contextualSpacing/>
        <w:rPr>
          <w:rFonts w:ascii="Calibri" w:hAnsi="Calibri" w:cs="Calibri"/>
          <w:sz w:val="24"/>
          <w:szCs w:val="24"/>
        </w:rPr>
      </w:pPr>
    </w:p>
    <w:p w14:paraId="5889ED4F" w14:textId="50BBB75C" w:rsidR="00C82945" w:rsidRPr="00A62242" w:rsidRDefault="00C82945" w:rsidP="000A43F7">
      <w:pPr>
        <w:contextualSpacing/>
        <w:rPr>
          <w:rFonts w:ascii="Calibri" w:hAnsi="Calibri" w:cs="Calibri"/>
          <w:sz w:val="24"/>
          <w:szCs w:val="24"/>
        </w:rPr>
      </w:pPr>
    </w:p>
    <w:p w14:paraId="4C762D65" w14:textId="7DFC451E" w:rsidR="002E553D" w:rsidRPr="00A62242" w:rsidRDefault="002E553D" w:rsidP="000A43F7">
      <w:pPr>
        <w:contextualSpacing/>
        <w:rPr>
          <w:rFonts w:ascii="Calibri" w:hAnsi="Calibri" w:cs="Calibri"/>
          <w:sz w:val="24"/>
          <w:szCs w:val="24"/>
        </w:rPr>
      </w:pPr>
    </w:p>
    <w:p w14:paraId="749DFBF9" w14:textId="77777777" w:rsidR="00697C7F" w:rsidRPr="00A62242" w:rsidRDefault="00697C7F" w:rsidP="001D2198">
      <w:pPr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7BB1559" w14:textId="77777777" w:rsidR="00697C7F" w:rsidRPr="00A62242" w:rsidRDefault="00697C7F" w:rsidP="001D2198">
      <w:pPr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697C7F" w:rsidRPr="00A62242" w:rsidSect="003E0969">
      <w:headerReference w:type="default" r:id="rId16"/>
      <w:footerReference w:type="default" r:id="rId17"/>
      <w:pgSz w:w="11906" w:h="16838"/>
      <w:pgMar w:top="1417" w:right="1274" w:bottom="141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0FA1" w14:textId="77777777" w:rsidR="00953B37" w:rsidRDefault="00953B37" w:rsidP="0024710B">
      <w:r>
        <w:separator/>
      </w:r>
    </w:p>
  </w:endnote>
  <w:endnote w:type="continuationSeparator" w:id="0">
    <w:p w14:paraId="51A9DACB" w14:textId="77777777" w:rsidR="00953B37" w:rsidRDefault="00953B37" w:rsidP="002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88590"/>
      <w:docPartObj>
        <w:docPartGallery w:val="Page Numbers (Bottom of Page)"/>
        <w:docPartUnique/>
      </w:docPartObj>
    </w:sdtPr>
    <w:sdtEndPr/>
    <w:sdtContent>
      <w:p w14:paraId="240585F1" w14:textId="77777777" w:rsidR="00953B37" w:rsidRDefault="00953B37" w:rsidP="00987731">
        <w:pPr>
          <w:pStyle w:val="Stopka"/>
          <w:tabs>
            <w:tab w:val="clear" w:pos="4536"/>
            <w:tab w:val="clear" w:pos="9072"/>
            <w:tab w:val="left" w:pos="7260"/>
          </w:tabs>
          <w:jc w:val="center"/>
        </w:pPr>
      </w:p>
      <w:p w14:paraId="6E20D8DC" w14:textId="7254386C" w:rsidR="00953B37" w:rsidRPr="00897C8D" w:rsidRDefault="00953B37" w:rsidP="00987731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7D2C66FB" w14:textId="77777777" w:rsidR="00953B37" w:rsidRPr="00792F87" w:rsidRDefault="00953B37" w:rsidP="00987731">
        <w:pPr>
          <w:jc w:val="both"/>
          <w:rPr>
            <w:b/>
            <w:szCs w:val="18"/>
          </w:rPr>
        </w:pPr>
      </w:p>
      <w:p w14:paraId="2B779D27" w14:textId="77777777" w:rsidR="00953B37" w:rsidRPr="00897C8D" w:rsidRDefault="00953B37" w:rsidP="00987731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26D49F49" w14:textId="77777777" w:rsidR="00953B37" w:rsidRPr="00897C8D" w:rsidRDefault="00953B37" w:rsidP="00987731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pok.320</w:t>
        </w:r>
      </w:p>
      <w:p w14:paraId="45EF7D40" w14:textId="77777777" w:rsidR="00953B37" w:rsidRPr="00FF0746" w:rsidRDefault="00953B37" w:rsidP="00987731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7131F803" w14:textId="0FA4CFE7" w:rsidR="00953B37" w:rsidRDefault="00953B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01D7F" w14:textId="3374DF49" w:rsidR="00953B37" w:rsidRPr="00AE2492" w:rsidRDefault="00953B37" w:rsidP="004838A4">
    <w:pPr>
      <w:pStyle w:val="Stopka"/>
      <w:tabs>
        <w:tab w:val="clear" w:pos="4536"/>
        <w:tab w:val="clear" w:pos="9072"/>
        <w:tab w:val="left" w:pos="50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8B12" w14:textId="77777777" w:rsidR="00953B37" w:rsidRDefault="00953B37" w:rsidP="0024710B">
      <w:bookmarkStart w:id="0" w:name="_Hlk65501466"/>
      <w:bookmarkEnd w:id="0"/>
      <w:r>
        <w:separator/>
      </w:r>
    </w:p>
  </w:footnote>
  <w:footnote w:type="continuationSeparator" w:id="0">
    <w:p w14:paraId="1A1BF65D" w14:textId="77777777" w:rsidR="00953B37" w:rsidRDefault="00953B37" w:rsidP="0024710B">
      <w:r>
        <w:continuationSeparator/>
      </w:r>
    </w:p>
  </w:footnote>
  <w:footnote w:id="1">
    <w:p w14:paraId="6F1754FD" w14:textId="6D75131D" w:rsidR="00953B37" w:rsidRPr="00FE64B6" w:rsidRDefault="00953B37" w:rsidP="009A457C">
      <w:pPr>
        <w:pStyle w:val="Tekstprzypisudolnego"/>
        <w:jc w:val="both"/>
        <w:rPr>
          <w:rFonts w:ascii="Calibri" w:hAnsi="Calibri" w:cs="Calibri"/>
        </w:rPr>
      </w:pPr>
      <w:r w:rsidRPr="00ED522A">
        <w:rPr>
          <w:rStyle w:val="Odwoanieprzypisudolnego"/>
        </w:rPr>
        <w:footnoteRef/>
      </w:r>
      <w:r w:rsidRPr="00ED522A">
        <w:t xml:space="preserve"> </w:t>
      </w:r>
      <w:r w:rsidRPr="00ED522A">
        <w:rPr>
          <w:rFonts w:ascii="Calibri" w:hAnsi="Calibri" w:cs="Calibri"/>
        </w:rPr>
        <w:t xml:space="preserve">Komunikacja między </w:t>
      </w:r>
      <w:r>
        <w:rPr>
          <w:rFonts w:ascii="Calibri" w:hAnsi="Calibri" w:cs="Calibri"/>
        </w:rPr>
        <w:t>Z</w:t>
      </w:r>
      <w:r w:rsidRPr="00ED522A">
        <w:rPr>
          <w:rFonts w:ascii="Calibri" w:hAnsi="Calibri" w:cs="Calibri"/>
        </w:rPr>
        <w:t xml:space="preserve">amawiającym a </w:t>
      </w:r>
      <w:r>
        <w:rPr>
          <w:rFonts w:ascii="Calibri" w:hAnsi="Calibri" w:cs="Calibri"/>
        </w:rPr>
        <w:t>w</w:t>
      </w:r>
      <w:r w:rsidRPr="00ED522A">
        <w:rPr>
          <w:rFonts w:ascii="Calibri" w:hAnsi="Calibri" w:cs="Calibri"/>
        </w:rPr>
        <w:t xml:space="preserve">ykonawcą, w tym przesyłanie dokumentów, wezwanie do złożenia, uzupełnienia, wyjaśnienia, oświadczeń i dokumentów, zadawanie pytań jak i udzielanie odpowiedzi będzie odbywała się za pomocą dedykowanych formularzy dostępnych na Platformie </w:t>
      </w:r>
      <w:proofErr w:type="spellStart"/>
      <w:r w:rsidRPr="00ED522A">
        <w:rPr>
          <w:rFonts w:ascii="Calibri" w:hAnsi="Calibri" w:cs="Calibri"/>
        </w:rPr>
        <w:t>ePUAP</w:t>
      </w:r>
      <w:proofErr w:type="spellEnd"/>
      <w:r w:rsidRPr="00ED522A">
        <w:rPr>
          <w:rFonts w:ascii="Calibri" w:hAnsi="Calibri" w:cs="Calibri"/>
        </w:rPr>
        <w:t xml:space="preserve">. Zamawiający powinni mieć konto Instytucji i skrzynkę podawczą na Platformie </w:t>
      </w:r>
      <w:proofErr w:type="spellStart"/>
      <w:r w:rsidRPr="00ED522A">
        <w:rPr>
          <w:rFonts w:ascii="Calibri" w:hAnsi="Calibri" w:cs="Calibri"/>
        </w:rPr>
        <w:t>ePUAP</w:t>
      </w:r>
      <w:proofErr w:type="spellEnd"/>
      <w:r w:rsidRPr="00ED522A">
        <w:rPr>
          <w:rFonts w:ascii="Calibri" w:hAnsi="Calibri" w:cs="Calibri"/>
        </w:rPr>
        <w:t xml:space="preserve">. Wykonawcy powinni posiadać konto na Platformie </w:t>
      </w:r>
      <w:proofErr w:type="spellStart"/>
      <w:r w:rsidRPr="00ED522A">
        <w:rPr>
          <w:rFonts w:ascii="Calibri" w:hAnsi="Calibri" w:cs="Calibri"/>
        </w:rPr>
        <w:t>ePUAP</w:t>
      </w:r>
      <w:proofErr w:type="spellEnd"/>
      <w:r w:rsidRPr="00ED522A">
        <w:rPr>
          <w:rFonts w:ascii="Calibri" w:hAnsi="Calibri" w:cs="Calibri"/>
        </w:rPr>
        <w:t xml:space="preserve">. Wykonawca za pomocą Platformy </w:t>
      </w:r>
      <w:proofErr w:type="spellStart"/>
      <w:r w:rsidRPr="00ED522A">
        <w:rPr>
          <w:rFonts w:ascii="Calibri" w:hAnsi="Calibri" w:cs="Calibri"/>
        </w:rPr>
        <w:t>ePUAP</w:t>
      </w:r>
      <w:proofErr w:type="spellEnd"/>
      <w:r w:rsidRPr="00ED522A">
        <w:rPr>
          <w:rFonts w:ascii="Calibri" w:hAnsi="Calibri" w:cs="Calibri"/>
        </w:rPr>
        <w:t xml:space="preserve"> złoży na skrzynkę podawczą Instytucji Zamawiającego zaszyfrowaną ofertę/wniosek.</w:t>
      </w:r>
    </w:p>
  </w:footnote>
  <w:footnote w:id="2">
    <w:p w14:paraId="7D0AE4FE" w14:textId="73137113" w:rsidR="00953B37" w:rsidRDefault="00953B37" w:rsidP="00E72B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669F">
        <w:t xml:space="preserve">dokumenty dotyczące podmiotów mających status pracy chronionej, o których mowa w art. 94 ust. 2 </w:t>
      </w:r>
      <w:proofErr w:type="spellStart"/>
      <w:r w:rsidRPr="004A669F">
        <w:t>Pzp</w:t>
      </w:r>
      <w:proofErr w:type="spellEnd"/>
      <w:r w:rsidRPr="004A669F">
        <w:t>, jeżeli będą wymagane</w:t>
      </w:r>
      <w:r>
        <w:t>.</w:t>
      </w:r>
    </w:p>
  </w:footnote>
  <w:footnote w:id="3">
    <w:p w14:paraId="57292F01" w14:textId="1B82FD8D" w:rsidR="00953B37" w:rsidRDefault="00953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7AC4">
        <w:t xml:space="preserve">w tym dokumenty, o których mowa w art. 94 ust. 2 </w:t>
      </w:r>
      <w:proofErr w:type="spellStart"/>
      <w:r w:rsidRPr="00997AC4">
        <w:t>Pzp</w:t>
      </w:r>
      <w:proofErr w:type="spellEnd"/>
      <w:r>
        <w:t xml:space="preserve"> – zakłady pracy chronionej </w:t>
      </w:r>
    </w:p>
  </w:footnote>
  <w:footnote w:id="4">
    <w:p w14:paraId="24CDF89F" w14:textId="49F19056" w:rsidR="00953B37" w:rsidRDefault="00953B37" w:rsidP="006344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6F06">
        <w:t xml:space="preserve">Przez „dokumenty wystawione przez upoważnione podmioty” należy rozumieć zaświadczenia wydawane przez organy publiczne i osoby trzecie takie jak informacja z Krajowego Rejestru Karnego, odpis albo informacja </w:t>
      </w:r>
      <w:r>
        <w:br/>
      </w:r>
      <w:r w:rsidRPr="00DB6F06">
        <w:t xml:space="preserve">z Krajowego Rejestru Sądowego lub Centralnej Ewidencji i Informacji o Działalności Gospodarczej, zaświadczenie właściwego naczelnika urzędu skarbowego potwierdzające, że wykonawca nie zalega z opłacaniem podatków i opłat, informacja banku lub spółdzielczej kasy oszczędnościowo-kredytowej potwierdzająca wysokość posiadanych środków finansowych lub zdolność kredytową wykonawcy, dokument potwierdzający, że wykonawca jest ubezpieczony </w:t>
      </w:r>
      <w:r>
        <w:br/>
      </w:r>
      <w:r w:rsidRPr="00DB6F06">
        <w:t>od odpowiedzialności cywilnej w zakresie prowadzonej działalności związanej z przedmiotem zamówienia na sumę gwarancyjną określoną przez zamawiającego, zaświadczenie niezależnego podmiotu zajmującego się poświadczaniem spełniania przez wykonawcę określonych norm zapewnienia jakości, etykietę, certyfikat wydany przez jednostkę oceniającą zgodność lub sprawozdanie z badań przeprowadzonych przez tę jednostkę. Pojęcie „dokumenty wystawione przez upoważnione podmioty” nie obejmuje oświadczeń wykonawcy, podmiotu udostępniającego zasoby oraz podwykonawcy.</w:t>
      </w:r>
    </w:p>
  </w:footnote>
  <w:footnote w:id="5">
    <w:p w14:paraId="2FEAB1A3" w14:textId="21084682" w:rsidR="00953B37" w:rsidRDefault="00953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660C">
        <w:t xml:space="preserve">w tym dokumenty, o których mowa w art. 94 ust. 2 </w:t>
      </w:r>
      <w:proofErr w:type="spellStart"/>
      <w:r w:rsidRPr="0030660C">
        <w:t>Pzp</w:t>
      </w:r>
      <w:proofErr w:type="spellEnd"/>
      <w:r>
        <w:t xml:space="preserve"> - zakłady pracy chronionej.</w:t>
      </w:r>
    </w:p>
  </w:footnote>
  <w:footnote w:id="6">
    <w:p w14:paraId="5D089C38" w14:textId="63F09EC8" w:rsidR="00953B37" w:rsidRDefault="00953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3BC">
        <w:t xml:space="preserve">w tym dokumentów, o których mowa w art. 94 ust. 2 </w:t>
      </w:r>
      <w:proofErr w:type="spellStart"/>
      <w:r w:rsidRPr="00E753BC">
        <w:t>Pzp</w:t>
      </w:r>
      <w:proofErr w:type="spellEnd"/>
      <w:r>
        <w:t>.</w:t>
      </w:r>
    </w:p>
  </w:footnote>
  <w:footnote w:id="7">
    <w:p w14:paraId="4E53913D" w14:textId="1A04ABC3" w:rsidR="00953B37" w:rsidRDefault="00953B37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273B92">
        <w:t>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</w:footnote>
  <w:footnote w:id="8">
    <w:p w14:paraId="7A5A73CA" w14:textId="09D28881" w:rsidR="00953B37" w:rsidRDefault="00953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B76">
        <w:t>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</w:footnote>
  <w:footnote w:id="9">
    <w:p w14:paraId="69B17236" w14:textId="6DDEB569" w:rsidR="00953B37" w:rsidRPr="001233AA" w:rsidRDefault="00953B37" w:rsidP="00217AC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233A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233AA">
        <w:rPr>
          <w:rFonts w:ascii="Calibri" w:hAnsi="Calibri" w:cs="Calibri"/>
          <w:sz w:val="16"/>
          <w:szCs w:val="16"/>
        </w:rPr>
        <w:t xml:space="preserve"> do upływu terminu określonego datą w dokumentach zamówienia, jednak nie dłużej niż 30 dni, </w:t>
      </w:r>
      <w:bookmarkStart w:id="20" w:name="_Hlk30181691"/>
      <w:r w:rsidRPr="001233AA">
        <w:rPr>
          <w:rFonts w:ascii="Calibri" w:hAnsi="Calibri" w:cs="Calibri"/>
          <w:sz w:val="16"/>
          <w:szCs w:val="16"/>
        </w:rPr>
        <w:t>od dnia upływu terminu składania ofert.</w:t>
      </w:r>
    </w:p>
    <w:bookmarkEnd w:id="20"/>
  </w:footnote>
  <w:footnote w:id="10">
    <w:p w14:paraId="08BAB66C" w14:textId="54E523FF" w:rsidR="00953B37" w:rsidRDefault="00953B37">
      <w:pPr>
        <w:pStyle w:val="Tekstprzypisudolnego"/>
      </w:pPr>
      <w:r>
        <w:rPr>
          <w:rStyle w:val="Odwoanieprzypisudolnego"/>
        </w:rPr>
        <w:footnoteRef/>
      </w:r>
      <w:r>
        <w:t xml:space="preserve"> Tj. oświadczenie, o którym mowa w art. 117 ust. 4 </w:t>
      </w:r>
      <w:proofErr w:type="spellStart"/>
      <w:r>
        <w:t>Pzp</w:t>
      </w:r>
      <w:proofErr w:type="spellEnd"/>
      <w:r>
        <w:t>.</w:t>
      </w:r>
    </w:p>
  </w:footnote>
  <w:footnote w:id="11">
    <w:p w14:paraId="2D1F1A17" w14:textId="26341EFC" w:rsidR="00953B37" w:rsidRDefault="00953B37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 podstawie art. 125 ust. 1 </w:t>
      </w:r>
      <w:proofErr w:type="spellStart"/>
      <w:r>
        <w:t>Pzp</w:t>
      </w:r>
      <w:proofErr w:type="spellEnd"/>
      <w:r>
        <w:t>.</w:t>
      </w:r>
    </w:p>
  </w:footnote>
  <w:footnote w:id="12">
    <w:p w14:paraId="064B8E0A" w14:textId="1F441DF8" w:rsidR="00953B37" w:rsidRPr="0023719D" w:rsidRDefault="00953B37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3719D">
        <w:rPr>
          <w:rFonts w:asciiTheme="minorHAnsi" w:hAnsiTheme="minorHAnsi" w:cstheme="minorHAnsi"/>
        </w:rPr>
        <w:t>10 dni od dnia przekazania informacji o czynności Zamawiającego stanowiącej podstawę jego wniesienia, jeżeli informacja została przekazana w sposób inny niż określony w pkt 1.</w:t>
      </w:r>
    </w:p>
  </w:footnote>
  <w:footnote w:id="13">
    <w:p w14:paraId="3AAB5F16" w14:textId="77777777" w:rsidR="00953B37" w:rsidRDefault="00953B37" w:rsidP="00BB53AE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AB7703">
        <w:rPr>
          <w:rFonts w:ascii="Calibri" w:hAnsi="Calibri" w:cs="Calibri"/>
        </w:rPr>
        <w:t xml:space="preserve">Art. 519. </w:t>
      </w:r>
    </w:p>
    <w:p w14:paraId="5495D207" w14:textId="4D38998A" w:rsidR="00953B37" w:rsidRPr="00AB7703" w:rsidRDefault="00953B37" w:rsidP="00BC0795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AB7703"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Pr="00AB7703">
        <w:rPr>
          <w:rFonts w:ascii="Calibri" w:hAnsi="Calibri" w:cs="Calibri"/>
        </w:rPr>
        <w:t>W przypadku nieuiszczenia wpisu w terminie, o którym mowa w art. 517 ust. 2, oraz po bezskutecznym upływie terminu, o którym mowa w art. 518 ust. 1, Prezes Izby zwraca odwołanie w formie postanowienia.</w:t>
      </w:r>
    </w:p>
    <w:p w14:paraId="12A72C57" w14:textId="6164BD0A" w:rsidR="00953B37" w:rsidRPr="00AB7703" w:rsidRDefault="00953B37" w:rsidP="007F74D4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AB7703"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Pr="00AB7703">
        <w:rPr>
          <w:rFonts w:ascii="Calibri" w:hAnsi="Calibri" w:cs="Calibri"/>
        </w:rPr>
        <w:t>Odwołanie zwrócone nie wywołuje skutków, jakie ustawa wiąże z wniesieniem odwołania do Prezesa Izby.</w:t>
      </w:r>
    </w:p>
    <w:p w14:paraId="325CB842" w14:textId="386D53AE" w:rsidR="00953B37" w:rsidRPr="00AB7703" w:rsidRDefault="00953B37" w:rsidP="007F74D4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AB7703"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Pr="00AB7703">
        <w:rPr>
          <w:rFonts w:ascii="Calibri" w:hAnsi="Calibri" w:cs="Calibri"/>
        </w:rPr>
        <w:t xml:space="preserve">O zwrocie odwołania Prezes Izby informuje </w:t>
      </w:r>
      <w:r>
        <w:rPr>
          <w:rFonts w:ascii="Calibri" w:hAnsi="Calibri" w:cs="Calibri"/>
        </w:rPr>
        <w:t>Z</w:t>
      </w:r>
      <w:r w:rsidRPr="00AB7703">
        <w:rPr>
          <w:rFonts w:ascii="Calibri" w:hAnsi="Calibri" w:cs="Calibri"/>
        </w:rPr>
        <w:t>amawiającego, przesyłając odpis postanowienia.</w:t>
      </w:r>
    </w:p>
    <w:p w14:paraId="2A158DBA" w14:textId="06C503EF" w:rsidR="00953B37" w:rsidRPr="00AB7703" w:rsidRDefault="00953B37" w:rsidP="007F74D4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AB7703"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Pr="00AB7703">
        <w:rPr>
          <w:rFonts w:ascii="Calibri" w:hAnsi="Calibri" w:cs="Calibri"/>
        </w:rPr>
        <w:t>Przepisy ust. 1–3 stosuje się, w przypadku niezachowania warunków formalnych odwołania lub braku pełnomocnictwa, stwierdzonych przez skład orzekający. Kompetencje Prezesa Izby przysługują składowi orzekającemu.</w:t>
      </w:r>
    </w:p>
  </w:footnote>
  <w:footnote w:id="14">
    <w:p w14:paraId="17EAD291" w14:textId="77777777" w:rsidR="00953B37" w:rsidRPr="00AB7703" w:rsidRDefault="00953B37" w:rsidP="00757EDC">
      <w:pPr>
        <w:pStyle w:val="Tekstprzypisudolnego"/>
        <w:rPr>
          <w:rFonts w:ascii="Calibri" w:hAnsi="Calibri" w:cs="Calibri"/>
        </w:rPr>
      </w:pPr>
      <w:r w:rsidRPr="00AB7703">
        <w:rPr>
          <w:rStyle w:val="Odwoanieprzypisudolnego"/>
          <w:rFonts w:ascii="Calibri" w:hAnsi="Calibri" w:cs="Calibri"/>
        </w:rPr>
        <w:footnoteRef/>
      </w:r>
      <w:r w:rsidRPr="00AB7703">
        <w:rPr>
          <w:rFonts w:ascii="Calibri" w:hAnsi="Calibri" w:cs="Calibri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72FF" w14:textId="3ADB381D" w:rsidR="00953B37" w:rsidRPr="000017CF" w:rsidRDefault="00953B37" w:rsidP="00987731">
    <w:pPr>
      <w:pStyle w:val="Nagwek"/>
      <w:jc w:val="center"/>
      <w:rPr>
        <w:szCs w:val="24"/>
      </w:rPr>
    </w:pPr>
    <w:r w:rsidRPr="00FF0746">
      <w:rPr>
        <w:noProof/>
        <w:color w:val="363435"/>
        <w:w w:val="79"/>
      </w:rPr>
      <w:drawing>
        <wp:inline distT="0" distB="0" distL="0" distR="0" wp14:anchorId="6DE6FD47" wp14:editId="7128874B">
          <wp:extent cx="5952490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06045" w14:textId="77777777" w:rsidR="00953B37" w:rsidRDefault="00953B37" w:rsidP="00987731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bookmarkStart w:id="32" w:name="_Hlk15642623"/>
    <w:r w:rsidRPr="00897C8D">
      <w:rPr>
        <w:color w:val="363435"/>
        <w:spacing w:val="-4"/>
        <w:w w:val="95"/>
        <w:sz w:val="18"/>
      </w:rPr>
      <w:t>P</w:t>
    </w:r>
    <w:r w:rsidRPr="00897C8D">
      <w:rPr>
        <w:color w:val="363435"/>
        <w:spacing w:val="-2"/>
        <w:w w:val="98"/>
        <w:sz w:val="18"/>
      </w:rPr>
      <w:t>r</w:t>
    </w:r>
    <w:r w:rsidRPr="00897C8D">
      <w:rPr>
        <w:color w:val="363435"/>
        <w:w w:val="104"/>
        <w:sz w:val="18"/>
      </w:rPr>
      <w:t>ojekt</w:t>
    </w:r>
    <w:r w:rsidRPr="00897C8D">
      <w:rPr>
        <w:color w:val="363435"/>
        <w:spacing w:val="-36"/>
        <w:sz w:val="18"/>
      </w:rPr>
      <w:t xml:space="preserve"> </w:t>
    </w:r>
    <w:r w:rsidRPr="00897C8D">
      <w:rPr>
        <w:color w:val="363435"/>
        <w:sz w:val="18"/>
      </w:rPr>
      <w:t>„</w:t>
    </w:r>
    <w:bookmarkStart w:id="33" w:name="_Hlk15635040"/>
    <w:r w:rsidRPr="00897C8D">
      <w:rPr>
        <w:color w:val="363435"/>
        <w:sz w:val="18"/>
      </w:rPr>
      <w:t>Wiem, potrafię, działam. Profesjonalizacja usług Centrum Szkoleń i Doradztwa Zawodowego UKSW</w:t>
    </w:r>
    <w:r w:rsidRPr="00897C8D">
      <w:rPr>
        <w:color w:val="363435"/>
        <w:w w:val="79"/>
        <w:sz w:val="18"/>
      </w:rPr>
      <w:t>”</w:t>
    </w:r>
  </w:p>
  <w:p w14:paraId="45DE7E38" w14:textId="4E88F448" w:rsidR="00953B37" w:rsidRPr="00987731" w:rsidRDefault="00953B37" w:rsidP="00987731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r w:rsidRPr="00897C8D">
      <w:rPr>
        <w:color w:val="363435"/>
        <w:sz w:val="18"/>
      </w:rPr>
      <w:t>Nr POWR.03.01.00-00-B056/17</w:t>
    </w:r>
    <w:bookmarkEnd w:id="32"/>
    <w:bookmarkEnd w:id="33"/>
  </w:p>
  <w:p w14:paraId="03408DD7" w14:textId="7B7040E2" w:rsidR="00953B37" w:rsidRPr="00987731" w:rsidRDefault="00953B37" w:rsidP="00987731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>Znak sprawy: DZP.371.</w:t>
    </w:r>
    <w:r>
      <w:rPr>
        <w:b/>
        <w:bCs/>
        <w:color w:val="363435"/>
        <w:sz w:val="18"/>
        <w:szCs w:val="20"/>
        <w:lang w:val="pl-PL"/>
      </w:rPr>
      <w:t>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8818893C"/>
    <w:name w:val="WW8Num17"/>
    <w:lvl w:ilvl="0">
      <w:start w:val="1"/>
      <w:numFmt w:val="lowerLetter"/>
      <w:lvlText w:val="%1)"/>
      <w:lvlJc w:val="left"/>
      <w:pPr>
        <w:tabs>
          <w:tab w:val="num" w:pos="4587"/>
        </w:tabs>
        <w:ind w:left="4587" w:hanging="360"/>
      </w:pPr>
    </w:lvl>
    <w:lvl w:ilvl="1">
      <w:start w:val="1"/>
      <w:numFmt w:val="decimal"/>
      <w:lvlText w:val="%2)"/>
      <w:lvlJc w:val="left"/>
      <w:pPr>
        <w:tabs>
          <w:tab w:val="num" w:pos="5307"/>
        </w:tabs>
        <w:ind w:left="5307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6027"/>
        </w:tabs>
        <w:ind w:left="6027" w:hanging="180"/>
      </w:pPr>
    </w:lvl>
    <w:lvl w:ilvl="3">
      <w:start w:val="1"/>
      <w:numFmt w:val="decimal"/>
      <w:lvlText w:val="%4."/>
      <w:lvlJc w:val="left"/>
      <w:pPr>
        <w:tabs>
          <w:tab w:val="num" w:pos="6747"/>
        </w:tabs>
        <w:ind w:left="6747" w:hanging="360"/>
      </w:pPr>
    </w:lvl>
    <w:lvl w:ilvl="4">
      <w:start w:val="1"/>
      <w:numFmt w:val="lowerLetter"/>
      <w:lvlText w:val="%5."/>
      <w:lvlJc w:val="left"/>
      <w:pPr>
        <w:tabs>
          <w:tab w:val="num" w:pos="7467"/>
        </w:tabs>
        <w:ind w:left="7467" w:hanging="360"/>
      </w:pPr>
    </w:lvl>
    <w:lvl w:ilvl="5">
      <w:start w:val="1"/>
      <w:numFmt w:val="lowerRoman"/>
      <w:lvlText w:val="%6."/>
      <w:lvlJc w:val="left"/>
      <w:pPr>
        <w:tabs>
          <w:tab w:val="num" w:pos="8187"/>
        </w:tabs>
        <w:ind w:left="8187" w:hanging="180"/>
      </w:pPr>
    </w:lvl>
    <w:lvl w:ilvl="6">
      <w:start w:val="1"/>
      <w:numFmt w:val="decimal"/>
      <w:lvlText w:val="%7."/>
      <w:lvlJc w:val="left"/>
      <w:pPr>
        <w:tabs>
          <w:tab w:val="num" w:pos="8907"/>
        </w:tabs>
        <w:ind w:left="8907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627"/>
        </w:tabs>
        <w:ind w:left="9627" w:hanging="360"/>
      </w:pPr>
    </w:lvl>
    <w:lvl w:ilvl="8">
      <w:start w:val="1"/>
      <w:numFmt w:val="lowerRoman"/>
      <w:lvlText w:val="%9."/>
      <w:lvlJc w:val="left"/>
      <w:pPr>
        <w:tabs>
          <w:tab w:val="num" w:pos="10347"/>
        </w:tabs>
        <w:ind w:left="10347" w:hanging="18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81106E"/>
    <w:multiLevelType w:val="hybridMultilevel"/>
    <w:tmpl w:val="069E4D50"/>
    <w:lvl w:ilvl="0" w:tplc="F6549F8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0331E"/>
    <w:multiLevelType w:val="hybridMultilevel"/>
    <w:tmpl w:val="B53A225A"/>
    <w:lvl w:ilvl="0" w:tplc="1C72C9D6">
      <w:start w:val="1"/>
      <w:numFmt w:val="decimal"/>
      <w:lvlText w:val="%1."/>
      <w:lvlJc w:val="left"/>
      <w:pPr>
        <w:ind w:left="720" w:hanging="360"/>
      </w:pPr>
    </w:lvl>
    <w:lvl w:ilvl="1" w:tplc="BDAAAEE0">
      <w:start w:val="1"/>
      <w:numFmt w:val="decimal"/>
      <w:lvlText w:val="%2)"/>
      <w:lvlJc w:val="left"/>
      <w:pPr>
        <w:ind w:left="1788" w:hanging="708"/>
      </w:pPr>
      <w:rPr>
        <w:rFonts w:asciiTheme="minorHAnsi" w:eastAsia="Times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2C26"/>
    <w:multiLevelType w:val="multilevel"/>
    <w:tmpl w:val="CDE0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20C83"/>
    <w:multiLevelType w:val="hybridMultilevel"/>
    <w:tmpl w:val="FE9656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7348B3"/>
    <w:multiLevelType w:val="hybridMultilevel"/>
    <w:tmpl w:val="70F0462E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971EFF76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A8D6AA50">
      <w:start w:val="1"/>
      <w:numFmt w:val="lowerLetter"/>
      <w:lvlText w:val="%5)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AAA559F"/>
    <w:multiLevelType w:val="hybridMultilevel"/>
    <w:tmpl w:val="DC1EFF0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4397B"/>
    <w:multiLevelType w:val="hybridMultilevel"/>
    <w:tmpl w:val="E730D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173EF058">
      <w:start w:val="1"/>
      <w:numFmt w:val="decimal"/>
      <w:lvlText w:val="%3)"/>
      <w:lvlJc w:val="right"/>
      <w:pPr>
        <w:ind w:left="2880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206AC6"/>
    <w:multiLevelType w:val="hybridMultilevel"/>
    <w:tmpl w:val="07D6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31B97"/>
    <w:multiLevelType w:val="hybridMultilevel"/>
    <w:tmpl w:val="5EF8E48C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1610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00B23C3"/>
    <w:multiLevelType w:val="hybridMultilevel"/>
    <w:tmpl w:val="B1D85664"/>
    <w:lvl w:ilvl="0" w:tplc="7D7EF22E">
      <w:start w:val="1"/>
      <w:numFmt w:val="decimal"/>
      <w:lvlText w:val="%1."/>
      <w:lvlJc w:val="left"/>
      <w:pPr>
        <w:ind w:left="720" w:hanging="360"/>
      </w:pPr>
    </w:lvl>
    <w:lvl w:ilvl="1" w:tplc="3EE42666">
      <w:start w:val="1"/>
      <w:numFmt w:val="decimal"/>
      <w:lvlText w:val="%2)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D905B98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87E43"/>
    <w:multiLevelType w:val="hybridMultilevel"/>
    <w:tmpl w:val="2CB45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24173F"/>
    <w:multiLevelType w:val="hybridMultilevel"/>
    <w:tmpl w:val="039029D0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895312"/>
    <w:multiLevelType w:val="hybridMultilevel"/>
    <w:tmpl w:val="190E7DE6"/>
    <w:lvl w:ilvl="0" w:tplc="88AE1E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D4ECF"/>
    <w:multiLevelType w:val="hybridMultilevel"/>
    <w:tmpl w:val="2E04A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364A2"/>
    <w:multiLevelType w:val="hybridMultilevel"/>
    <w:tmpl w:val="2A705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FA3AD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001647"/>
    <w:multiLevelType w:val="hybridMultilevel"/>
    <w:tmpl w:val="954ACFA2"/>
    <w:lvl w:ilvl="0" w:tplc="37D41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39693F"/>
    <w:multiLevelType w:val="multilevel"/>
    <w:tmpl w:val="C352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FF6D9F"/>
    <w:multiLevelType w:val="hybridMultilevel"/>
    <w:tmpl w:val="65BAE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163F70"/>
    <w:multiLevelType w:val="hybridMultilevel"/>
    <w:tmpl w:val="E1A2B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8254C"/>
    <w:multiLevelType w:val="hybridMultilevel"/>
    <w:tmpl w:val="2630690C"/>
    <w:lvl w:ilvl="0" w:tplc="8A2E9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118BB"/>
    <w:multiLevelType w:val="hybridMultilevel"/>
    <w:tmpl w:val="2BD62D68"/>
    <w:lvl w:ilvl="0" w:tplc="791E0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D0A49"/>
    <w:multiLevelType w:val="hybridMultilevel"/>
    <w:tmpl w:val="7B60A934"/>
    <w:lvl w:ilvl="0" w:tplc="EA60F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D22433"/>
    <w:multiLevelType w:val="hybridMultilevel"/>
    <w:tmpl w:val="CBF85F6A"/>
    <w:lvl w:ilvl="0" w:tplc="6D1EB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AF10B0"/>
    <w:multiLevelType w:val="hybridMultilevel"/>
    <w:tmpl w:val="D9D2F0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CE04F152">
      <w:start w:val="1"/>
      <w:numFmt w:val="decimal"/>
      <w:lvlText w:val="%3)"/>
      <w:lvlJc w:val="right"/>
      <w:pPr>
        <w:ind w:left="2508" w:hanging="180"/>
      </w:pPr>
      <w:rPr>
        <w:rFonts w:asciiTheme="minorHAnsi" w:eastAsia="Times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63543B6"/>
    <w:multiLevelType w:val="hybridMultilevel"/>
    <w:tmpl w:val="AA448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5567FB"/>
    <w:multiLevelType w:val="hybridMultilevel"/>
    <w:tmpl w:val="A068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E2988"/>
    <w:multiLevelType w:val="hybridMultilevel"/>
    <w:tmpl w:val="25FE0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44C31"/>
    <w:multiLevelType w:val="hybridMultilevel"/>
    <w:tmpl w:val="339C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C4A908">
      <w:start w:val="1"/>
      <w:numFmt w:val="decimal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F055AE"/>
    <w:multiLevelType w:val="hybridMultilevel"/>
    <w:tmpl w:val="3412048A"/>
    <w:lvl w:ilvl="0" w:tplc="60C4B2A0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 w15:restartNumberingAfterBreak="0">
    <w:nsid w:val="42697404"/>
    <w:multiLevelType w:val="hybridMultilevel"/>
    <w:tmpl w:val="055CE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4A5EE2">
      <w:start w:val="1"/>
      <w:numFmt w:val="lowerLetter"/>
      <w:lvlText w:val="%5)"/>
      <w:lvlJc w:val="left"/>
      <w:pPr>
        <w:ind w:left="3708" w:hanging="468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A0FBF"/>
    <w:multiLevelType w:val="hybridMultilevel"/>
    <w:tmpl w:val="C4DCDC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73EF058">
      <w:start w:val="1"/>
      <w:numFmt w:val="decimal"/>
      <w:lvlText w:val="%3)"/>
      <w:lvlJc w:val="right"/>
      <w:pPr>
        <w:ind w:left="2508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7DF0772"/>
    <w:multiLevelType w:val="hybridMultilevel"/>
    <w:tmpl w:val="750CC4E6"/>
    <w:lvl w:ilvl="0" w:tplc="69123D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053A7B"/>
    <w:multiLevelType w:val="hybridMultilevel"/>
    <w:tmpl w:val="0F80F9BC"/>
    <w:lvl w:ilvl="0" w:tplc="582E36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54057"/>
    <w:multiLevelType w:val="multilevel"/>
    <w:tmpl w:val="1E0A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6E3571"/>
    <w:multiLevelType w:val="hybridMultilevel"/>
    <w:tmpl w:val="E0440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A02C7C"/>
    <w:multiLevelType w:val="hybridMultilevel"/>
    <w:tmpl w:val="A34C3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B414692"/>
    <w:multiLevelType w:val="hybridMultilevel"/>
    <w:tmpl w:val="E30009C4"/>
    <w:lvl w:ilvl="0" w:tplc="6C2E90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9C0EA9"/>
    <w:multiLevelType w:val="hybridMultilevel"/>
    <w:tmpl w:val="574ECCCA"/>
    <w:lvl w:ilvl="0" w:tplc="7FCAD31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64BA2"/>
    <w:multiLevelType w:val="hybridMultilevel"/>
    <w:tmpl w:val="9EB2BDE8"/>
    <w:lvl w:ilvl="0" w:tplc="6D1EB8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30D5221"/>
    <w:multiLevelType w:val="multilevel"/>
    <w:tmpl w:val="11621E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0D3358"/>
    <w:multiLevelType w:val="hybridMultilevel"/>
    <w:tmpl w:val="0AA6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833E14"/>
    <w:multiLevelType w:val="hybridMultilevel"/>
    <w:tmpl w:val="AB601D3A"/>
    <w:lvl w:ilvl="0" w:tplc="C4F6BE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DE42AB6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BEB0E28"/>
    <w:multiLevelType w:val="multilevel"/>
    <w:tmpl w:val="6AE426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22063D"/>
    <w:multiLevelType w:val="hybridMultilevel"/>
    <w:tmpl w:val="2BF000D0"/>
    <w:lvl w:ilvl="0" w:tplc="7C3C8E6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8A0A060A">
      <w:start w:val="1"/>
      <w:numFmt w:val="decimal"/>
      <w:lvlText w:val="%2)"/>
      <w:lvlJc w:val="left"/>
      <w:pPr>
        <w:ind w:left="928" w:hanging="360"/>
      </w:pPr>
      <w:rPr>
        <w:rFonts w:asciiTheme="minorHAnsi" w:eastAsia="Times" w:hAnsiTheme="minorHAnsi" w:cstheme="minorHAnsi"/>
      </w:rPr>
    </w:lvl>
    <w:lvl w:ilvl="2" w:tplc="3D925B54">
      <w:start w:val="1"/>
      <w:numFmt w:val="decimal"/>
      <w:lvlText w:val="%3)"/>
      <w:lvlJc w:val="right"/>
      <w:pPr>
        <w:ind w:left="180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36A92EE">
      <w:start w:val="1"/>
      <w:numFmt w:val="lowerLetter"/>
      <w:lvlText w:val="%5)"/>
      <w:lvlJc w:val="left"/>
      <w:pPr>
        <w:ind w:left="3240" w:hanging="360"/>
      </w:pPr>
      <w:rPr>
        <w:rFonts w:asciiTheme="minorHAnsi" w:eastAsia="Times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250012"/>
    <w:multiLevelType w:val="hybridMultilevel"/>
    <w:tmpl w:val="E2F0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00E57"/>
    <w:multiLevelType w:val="hybridMultilevel"/>
    <w:tmpl w:val="F418F316"/>
    <w:lvl w:ilvl="0" w:tplc="479ECB54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Theme="minorHAnsi" w:eastAsia="Times New Roman" w:hAnsiTheme="minorHAnsi" w:cstheme="minorHAnsi"/>
      </w:rPr>
    </w:lvl>
    <w:lvl w:ilvl="1" w:tplc="0DCA449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0" w15:restartNumberingAfterBreak="0">
    <w:nsid w:val="607076D2"/>
    <w:multiLevelType w:val="hybridMultilevel"/>
    <w:tmpl w:val="6E8EB682"/>
    <w:lvl w:ilvl="0" w:tplc="2FCC01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2DE388A"/>
    <w:multiLevelType w:val="hybridMultilevel"/>
    <w:tmpl w:val="5E9E4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56F50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303F3"/>
    <w:multiLevelType w:val="hybridMultilevel"/>
    <w:tmpl w:val="6AF0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7A3116"/>
    <w:multiLevelType w:val="hybridMultilevel"/>
    <w:tmpl w:val="54CECA06"/>
    <w:lvl w:ilvl="0" w:tplc="BE566B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C3740"/>
    <w:multiLevelType w:val="hybridMultilevel"/>
    <w:tmpl w:val="C2D01D78"/>
    <w:lvl w:ilvl="0" w:tplc="75F494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520C66"/>
    <w:multiLevelType w:val="hybridMultilevel"/>
    <w:tmpl w:val="CE6A4F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2602CEE"/>
    <w:multiLevelType w:val="hybridMultilevel"/>
    <w:tmpl w:val="E4D084C4"/>
    <w:lvl w:ilvl="0" w:tplc="E6E69F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A903D4"/>
    <w:multiLevelType w:val="hybridMultilevel"/>
    <w:tmpl w:val="05DA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90DDE"/>
    <w:multiLevelType w:val="multilevel"/>
    <w:tmpl w:val="4FFCDAF4"/>
    <w:lvl w:ilvl="0">
      <w:start w:val="1"/>
      <w:numFmt w:val="decimal"/>
      <w:lvlText w:val="%1."/>
      <w:lvlJc w:val="left"/>
      <w:pPr>
        <w:ind w:left="927" w:hanging="360"/>
      </w:pPr>
      <w:rPr>
        <w:rFonts w:ascii="Calibri" w:eastAsia="Cambria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9" w15:restartNumberingAfterBreak="0">
    <w:nsid w:val="73D176B6"/>
    <w:multiLevelType w:val="hybridMultilevel"/>
    <w:tmpl w:val="2630690C"/>
    <w:lvl w:ilvl="0" w:tplc="8A2E9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D87986"/>
    <w:multiLevelType w:val="hybridMultilevel"/>
    <w:tmpl w:val="DEFC201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787E5CA4"/>
    <w:multiLevelType w:val="hybridMultilevel"/>
    <w:tmpl w:val="9AB21046"/>
    <w:lvl w:ilvl="0" w:tplc="AE986B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9769DA"/>
    <w:multiLevelType w:val="hybridMultilevel"/>
    <w:tmpl w:val="4C7EF8D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BDAAAEE0">
      <w:start w:val="1"/>
      <w:numFmt w:val="decimal"/>
      <w:lvlText w:val="%2)"/>
      <w:lvlJc w:val="left"/>
      <w:pPr>
        <w:ind w:left="1222" w:hanging="360"/>
      </w:pPr>
      <w:rPr>
        <w:rFonts w:asciiTheme="minorHAnsi" w:eastAsia="Times" w:hAnsiTheme="minorHAnsi" w:cstheme="minorHAnsi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F343B96"/>
    <w:multiLevelType w:val="hybridMultilevel"/>
    <w:tmpl w:val="468CE7EE"/>
    <w:lvl w:ilvl="0" w:tplc="00D2F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5"/>
  </w:num>
  <w:num w:numId="3">
    <w:abstractNumId w:val="3"/>
  </w:num>
  <w:num w:numId="4">
    <w:abstractNumId w:val="52"/>
  </w:num>
  <w:num w:numId="5">
    <w:abstractNumId w:val="51"/>
  </w:num>
  <w:num w:numId="6">
    <w:abstractNumId w:val="2"/>
  </w:num>
  <w:num w:numId="7">
    <w:abstractNumId w:val="16"/>
  </w:num>
  <w:num w:numId="8">
    <w:abstractNumId w:val="34"/>
  </w:num>
  <w:num w:numId="9">
    <w:abstractNumId w:val="8"/>
  </w:num>
  <w:num w:numId="10">
    <w:abstractNumId w:val="29"/>
  </w:num>
  <w:num w:numId="11">
    <w:abstractNumId w:val="30"/>
  </w:num>
  <w:num w:numId="12">
    <w:abstractNumId w:val="38"/>
  </w:num>
  <w:num w:numId="13">
    <w:abstractNumId w:val="63"/>
  </w:num>
  <w:num w:numId="14">
    <w:abstractNumId w:val="57"/>
  </w:num>
  <w:num w:numId="15">
    <w:abstractNumId w:val="36"/>
  </w:num>
  <w:num w:numId="16">
    <w:abstractNumId w:val="24"/>
  </w:num>
  <w:num w:numId="17">
    <w:abstractNumId w:val="35"/>
  </w:num>
  <w:num w:numId="18">
    <w:abstractNumId w:val="50"/>
  </w:num>
  <w:num w:numId="19">
    <w:abstractNumId w:val="33"/>
  </w:num>
  <w:num w:numId="20">
    <w:abstractNumId w:val="9"/>
  </w:num>
  <w:num w:numId="21">
    <w:abstractNumId w:val="20"/>
  </w:num>
  <w:num w:numId="22">
    <w:abstractNumId w:val="55"/>
  </w:num>
  <w:num w:numId="23">
    <w:abstractNumId w:val="11"/>
  </w:num>
  <w:num w:numId="24">
    <w:abstractNumId w:val="27"/>
  </w:num>
  <w:num w:numId="25">
    <w:abstractNumId w:val="22"/>
  </w:num>
  <w:num w:numId="26">
    <w:abstractNumId w:val="48"/>
  </w:num>
  <w:num w:numId="27">
    <w:abstractNumId w:val="12"/>
  </w:num>
  <w:num w:numId="28">
    <w:abstractNumId w:val="28"/>
  </w:num>
  <w:num w:numId="29">
    <w:abstractNumId w:val="23"/>
  </w:num>
  <w:num w:numId="30">
    <w:abstractNumId w:val="65"/>
  </w:num>
  <w:num w:numId="31">
    <w:abstractNumId w:val="47"/>
  </w:num>
  <w:num w:numId="32">
    <w:abstractNumId w:val="41"/>
  </w:num>
  <w:num w:numId="33">
    <w:abstractNumId w:val="31"/>
  </w:num>
  <w:num w:numId="34">
    <w:abstractNumId w:val="54"/>
  </w:num>
  <w:num w:numId="35">
    <w:abstractNumId w:val="17"/>
  </w:num>
  <w:num w:numId="36">
    <w:abstractNumId w:val="62"/>
  </w:num>
  <w:num w:numId="37">
    <w:abstractNumId w:val="10"/>
  </w:num>
  <w:num w:numId="38">
    <w:abstractNumId w:val="49"/>
  </w:num>
  <w:num w:numId="39">
    <w:abstractNumId w:val="6"/>
  </w:num>
  <w:num w:numId="40">
    <w:abstractNumId w:val="60"/>
  </w:num>
  <w:num w:numId="41">
    <w:abstractNumId w:val="26"/>
  </w:num>
  <w:num w:numId="42">
    <w:abstractNumId w:val="42"/>
  </w:num>
  <w:num w:numId="43">
    <w:abstractNumId w:val="53"/>
  </w:num>
  <w:num w:numId="44">
    <w:abstractNumId w:val="64"/>
  </w:num>
  <w:num w:numId="45">
    <w:abstractNumId w:val="5"/>
  </w:num>
  <w:num w:numId="46">
    <w:abstractNumId w:val="7"/>
  </w:num>
  <w:num w:numId="47">
    <w:abstractNumId w:val="40"/>
  </w:num>
  <w:num w:numId="48">
    <w:abstractNumId w:val="61"/>
  </w:num>
  <w:num w:numId="49">
    <w:abstractNumId w:val="39"/>
  </w:num>
  <w:num w:numId="50">
    <w:abstractNumId w:val="58"/>
  </w:num>
  <w:num w:numId="51">
    <w:abstractNumId w:val="56"/>
  </w:num>
  <w:num w:numId="52">
    <w:abstractNumId w:val="4"/>
  </w:num>
  <w:num w:numId="53">
    <w:abstractNumId w:val="37"/>
    <w:lvlOverride w:ilvl="0">
      <w:lvl w:ilvl="0">
        <w:numFmt w:val="lowerLetter"/>
        <w:lvlText w:val="%1."/>
        <w:lvlJc w:val="left"/>
      </w:lvl>
    </w:lvlOverride>
  </w:num>
  <w:num w:numId="54">
    <w:abstractNumId w:val="46"/>
    <w:lvlOverride w:ilvl="0">
      <w:lvl w:ilvl="0">
        <w:numFmt w:val="decimal"/>
        <w:lvlText w:val="%1."/>
        <w:lvlJc w:val="left"/>
      </w:lvl>
    </w:lvlOverride>
  </w:num>
  <w:num w:numId="55">
    <w:abstractNumId w:val="19"/>
    <w:lvlOverride w:ilvl="0">
      <w:lvl w:ilvl="0">
        <w:numFmt w:val="lowerLetter"/>
        <w:lvlText w:val="%1."/>
        <w:lvlJc w:val="left"/>
      </w:lvl>
    </w:lvlOverride>
  </w:num>
  <w:num w:numId="56">
    <w:abstractNumId w:val="43"/>
    <w:lvlOverride w:ilvl="0">
      <w:lvl w:ilvl="0">
        <w:numFmt w:val="decimal"/>
        <w:lvlText w:val="%1."/>
        <w:lvlJc w:val="left"/>
      </w:lvl>
    </w:lvlOverride>
  </w:num>
  <w:num w:numId="57">
    <w:abstractNumId w:val="25"/>
  </w:num>
  <w:num w:numId="58">
    <w:abstractNumId w:val="21"/>
  </w:num>
  <w:num w:numId="59">
    <w:abstractNumId w:val="44"/>
  </w:num>
  <w:num w:numId="60">
    <w:abstractNumId w:val="18"/>
  </w:num>
  <w:num w:numId="61">
    <w:abstractNumId w:val="15"/>
  </w:num>
  <w:num w:numId="62">
    <w:abstractNumId w:val="14"/>
  </w:num>
  <w:num w:numId="63">
    <w:abstractNumId w:val="59"/>
  </w:num>
  <w:num w:numId="64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2"/>
    <w:rsid w:val="00001052"/>
    <w:rsid w:val="0000145C"/>
    <w:rsid w:val="0000316D"/>
    <w:rsid w:val="00007FC4"/>
    <w:rsid w:val="000116DA"/>
    <w:rsid w:val="0001468F"/>
    <w:rsid w:val="0001629C"/>
    <w:rsid w:val="000179F1"/>
    <w:rsid w:val="00020422"/>
    <w:rsid w:val="000206FE"/>
    <w:rsid w:val="0002070B"/>
    <w:rsid w:val="00022F67"/>
    <w:rsid w:val="00025486"/>
    <w:rsid w:val="00025F6E"/>
    <w:rsid w:val="00026C29"/>
    <w:rsid w:val="00027425"/>
    <w:rsid w:val="000277D9"/>
    <w:rsid w:val="00027970"/>
    <w:rsid w:val="00030B6F"/>
    <w:rsid w:val="0003116D"/>
    <w:rsid w:val="00032B6B"/>
    <w:rsid w:val="000365B8"/>
    <w:rsid w:val="000438B3"/>
    <w:rsid w:val="00044293"/>
    <w:rsid w:val="000463B0"/>
    <w:rsid w:val="000509C8"/>
    <w:rsid w:val="00053ADF"/>
    <w:rsid w:val="000608D9"/>
    <w:rsid w:val="0006405B"/>
    <w:rsid w:val="00064B72"/>
    <w:rsid w:val="0006542C"/>
    <w:rsid w:val="00065FF8"/>
    <w:rsid w:val="000667E3"/>
    <w:rsid w:val="000669FE"/>
    <w:rsid w:val="00071032"/>
    <w:rsid w:val="00073315"/>
    <w:rsid w:val="0007539C"/>
    <w:rsid w:val="000776F4"/>
    <w:rsid w:val="00077A30"/>
    <w:rsid w:val="000801BD"/>
    <w:rsid w:val="0008451E"/>
    <w:rsid w:val="00085447"/>
    <w:rsid w:val="0008669B"/>
    <w:rsid w:val="00087941"/>
    <w:rsid w:val="00091478"/>
    <w:rsid w:val="00091A9A"/>
    <w:rsid w:val="00091D2A"/>
    <w:rsid w:val="00092B29"/>
    <w:rsid w:val="000937AF"/>
    <w:rsid w:val="000A0FBE"/>
    <w:rsid w:val="000A2C88"/>
    <w:rsid w:val="000A43F7"/>
    <w:rsid w:val="000A4774"/>
    <w:rsid w:val="000A5C24"/>
    <w:rsid w:val="000A7437"/>
    <w:rsid w:val="000B0525"/>
    <w:rsid w:val="000B3EDE"/>
    <w:rsid w:val="000B4057"/>
    <w:rsid w:val="000B6263"/>
    <w:rsid w:val="000B67E7"/>
    <w:rsid w:val="000C195E"/>
    <w:rsid w:val="000C1D0F"/>
    <w:rsid w:val="000C2CC7"/>
    <w:rsid w:val="000C55C0"/>
    <w:rsid w:val="000C6075"/>
    <w:rsid w:val="000C7108"/>
    <w:rsid w:val="000D1DBA"/>
    <w:rsid w:val="000D4162"/>
    <w:rsid w:val="000D4668"/>
    <w:rsid w:val="000D7630"/>
    <w:rsid w:val="000E01F6"/>
    <w:rsid w:val="000E02C1"/>
    <w:rsid w:val="000E3AF6"/>
    <w:rsid w:val="000E43C2"/>
    <w:rsid w:val="000E54BA"/>
    <w:rsid w:val="000E62C4"/>
    <w:rsid w:val="000F0C1C"/>
    <w:rsid w:val="000F4855"/>
    <w:rsid w:val="00100105"/>
    <w:rsid w:val="0010560F"/>
    <w:rsid w:val="001063E1"/>
    <w:rsid w:val="0011027B"/>
    <w:rsid w:val="00111F7C"/>
    <w:rsid w:val="00112092"/>
    <w:rsid w:val="001140AF"/>
    <w:rsid w:val="001141C2"/>
    <w:rsid w:val="00114612"/>
    <w:rsid w:val="00114B52"/>
    <w:rsid w:val="00115743"/>
    <w:rsid w:val="001173B5"/>
    <w:rsid w:val="00117C2C"/>
    <w:rsid w:val="00117EB0"/>
    <w:rsid w:val="001206B5"/>
    <w:rsid w:val="00122058"/>
    <w:rsid w:val="001233AA"/>
    <w:rsid w:val="00123F32"/>
    <w:rsid w:val="00124810"/>
    <w:rsid w:val="001265C5"/>
    <w:rsid w:val="00126CB7"/>
    <w:rsid w:val="00127AFD"/>
    <w:rsid w:val="00130E0A"/>
    <w:rsid w:val="00132A6F"/>
    <w:rsid w:val="00132E22"/>
    <w:rsid w:val="00135AC6"/>
    <w:rsid w:val="00136120"/>
    <w:rsid w:val="0014475C"/>
    <w:rsid w:val="00144844"/>
    <w:rsid w:val="00146906"/>
    <w:rsid w:val="0014792B"/>
    <w:rsid w:val="001519B9"/>
    <w:rsid w:val="00151CA3"/>
    <w:rsid w:val="0015333E"/>
    <w:rsid w:val="0015369D"/>
    <w:rsid w:val="00154125"/>
    <w:rsid w:val="001554E9"/>
    <w:rsid w:val="0015578C"/>
    <w:rsid w:val="0015595B"/>
    <w:rsid w:val="001566F0"/>
    <w:rsid w:val="001573AB"/>
    <w:rsid w:val="00157C38"/>
    <w:rsid w:val="00160339"/>
    <w:rsid w:val="00160CB6"/>
    <w:rsid w:val="001631A2"/>
    <w:rsid w:val="001676CB"/>
    <w:rsid w:val="001721B1"/>
    <w:rsid w:val="001726A3"/>
    <w:rsid w:val="00174982"/>
    <w:rsid w:val="00175A9D"/>
    <w:rsid w:val="0017787E"/>
    <w:rsid w:val="0018114B"/>
    <w:rsid w:val="001818E4"/>
    <w:rsid w:val="001822FD"/>
    <w:rsid w:val="0018667E"/>
    <w:rsid w:val="00186B40"/>
    <w:rsid w:val="001943ED"/>
    <w:rsid w:val="001A0834"/>
    <w:rsid w:val="001A0FCE"/>
    <w:rsid w:val="001A3E94"/>
    <w:rsid w:val="001B12DE"/>
    <w:rsid w:val="001B3E5A"/>
    <w:rsid w:val="001B69B9"/>
    <w:rsid w:val="001B6A7A"/>
    <w:rsid w:val="001B7567"/>
    <w:rsid w:val="001B7942"/>
    <w:rsid w:val="001C096C"/>
    <w:rsid w:val="001C157E"/>
    <w:rsid w:val="001C55D9"/>
    <w:rsid w:val="001C5D97"/>
    <w:rsid w:val="001D0DFC"/>
    <w:rsid w:val="001D2198"/>
    <w:rsid w:val="001D5481"/>
    <w:rsid w:val="001E015B"/>
    <w:rsid w:val="001E142B"/>
    <w:rsid w:val="001E1A37"/>
    <w:rsid w:val="001E22A7"/>
    <w:rsid w:val="001E3684"/>
    <w:rsid w:val="001F0A4C"/>
    <w:rsid w:val="001F13DE"/>
    <w:rsid w:val="001F4C2D"/>
    <w:rsid w:val="001F4C44"/>
    <w:rsid w:val="001F4D79"/>
    <w:rsid w:val="001F746C"/>
    <w:rsid w:val="00201277"/>
    <w:rsid w:val="002016F9"/>
    <w:rsid w:val="00201DB9"/>
    <w:rsid w:val="00202D39"/>
    <w:rsid w:val="00205D73"/>
    <w:rsid w:val="002066D8"/>
    <w:rsid w:val="002119B3"/>
    <w:rsid w:val="002125A7"/>
    <w:rsid w:val="00212862"/>
    <w:rsid w:val="00216E6C"/>
    <w:rsid w:val="00216F1D"/>
    <w:rsid w:val="00217ACB"/>
    <w:rsid w:val="00221526"/>
    <w:rsid w:val="002267E8"/>
    <w:rsid w:val="00227B2C"/>
    <w:rsid w:val="00231FDD"/>
    <w:rsid w:val="00232795"/>
    <w:rsid w:val="00235018"/>
    <w:rsid w:val="0023719D"/>
    <w:rsid w:val="00240C38"/>
    <w:rsid w:val="00240DC1"/>
    <w:rsid w:val="00243787"/>
    <w:rsid w:val="00246E52"/>
    <w:rsid w:val="0024710B"/>
    <w:rsid w:val="002475F1"/>
    <w:rsid w:val="002509E1"/>
    <w:rsid w:val="002551F4"/>
    <w:rsid w:val="00255E64"/>
    <w:rsid w:val="002576D2"/>
    <w:rsid w:val="0026117A"/>
    <w:rsid w:val="00261522"/>
    <w:rsid w:val="002624BD"/>
    <w:rsid w:val="00263140"/>
    <w:rsid w:val="0026446C"/>
    <w:rsid w:val="00264794"/>
    <w:rsid w:val="00266714"/>
    <w:rsid w:val="00270D23"/>
    <w:rsid w:val="0027198C"/>
    <w:rsid w:val="00271E97"/>
    <w:rsid w:val="00273AC0"/>
    <w:rsid w:val="00273B92"/>
    <w:rsid w:val="00273C23"/>
    <w:rsid w:val="00273ED9"/>
    <w:rsid w:val="002756C9"/>
    <w:rsid w:val="00276054"/>
    <w:rsid w:val="00276E99"/>
    <w:rsid w:val="002774C4"/>
    <w:rsid w:val="00280B73"/>
    <w:rsid w:val="00280BBB"/>
    <w:rsid w:val="00282126"/>
    <w:rsid w:val="00283CB1"/>
    <w:rsid w:val="00286FEC"/>
    <w:rsid w:val="0028778E"/>
    <w:rsid w:val="0029189F"/>
    <w:rsid w:val="002923CD"/>
    <w:rsid w:val="00292509"/>
    <w:rsid w:val="0029267F"/>
    <w:rsid w:val="002949F2"/>
    <w:rsid w:val="002957BF"/>
    <w:rsid w:val="0029595B"/>
    <w:rsid w:val="002960E0"/>
    <w:rsid w:val="00297EFF"/>
    <w:rsid w:val="002A2531"/>
    <w:rsid w:val="002A257B"/>
    <w:rsid w:val="002A263A"/>
    <w:rsid w:val="002A3FC6"/>
    <w:rsid w:val="002A56C3"/>
    <w:rsid w:val="002A6462"/>
    <w:rsid w:val="002A794A"/>
    <w:rsid w:val="002A7B6A"/>
    <w:rsid w:val="002A7D58"/>
    <w:rsid w:val="002B146E"/>
    <w:rsid w:val="002B1564"/>
    <w:rsid w:val="002B347E"/>
    <w:rsid w:val="002B3872"/>
    <w:rsid w:val="002B3E45"/>
    <w:rsid w:val="002B57A4"/>
    <w:rsid w:val="002B5EE6"/>
    <w:rsid w:val="002B693C"/>
    <w:rsid w:val="002B7C23"/>
    <w:rsid w:val="002C3AA7"/>
    <w:rsid w:val="002C4BC5"/>
    <w:rsid w:val="002D0A14"/>
    <w:rsid w:val="002D5540"/>
    <w:rsid w:val="002D769C"/>
    <w:rsid w:val="002E03E6"/>
    <w:rsid w:val="002E22ED"/>
    <w:rsid w:val="002E23AC"/>
    <w:rsid w:val="002E4EF3"/>
    <w:rsid w:val="002E5060"/>
    <w:rsid w:val="002E553D"/>
    <w:rsid w:val="002E5BF3"/>
    <w:rsid w:val="002E6041"/>
    <w:rsid w:val="002E6146"/>
    <w:rsid w:val="002F15EC"/>
    <w:rsid w:val="002F1A3C"/>
    <w:rsid w:val="002F2FC4"/>
    <w:rsid w:val="002F3D76"/>
    <w:rsid w:val="002F438E"/>
    <w:rsid w:val="002F5742"/>
    <w:rsid w:val="0030032D"/>
    <w:rsid w:val="00304A94"/>
    <w:rsid w:val="0030660C"/>
    <w:rsid w:val="0031326E"/>
    <w:rsid w:val="00314603"/>
    <w:rsid w:val="003154F8"/>
    <w:rsid w:val="00315C5D"/>
    <w:rsid w:val="003205B2"/>
    <w:rsid w:val="00321670"/>
    <w:rsid w:val="00322C89"/>
    <w:rsid w:val="00322E46"/>
    <w:rsid w:val="00323544"/>
    <w:rsid w:val="0032743E"/>
    <w:rsid w:val="003371BF"/>
    <w:rsid w:val="003403CE"/>
    <w:rsid w:val="003418E7"/>
    <w:rsid w:val="00341A98"/>
    <w:rsid w:val="00342C4C"/>
    <w:rsid w:val="00345091"/>
    <w:rsid w:val="00345AFF"/>
    <w:rsid w:val="003462D3"/>
    <w:rsid w:val="0035054E"/>
    <w:rsid w:val="00352F67"/>
    <w:rsid w:val="003539FC"/>
    <w:rsid w:val="00353F8E"/>
    <w:rsid w:val="0035577D"/>
    <w:rsid w:val="0036151D"/>
    <w:rsid w:val="00371627"/>
    <w:rsid w:val="00372FB6"/>
    <w:rsid w:val="0037336C"/>
    <w:rsid w:val="00373C93"/>
    <w:rsid w:val="0037481B"/>
    <w:rsid w:val="00380E15"/>
    <w:rsid w:val="0038176B"/>
    <w:rsid w:val="00381AAF"/>
    <w:rsid w:val="00381EB4"/>
    <w:rsid w:val="00382510"/>
    <w:rsid w:val="00383FE4"/>
    <w:rsid w:val="0038537A"/>
    <w:rsid w:val="00385D1D"/>
    <w:rsid w:val="00390391"/>
    <w:rsid w:val="00391E9A"/>
    <w:rsid w:val="00394CB4"/>
    <w:rsid w:val="00395183"/>
    <w:rsid w:val="00397C75"/>
    <w:rsid w:val="003A3622"/>
    <w:rsid w:val="003A3EE3"/>
    <w:rsid w:val="003A5215"/>
    <w:rsid w:val="003A651A"/>
    <w:rsid w:val="003A74AE"/>
    <w:rsid w:val="003A7DD1"/>
    <w:rsid w:val="003B177E"/>
    <w:rsid w:val="003B265C"/>
    <w:rsid w:val="003B478B"/>
    <w:rsid w:val="003B4E28"/>
    <w:rsid w:val="003B6E88"/>
    <w:rsid w:val="003C1EB2"/>
    <w:rsid w:val="003C3105"/>
    <w:rsid w:val="003C45D4"/>
    <w:rsid w:val="003C5C43"/>
    <w:rsid w:val="003C6B43"/>
    <w:rsid w:val="003D128B"/>
    <w:rsid w:val="003D27A7"/>
    <w:rsid w:val="003D29E0"/>
    <w:rsid w:val="003D559A"/>
    <w:rsid w:val="003E0969"/>
    <w:rsid w:val="003E27AB"/>
    <w:rsid w:val="003E2A1F"/>
    <w:rsid w:val="003E723F"/>
    <w:rsid w:val="003F2278"/>
    <w:rsid w:val="003F4260"/>
    <w:rsid w:val="003F5034"/>
    <w:rsid w:val="003F510E"/>
    <w:rsid w:val="003F5335"/>
    <w:rsid w:val="003F683C"/>
    <w:rsid w:val="003F6A6E"/>
    <w:rsid w:val="003F6F9F"/>
    <w:rsid w:val="003F7F96"/>
    <w:rsid w:val="004024A3"/>
    <w:rsid w:val="004045F5"/>
    <w:rsid w:val="00404DA4"/>
    <w:rsid w:val="004051B7"/>
    <w:rsid w:val="00405988"/>
    <w:rsid w:val="00410504"/>
    <w:rsid w:val="00415FAA"/>
    <w:rsid w:val="00420119"/>
    <w:rsid w:val="00420198"/>
    <w:rsid w:val="00420772"/>
    <w:rsid w:val="00421C3E"/>
    <w:rsid w:val="00421F8D"/>
    <w:rsid w:val="00425095"/>
    <w:rsid w:val="00426D67"/>
    <w:rsid w:val="004310A6"/>
    <w:rsid w:val="00431953"/>
    <w:rsid w:val="004329FB"/>
    <w:rsid w:val="004344CA"/>
    <w:rsid w:val="00446C79"/>
    <w:rsid w:val="0045160B"/>
    <w:rsid w:val="00452599"/>
    <w:rsid w:val="004526CD"/>
    <w:rsid w:val="00452C3F"/>
    <w:rsid w:val="00455140"/>
    <w:rsid w:val="00456019"/>
    <w:rsid w:val="0045643E"/>
    <w:rsid w:val="004564CE"/>
    <w:rsid w:val="004565BF"/>
    <w:rsid w:val="004577BF"/>
    <w:rsid w:val="00460D8F"/>
    <w:rsid w:val="00462356"/>
    <w:rsid w:val="004623D7"/>
    <w:rsid w:val="00464357"/>
    <w:rsid w:val="00466FDE"/>
    <w:rsid w:val="00473524"/>
    <w:rsid w:val="004743AB"/>
    <w:rsid w:val="0047553C"/>
    <w:rsid w:val="0047614C"/>
    <w:rsid w:val="00477129"/>
    <w:rsid w:val="00477E28"/>
    <w:rsid w:val="004827C5"/>
    <w:rsid w:val="004838A4"/>
    <w:rsid w:val="00483F4F"/>
    <w:rsid w:val="00485384"/>
    <w:rsid w:val="0049459B"/>
    <w:rsid w:val="00496077"/>
    <w:rsid w:val="00497411"/>
    <w:rsid w:val="004A0713"/>
    <w:rsid w:val="004A3C38"/>
    <w:rsid w:val="004A51DF"/>
    <w:rsid w:val="004A669F"/>
    <w:rsid w:val="004B136C"/>
    <w:rsid w:val="004B1804"/>
    <w:rsid w:val="004B268B"/>
    <w:rsid w:val="004B3F4B"/>
    <w:rsid w:val="004B439C"/>
    <w:rsid w:val="004B5688"/>
    <w:rsid w:val="004C2928"/>
    <w:rsid w:val="004C50C5"/>
    <w:rsid w:val="004C57CF"/>
    <w:rsid w:val="004C5A7D"/>
    <w:rsid w:val="004C6EB9"/>
    <w:rsid w:val="004C6F11"/>
    <w:rsid w:val="004C71BB"/>
    <w:rsid w:val="004C7AD4"/>
    <w:rsid w:val="004D099D"/>
    <w:rsid w:val="004D60C7"/>
    <w:rsid w:val="004E058A"/>
    <w:rsid w:val="004E1514"/>
    <w:rsid w:val="004E3A30"/>
    <w:rsid w:val="004E48C4"/>
    <w:rsid w:val="004E7450"/>
    <w:rsid w:val="004F03F9"/>
    <w:rsid w:val="004F0BA4"/>
    <w:rsid w:val="004F1B21"/>
    <w:rsid w:val="004F2389"/>
    <w:rsid w:val="004F7117"/>
    <w:rsid w:val="004F72DA"/>
    <w:rsid w:val="004F7D9A"/>
    <w:rsid w:val="005015F1"/>
    <w:rsid w:val="00501E59"/>
    <w:rsid w:val="00504953"/>
    <w:rsid w:val="00510926"/>
    <w:rsid w:val="00510F1E"/>
    <w:rsid w:val="00512CA3"/>
    <w:rsid w:val="00513471"/>
    <w:rsid w:val="0051491A"/>
    <w:rsid w:val="0052196B"/>
    <w:rsid w:val="005240F7"/>
    <w:rsid w:val="00524848"/>
    <w:rsid w:val="00534FDD"/>
    <w:rsid w:val="005354E5"/>
    <w:rsid w:val="00535FB8"/>
    <w:rsid w:val="005369F4"/>
    <w:rsid w:val="005404F3"/>
    <w:rsid w:val="005408A7"/>
    <w:rsid w:val="00543E0D"/>
    <w:rsid w:val="00544192"/>
    <w:rsid w:val="00544BF1"/>
    <w:rsid w:val="00545379"/>
    <w:rsid w:val="0054552F"/>
    <w:rsid w:val="00545F7A"/>
    <w:rsid w:val="00550D61"/>
    <w:rsid w:val="00551C50"/>
    <w:rsid w:val="00552138"/>
    <w:rsid w:val="00552795"/>
    <w:rsid w:val="00552AFA"/>
    <w:rsid w:val="005532F5"/>
    <w:rsid w:val="00554B0C"/>
    <w:rsid w:val="0056023B"/>
    <w:rsid w:val="00562CEF"/>
    <w:rsid w:val="005660F7"/>
    <w:rsid w:val="00566B36"/>
    <w:rsid w:val="00566B4C"/>
    <w:rsid w:val="005741BB"/>
    <w:rsid w:val="00574D45"/>
    <w:rsid w:val="00577404"/>
    <w:rsid w:val="0057777D"/>
    <w:rsid w:val="00577811"/>
    <w:rsid w:val="00585AE4"/>
    <w:rsid w:val="00585CC9"/>
    <w:rsid w:val="005904E3"/>
    <w:rsid w:val="005911F5"/>
    <w:rsid w:val="005924BD"/>
    <w:rsid w:val="00593AFD"/>
    <w:rsid w:val="00593C2F"/>
    <w:rsid w:val="005962D4"/>
    <w:rsid w:val="00596741"/>
    <w:rsid w:val="005974CD"/>
    <w:rsid w:val="005A085D"/>
    <w:rsid w:val="005A0986"/>
    <w:rsid w:val="005A44D2"/>
    <w:rsid w:val="005B3806"/>
    <w:rsid w:val="005C0D74"/>
    <w:rsid w:val="005C1254"/>
    <w:rsid w:val="005C2D18"/>
    <w:rsid w:val="005C42EB"/>
    <w:rsid w:val="005C57C8"/>
    <w:rsid w:val="005D0B85"/>
    <w:rsid w:val="005D2739"/>
    <w:rsid w:val="005D3226"/>
    <w:rsid w:val="005D5299"/>
    <w:rsid w:val="005D5BF2"/>
    <w:rsid w:val="005D6379"/>
    <w:rsid w:val="005D7564"/>
    <w:rsid w:val="005E0B64"/>
    <w:rsid w:val="005E1C06"/>
    <w:rsid w:val="005E1F1E"/>
    <w:rsid w:val="005E2E55"/>
    <w:rsid w:val="005E432D"/>
    <w:rsid w:val="005E5307"/>
    <w:rsid w:val="005E6605"/>
    <w:rsid w:val="005F0377"/>
    <w:rsid w:val="005F1469"/>
    <w:rsid w:val="005F353D"/>
    <w:rsid w:val="005F566F"/>
    <w:rsid w:val="005F62B3"/>
    <w:rsid w:val="0060196D"/>
    <w:rsid w:val="00604AAF"/>
    <w:rsid w:val="00604B31"/>
    <w:rsid w:val="00605242"/>
    <w:rsid w:val="00607411"/>
    <w:rsid w:val="00611E95"/>
    <w:rsid w:val="00613308"/>
    <w:rsid w:val="00614717"/>
    <w:rsid w:val="006202C3"/>
    <w:rsid w:val="00621D88"/>
    <w:rsid w:val="00623D17"/>
    <w:rsid w:val="006241A6"/>
    <w:rsid w:val="0062484F"/>
    <w:rsid w:val="00631E59"/>
    <w:rsid w:val="0063363C"/>
    <w:rsid w:val="0063393B"/>
    <w:rsid w:val="0063443A"/>
    <w:rsid w:val="00634D8A"/>
    <w:rsid w:val="00636A89"/>
    <w:rsid w:val="00637705"/>
    <w:rsid w:val="006416B8"/>
    <w:rsid w:val="00641768"/>
    <w:rsid w:val="006420DF"/>
    <w:rsid w:val="006462E6"/>
    <w:rsid w:val="00651C73"/>
    <w:rsid w:val="00652156"/>
    <w:rsid w:val="0065378B"/>
    <w:rsid w:val="0065555E"/>
    <w:rsid w:val="006577E3"/>
    <w:rsid w:val="00657D4E"/>
    <w:rsid w:val="00657D8E"/>
    <w:rsid w:val="00657F85"/>
    <w:rsid w:val="0066055B"/>
    <w:rsid w:val="00660C0B"/>
    <w:rsid w:val="00663A9B"/>
    <w:rsid w:val="00663D2C"/>
    <w:rsid w:val="00666388"/>
    <w:rsid w:val="006670A9"/>
    <w:rsid w:val="00672581"/>
    <w:rsid w:val="00673F0D"/>
    <w:rsid w:val="00675485"/>
    <w:rsid w:val="00677225"/>
    <w:rsid w:val="00677B6A"/>
    <w:rsid w:val="00683172"/>
    <w:rsid w:val="0068745B"/>
    <w:rsid w:val="00690F47"/>
    <w:rsid w:val="006926A7"/>
    <w:rsid w:val="006951B5"/>
    <w:rsid w:val="0069537E"/>
    <w:rsid w:val="00697C7F"/>
    <w:rsid w:val="006A1DE9"/>
    <w:rsid w:val="006A29EB"/>
    <w:rsid w:val="006A5C9A"/>
    <w:rsid w:val="006A6645"/>
    <w:rsid w:val="006B272F"/>
    <w:rsid w:val="006B3EFF"/>
    <w:rsid w:val="006B5467"/>
    <w:rsid w:val="006B55A2"/>
    <w:rsid w:val="006B6015"/>
    <w:rsid w:val="006B6F0B"/>
    <w:rsid w:val="006B77EF"/>
    <w:rsid w:val="006C0153"/>
    <w:rsid w:val="006C05BB"/>
    <w:rsid w:val="006C0845"/>
    <w:rsid w:val="006C2E65"/>
    <w:rsid w:val="006C4C6E"/>
    <w:rsid w:val="006C4F3A"/>
    <w:rsid w:val="006C5D50"/>
    <w:rsid w:val="006C7B68"/>
    <w:rsid w:val="006C7E13"/>
    <w:rsid w:val="006D2586"/>
    <w:rsid w:val="006D358C"/>
    <w:rsid w:val="006D3DAB"/>
    <w:rsid w:val="006D4C06"/>
    <w:rsid w:val="006D74BC"/>
    <w:rsid w:val="006E15F9"/>
    <w:rsid w:val="006E25F3"/>
    <w:rsid w:val="006E3A3A"/>
    <w:rsid w:val="006F349C"/>
    <w:rsid w:val="006F6272"/>
    <w:rsid w:val="00700A3C"/>
    <w:rsid w:val="00701152"/>
    <w:rsid w:val="007076D3"/>
    <w:rsid w:val="007174CA"/>
    <w:rsid w:val="00717A3F"/>
    <w:rsid w:val="00720A0F"/>
    <w:rsid w:val="00721566"/>
    <w:rsid w:val="0072172B"/>
    <w:rsid w:val="007224FC"/>
    <w:rsid w:val="007241CB"/>
    <w:rsid w:val="00724C94"/>
    <w:rsid w:val="007251E9"/>
    <w:rsid w:val="0072754B"/>
    <w:rsid w:val="00730937"/>
    <w:rsid w:val="00731724"/>
    <w:rsid w:val="00731BAD"/>
    <w:rsid w:val="00732D2B"/>
    <w:rsid w:val="007331AE"/>
    <w:rsid w:val="00735B74"/>
    <w:rsid w:val="00736524"/>
    <w:rsid w:val="00737977"/>
    <w:rsid w:val="00737AB2"/>
    <w:rsid w:val="00743125"/>
    <w:rsid w:val="00743D75"/>
    <w:rsid w:val="00745375"/>
    <w:rsid w:val="00747452"/>
    <w:rsid w:val="00750FB4"/>
    <w:rsid w:val="00754937"/>
    <w:rsid w:val="00757EDC"/>
    <w:rsid w:val="00760CAD"/>
    <w:rsid w:val="007625D2"/>
    <w:rsid w:val="00762AFD"/>
    <w:rsid w:val="007641B7"/>
    <w:rsid w:val="00764E14"/>
    <w:rsid w:val="00766B27"/>
    <w:rsid w:val="00766CAC"/>
    <w:rsid w:val="00770092"/>
    <w:rsid w:val="00770F08"/>
    <w:rsid w:val="00771BE2"/>
    <w:rsid w:val="00773FDF"/>
    <w:rsid w:val="0077422D"/>
    <w:rsid w:val="00774FC7"/>
    <w:rsid w:val="007919D7"/>
    <w:rsid w:val="0079376A"/>
    <w:rsid w:val="00793876"/>
    <w:rsid w:val="00795E37"/>
    <w:rsid w:val="00795E73"/>
    <w:rsid w:val="00797F22"/>
    <w:rsid w:val="007A16C0"/>
    <w:rsid w:val="007A4F40"/>
    <w:rsid w:val="007A6E19"/>
    <w:rsid w:val="007A7BFC"/>
    <w:rsid w:val="007B06F6"/>
    <w:rsid w:val="007B1818"/>
    <w:rsid w:val="007B297A"/>
    <w:rsid w:val="007C28F2"/>
    <w:rsid w:val="007C437B"/>
    <w:rsid w:val="007C4EBE"/>
    <w:rsid w:val="007C5D71"/>
    <w:rsid w:val="007D7802"/>
    <w:rsid w:val="007E174A"/>
    <w:rsid w:val="007E2865"/>
    <w:rsid w:val="007E2D4B"/>
    <w:rsid w:val="007E49FB"/>
    <w:rsid w:val="007F1F62"/>
    <w:rsid w:val="007F296C"/>
    <w:rsid w:val="007F44CB"/>
    <w:rsid w:val="007F4BDA"/>
    <w:rsid w:val="007F54A8"/>
    <w:rsid w:val="007F651C"/>
    <w:rsid w:val="007F74D4"/>
    <w:rsid w:val="00800117"/>
    <w:rsid w:val="008012B0"/>
    <w:rsid w:val="00802F17"/>
    <w:rsid w:val="00806E47"/>
    <w:rsid w:val="00811AC9"/>
    <w:rsid w:val="00812271"/>
    <w:rsid w:val="00813487"/>
    <w:rsid w:val="008147BF"/>
    <w:rsid w:val="00814E98"/>
    <w:rsid w:val="00816153"/>
    <w:rsid w:val="00820377"/>
    <w:rsid w:val="00820A5F"/>
    <w:rsid w:val="00820BB4"/>
    <w:rsid w:val="00822097"/>
    <w:rsid w:val="008221DD"/>
    <w:rsid w:val="00823C6C"/>
    <w:rsid w:val="0082718D"/>
    <w:rsid w:val="008310E1"/>
    <w:rsid w:val="00831F3B"/>
    <w:rsid w:val="008320C4"/>
    <w:rsid w:val="0083257E"/>
    <w:rsid w:val="00832922"/>
    <w:rsid w:val="008338E3"/>
    <w:rsid w:val="00840544"/>
    <w:rsid w:val="00841410"/>
    <w:rsid w:val="00843B82"/>
    <w:rsid w:val="00845589"/>
    <w:rsid w:val="00847A01"/>
    <w:rsid w:val="00852001"/>
    <w:rsid w:val="00852766"/>
    <w:rsid w:val="00852770"/>
    <w:rsid w:val="00856C18"/>
    <w:rsid w:val="00862CA8"/>
    <w:rsid w:val="008641ED"/>
    <w:rsid w:val="0086430F"/>
    <w:rsid w:val="008645F7"/>
    <w:rsid w:val="00865EB7"/>
    <w:rsid w:val="00875144"/>
    <w:rsid w:val="008757AD"/>
    <w:rsid w:val="008761ED"/>
    <w:rsid w:val="008837DA"/>
    <w:rsid w:val="008847D1"/>
    <w:rsid w:val="008848B4"/>
    <w:rsid w:val="00885C76"/>
    <w:rsid w:val="00886274"/>
    <w:rsid w:val="00887924"/>
    <w:rsid w:val="00887B90"/>
    <w:rsid w:val="00892806"/>
    <w:rsid w:val="00892BA6"/>
    <w:rsid w:val="008A685C"/>
    <w:rsid w:val="008A6976"/>
    <w:rsid w:val="008B1294"/>
    <w:rsid w:val="008B141C"/>
    <w:rsid w:val="008B2446"/>
    <w:rsid w:val="008B261C"/>
    <w:rsid w:val="008B2ECF"/>
    <w:rsid w:val="008B2F23"/>
    <w:rsid w:val="008B5BEC"/>
    <w:rsid w:val="008B64C0"/>
    <w:rsid w:val="008C0952"/>
    <w:rsid w:val="008C2AA0"/>
    <w:rsid w:val="008C3503"/>
    <w:rsid w:val="008C3EC4"/>
    <w:rsid w:val="008C6FB8"/>
    <w:rsid w:val="008D0A87"/>
    <w:rsid w:val="008D2329"/>
    <w:rsid w:val="008D36E7"/>
    <w:rsid w:val="008D5643"/>
    <w:rsid w:val="008D5E22"/>
    <w:rsid w:val="008D6C0E"/>
    <w:rsid w:val="008E2CEF"/>
    <w:rsid w:val="008F126D"/>
    <w:rsid w:val="008F25F9"/>
    <w:rsid w:val="008F62D0"/>
    <w:rsid w:val="008F66BF"/>
    <w:rsid w:val="008F7442"/>
    <w:rsid w:val="00900948"/>
    <w:rsid w:val="009014CB"/>
    <w:rsid w:val="00904C55"/>
    <w:rsid w:val="00904D22"/>
    <w:rsid w:val="00907711"/>
    <w:rsid w:val="0091083E"/>
    <w:rsid w:val="00911E71"/>
    <w:rsid w:val="00912696"/>
    <w:rsid w:val="00913256"/>
    <w:rsid w:val="0091380B"/>
    <w:rsid w:val="00914CEE"/>
    <w:rsid w:val="0091540A"/>
    <w:rsid w:val="00921AFE"/>
    <w:rsid w:val="00921F64"/>
    <w:rsid w:val="009233C1"/>
    <w:rsid w:val="009305B4"/>
    <w:rsid w:val="009335A3"/>
    <w:rsid w:val="009359B1"/>
    <w:rsid w:val="00944161"/>
    <w:rsid w:val="009453DE"/>
    <w:rsid w:val="0094707F"/>
    <w:rsid w:val="00947D36"/>
    <w:rsid w:val="009520A2"/>
    <w:rsid w:val="00953B37"/>
    <w:rsid w:val="00960F84"/>
    <w:rsid w:val="0096152D"/>
    <w:rsid w:val="0096319B"/>
    <w:rsid w:val="00964821"/>
    <w:rsid w:val="009657B3"/>
    <w:rsid w:val="00966B85"/>
    <w:rsid w:val="00971392"/>
    <w:rsid w:val="009725C7"/>
    <w:rsid w:val="00974E22"/>
    <w:rsid w:val="0097505D"/>
    <w:rsid w:val="0097570B"/>
    <w:rsid w:val="00976949"/>
    <w:rsid w:val="00980E50"/>
    <w:rsid w:val="00982898"/>
    <w:rsid w:val="009829CA"/>
    <w:rsid w:val="009840E6"/>
    <w:rsid w:val="00987731"/>
    <w:rsid w:val="00991AE4"/>
    <w:rsid w:val="009925E2"/>
    <w:rsid w:val="00995256"/>
    <w:rsid w:val="00995E24"/>
    <w:rsid w:val="00995F18"/>
    <w:rsid w:val="00997A74"/>
    <w:rsid w:val="00997AC4"/>
    <w:rsid w:val="009A09D8"/>
    <w:rsid w:val="009A1518"/>
    <w:rsid w:val="009A3898"/>
    <w:rsid w:val="009A457C"/>
    <w:rsid w:val="009A6037"/>
    <w:rsid w:val="009A6A5D"/>
    <w:rsid w:val="009A7993"/>
    <w:rsid w:val="009B0020"/>
    <w:rsid w:val="009B02F3"/>
    <w:rsid w:val="009B04AF"/>
    <w:rsid w:val="009B0C1A"/>
    <w:rsid w:val="009B1BB5"/>
    <w:rsid w:val="009B1D00"/>
    <w:rsid w:val="009B3268"/>
    <w:rsid w:val="009B3B64"/>
    <w:rsid w:val="009B3B69"/>
    <w:rsid w:val="009B4BF8"/>
    <w:rsid w:val="009B5F5E"/>
    <w:rsid w:val="009B6328"/>
    <w:rsid w:val="009B7834"/>
    <w:rsid w:val="009B7A73"/>
    <w:rsid w:val="009B7DA6"/>
    <w:rsid w:val="009B7F00"/>
    <w:rsid w:val="009C060A"/>
    <w:rsid w:val="009C38D1"/>
    <w:rsid w:val="009C3E29"/>
    <w:rsid w:val="009C4DBB"/>
    <w:rsid w:val="009C527C"/>
    <w:rsid w:val="009C554D"/>
    <w:rsid w:val="009C7ECB"/>
    <w:rsid w:val="009D02F9"/>
    <w:rsid w:val="009D03C6"/>
    <w:rsid w:val="009D5C2C"/>
    <w:rsid w:val="009D6C8F"/>
    <w:rsid w:val="009D7086"/>
    <w:rsid w:val="009E06FA"/>
    <w:rsid w:val="009E1360"/>
    <w:rsid w:val="009E5B35"/>
    <w:rsid w:val="009F0251"/>
    <w:rsid w:val="009F0ADC"/>
    <w:rsid w:val="009F5686"/>
    <w:rsid w:val="009F5B76"/>
    <w:rsid w:val="00A030C2"/>
    <w:rsid w:val="00A03914"/>
    <w:rsid w:val="00A06A62"/>
    <w:rsid w:val="00A10C0B"/>
    <w:rsid w:val="00A111E5"/>
    <w:rsid w:val="00A11A26"/>
    <w:rsid w:val="00A13702"/>
    <w:rsid w:val="00A14DE5"/>
    <w:rsid w:val="00A14E91"/>
    <w:rsid w:val="00A201BA"/>
    <w:rsid w:val="00A2065C"/>
    <w:rsid w:val="00A22363"/>
    <w:rsid w:val="00A258EE"/>
    <w:rsid w:val="00A31C75"/>
    <w:rsid w:val="00A320DE"/>
    <w:rsid w:val="00A33C0E"/>
    <w:rsid w:val="00A341B4"/>
    <w:rsid w:val="00A34A9C"/>
    <w:rsid w:val="00A36EAD"/>
    <w:rsid w:val="00A37A3F"/>
    <w:rsid w:val="00A41540"/>
    <w:rsid w:val="00A43E6B"/>
    <w:rsid w:val="00A4456E"/>
    <w:rsid w:val="00A502A5"/>
    <w:rsid w:val="00A56CAB"/>
    <w:rsid w:val="00A60A5D"/>
    <w:rsid w:val="00A60D5A"/>
    <w:rsid w:val="00A62242"/>
    <w:rsid w:val="00A66180"/>
    <w:rsid w:val="00A66304"/>
    <w:rsid w:val="00A70CF9"/>
    <w:rsid w:val="00A71F5E"/>
    <w:rsid w:val="00A72557"/>
    <w:rsid w:val="00A7295E"/>
    <w:rsid w:val="00A757EF"/>
    <w:rsid w:val="00A820DB"/>
    <w:rsid w:val="00A83719"/>
    <w:rsid w:val="00A84178"/>
    <w:rsid w:val="00A8441F"/>
    <w:rsid w:val="00A846F3"/>
    <w:rsid w:val="00A85507"/>
    <w:rsid w:val="00A90639"/>
    <w:rsid w:val="00A91172"/>
    <w:rsid w:val="00A9267F"/>
    <w:rsid w:val="00A92910"/>
    <w:rsid w:val="00A93B5A"/>
    <w:rsid w:val="00A93C22"/>
    <w:rsid w:val="00A94CC1"/>
    <w:rsid w:val="00A95525"/>
    <w:rsid w:val="00AA335D"/>
    <w:rsid w:val="00AA4236"/>
    <w:rsid w:val="00AB0312"/>
    <w:rsid w:val="00AB044B"/>
    <w:rsid w:val="00AB4A4E"/>
    <w:rsid w:val="00AB7703"/>
    <w:rsid w:val="00AC13BA"/>
    <w:rsid w:val="00AC59AB"/>
    <w:rsid w:val="00AC7328"/>
    <w:rsid w:val="00AD024D"/>
    <w:rsid w:val="00AD0449"/>
    <w:rsid w:val="00AD335F"/>
    <w:rsid w:val="00AD37C7"/>
    <w:rsid w:val="00AD663B"/>
    <w:rsid w:val="00AD7CEC"/>
    <w:rsid w:val="00AE1F93"/>
    <w:rsid w:val="00AE2492"/>
    <w:rsid w:val="00AE2E09"/>
    <w:rsid w:val="00AE4F67"/>
    <w:rsid w:val="00AE72D7"/>
    <w:rsid w:val="00AF631A"/>
    <w:rsid w:val="00AF651C"/>
    <w:rsid w:val="00AF6E46"/>
    <w:rsid w:val="00AF7BEB"/>
    <w:rsid w:val="00B00D5D"/>
    <w:rsid w:val="00B0127D"/>
    <w:rsid w:val="00B01FC8"/>
    <w:rsid w:val="00B02652"/>
    <w:rsid w:val="00B02C09"/>
    <w:rsid w:val="00B04207"/>
    <w:rsid w:val="00B0420D"/>
    <w:rsid w:val="00B101F3"/>
    <w:rsid w:val="00B14DF8"/>
    <w:rsid w:val="00B1672C"/>
    <w:rsid w:val="00B223A7"/>
    <w:rsid w:val="00B2245A"/>
    <w:rsid w:val="00B2410B"/>
    <w:rsid w:val="00B26C77"/>
    <w:rsid w:val="00B31B69"/>
    <w:rsid w:val="00B33DF4"/>
    <w:rsid w:val="00B36876"/>
    <w:rsid w:val="00B37A2F"/>
    <w:rsid w:val="00B37CAE"/>
    <w:rsid w:val="00B4087B"/>
    <w:rsid w:val="00B4398D"/>
    <w:rsid w:val="00B44B8F"/>
    <w:rsid w:val="00B46FD5"/>
    <w:rsid w:val="00B474BD"/>
    <w:rsid w:val="00B50903"/>
    <w:rsid w:val="00B51F95"/>
    <w:rsid w:val="00B52587"/>
    <w:rsid w:val="00B55782"/>
    <w:rsid w:val="00B5654A"/>
    <w:rsid w:val="00B57908"/>
    <w:rsid w:val="00B61F0F"/>
    <w:rsid w:val="00B6545F"/>
    <w:rsid w:val="00B706A3"/>
    <w:rsid w:val="00B7209E"/>
    <w:rsid w:val="00B73F49"/>
    <w:rsid w:val="00B745E7"/>
    <w:rsid w:val="00B7681A"/>
    <w:rsid w:val="00B8105B"/>
    <w:rsid w:val="00B8106D"/>
    <w:rsid w:val="00B90425"/>
    <w:rsid w:val="00B913E1"/>
    <w:rsid w:val="00B91ABF"/>
    <w:rsid w:val="00B92085"/>
    <w:rsid w:val="00B9295F"/>
    <w:rsid w:val="00B94D13"/>
    <w:rsid w:val="00B955E0"/>
    <w:rsid w:val="00BA0463"/>
    <w:rsid w:val="00BA0938"/>
    <w:rsid w:val="00BA33FA"/>
    <w:rsid w:val="00BA4BA6"/>
    <w:rsid w:val="00BA5A46"/>
    <w:rsid w:val="00BA7552"/>
    <w:rsid w:val="00BA7A5E"/>
    <w:rsid w:val="00BB1715"/>
    <w:rsid w:val="00BB53AE"/>
    <w:rsid w:val="00BB7387"/>
    <w:rsid w:val="00BC0478"/>
    <w:rsid w:val="00BC0795"/>
    <w:rsid w:val="00BC3916"/>
    <w:rsid w:val="00BC4160"/>
    <w:rsid w:val="00BC60B6"/>
    <w:rsid w:val="00BC6942"/>
    <w:rsid w:val="00BD0048"/>
    <w:rsid w:val="00BD0A90"/>
    <w:rsid w:val="00BD1300"/>
    <w:rsid w:val="00BD3C0A"/>
    <w:rsid w:val="00BD4E1C"/>
    <w:rsid w:val="00BD6DB2"/>
    <w:rsid w:val="00BD71A8"/>
    <w:rsid w:val="00BE27A3"/>
    <w:rsid w:val="00BE2B21"/>
    <w:rsid w:val="00BE39A3"/>
    <w:rsid w:val="00BE3E7D"/>
    <w:rsid w:val="00BE72E1"/>
    <w:rsid w:val="00BF0EF5"/>
    <w:rsid w:val="00BF2B36"/>
    <w:rsid w:val="00C021F4"/>
    <w:rsid w:val="00C0797E"/>
    <w:rsid w:val="00C10E0B"/>
    <w:rsid w:val="00C118DA"/>
    <w:rsid w:val="00C11CDD"/>
    <w:rsid w:val="00C15F49"/>
    <w:rsid w:val="00C162D9"/>
    <w:rsid w:val="00C17881"/>
    <w:rsid w:val="00C20134"/>
    <w:rsid w:val="00C20D80"/>
    <w:rsid w:val="00C216D5"/>
    <w:rsid w:val="00C25891"/>
    <w:rsid w:val="00C259ED"/>
    <w:rsid w:val="00C2601D"/>
    <w:rsid w:val="00C262C7"/>
    <w:rsid w:val="00C304D8"/>
    <w:rsid w:val="00C3098E"/>
    <w:rsid w:val="00C321E9"/>
    <w:rsid w:val="00C35B0B"/>
    <w:rsid w:val="00C371A8"/>
    <w:rsid w:val="00C40854"/>
    <w:rsid w:val="00C41F09"/>
    <w:rsid w:val="00C43D83"/>
    <w:rsid w:val="00C46C24"/>
    <w:rsid w:val="00C47194"/>
    <w:rsid w:val="00C5170E"/>
    <w:rsid w:val="00C51FE2"/>
    <w:rsid w:val="00C5442E"/>
    <w:rsid w:val="00C55988"/>
    <w:rsid w:val="00C55F69"/>
    <w:rsid w:val="00C56544"/>
    <w:rsid w:val="00C56B05"/>
    <w:rsid w:val="00C646C5"/>
    <w:rsid w:val="00C64CAF"/>
    <w:rsid w:val="00C67833"/>
    <w:rsid w:val="00C70CBF"/>
    <w:rsid w:val="00C7476B"/>
    <w:rsid w:val="00C74CBF"/>
    <w:rsid w:val="00C75ED1"/>
    <w:rsid w:val="00C77C5B"/>
    <w:rsid w:val="00C82945"/>
    <w:rsid w:val="00C8294B"/>
    <w:rsid w:val="00C84433"/>
    <w:rsid w:val="00C84760"/>
    <w:rsid w:val="00C855C6"/>
    <w:rsid w:val="00C87B52"/>
    <w:rsid w:val="00C90F2C"/>
    <w:rsid w:val="00C90F3A"/>
    <w:rsid w:val="00C92FE5"/>
    <w:rsid w:val="00C94CC4"/>
    <w:rsid w:val="00C97AED"/>
    <w:rsid w:val="00C97B50"/>
    <w:rsid w:val="00CA18E2"/>
    <w:rsid w:val="00CA1986"/>
    <w:rsid w:val="00CA1BAA"/>
    <w:rsid w:val="00CA3066"/>
    <w:rsid w:val="00CA486B"/>
    <w:rsid w:val="00CA4938"/>
    <w:rsid w:val="00CB3859"/>
    <w:rsid w:val="00CB4063"/>
    <w:rsid w:val="00CB6C48"/>
    <w:rsid w:val="00CB785D"/>
    <w:rsid w:val="00CC06C3"/>
    <w:rsid w:val="00CC1ED8"/>
    <w:rsid w:val="00CC3616"/>
    <w:rsid w:val="00CC4D41"/>
    <w:rsid w:val="00CC6235"/>
    <w:rsid w:val="00CC6F07"/>
    <w:rsid w:val="00CD0B3B"/>
    <w:rsid w:val="00CD0BEC"/>
    <w:rsid w:val="00CD65F8"/>
    <w:rsid w:val="00CD7797"/>
    <w:rsid w:val="00CE0067"/>
    <w:rsid w:val="00CE08B4"/>
    <w:rsid w:val="00CE1E07"/>
    <w:rsid w:val="00CE26DB"/>
    <w:rsid w:val="00CE3606"/>
    <w:rsid w:val="00CE4305"/>
    <w:rsid w:val="00CE5877"/>
    <w:rsid w:val="00CE6FC9"/>
    <w:rsid w:val="00CF15E7"/>
    <w:rsid w:val="00CF20D8"/>
    <w:rsid w:val="00CF63D2"/>
    <w:rsid w:val="00CF6756"/>
    <w:rsid w:val="00D001C2"/>
    <w:rsid w:val="00D02D99"/>
    <w:rsid w:val="00D02E9F"/>
    <w:rsid w:val="00D03B72"/>
    <w:rsid w:val="00D04446"/>
    <w:rsid w:val="00D05F91"/>
    <w:rsid w:val="00D07FDD"/>
    <w:rsid w:val="00D07FDE"/>
    <w:rsid w:val="00D10A2E"/>
    <w:rsid w:val="00D10D87"/>
    <w:rsid w:val="00D1150D"/>
    <w:rsid w:val="00D1267D"/>
    <w:rsid w:val="00D12B30"/>
    <w:rsid w:val="00D13C0D"/>
    <w:rsid w:val="00D16C77"/>
    <w:rsid w:val="00D216BC"/>
    <w:rsid w:val="00D2258C"/>
    <w:rsid w:val="00D2262A"/>
    <w:rsid w:val="00D22F48"/>
    <w:rsid w:val="00D23E2B"/>
    <w:rsid w:val="00D24A9A"/>
    <w:rsid w:val="00D25BF5"/>
    <w:rsid w:val="00D26F61"/>
    <w:rsid w:val="00D27EE4"/>
    <w:rsid w:val="00D3101C"/>
    <w:rsid w:val="00D31F4C"/>
    <w:rsid w:val="00D32749"/>
    <w:rsid w:val="00D33EA0"/>
    <w:rsid w:val="00D35AD8"/>
    <w:rsid w:val="00D3676C"/>
    <w:rsid w:val="00D403C4"/>
    <w:rsid w:val="00D404CF"/>
    <w:rsid w:val="00D41AE0"/>
    <w:rsid w:val="00D43176"/>
    <w:rsid w:val="00D4480E"/>
    <w:rsid w:val="00D45611"/>
    <w:rsid w:val="00D4617F"/>
    <w:rsid w:val="00D5008F"/>
    <w:rsid w:val="00D502C6"/>
    <w:rsid w:val="00D52ED4"/>
    <w:rsid w:val="00D5561E"/>
    <w:rsid w:val="00D55B50"/>
    <w:rsid w:val="00D55E2C"/>
    <w:rsid w:val="00D57DCF"/>
    <w:rsid w:val="00D60A45"/>
    <w:rsid w:val="00D62A20"/>
    <w:rsid w:val="00D656FF"/>
    <w:rsid w:val="00D70C83"/>
    <w:rsid w:val="00D7128D"/>
    <w:rsid w:val="00D71BF5"/>
    <w:rsid w:val="00D74CAF"/>
    <w:rsid w:val="00D81CC0"/>
    <w:rsid w:val="00D84BD0"/>
    <w:rsid w:val="00D876FF"/>
    <w:rsid w:val="00D9107B"/>
    <w:rsid w:val="00D911E1"/>
    <w:rsid w:val="00D9194A"/>
    <w:rsid w:val="00D92748"/>
    <w:rsid w:val="00D955BC"/>
    <w:rsid w:val="00D965E5"/>
    <w:rsid w:val="00D978B9"/>
    <w:rsid w:val="00D97A9F"/>
    <w:rsid w:val="00DA0852"/>
    <w:rsid w:val="00DA0C41"/>
    <w:rsid w:val="00DA2136"/>
    <w:rsid w:val="00DA5E5E"/>
    <w:rsid w:val="00DB5E13"/>
    <w:rsid w:val="00DC0060"/>
    <w:rsid w:val="00DC4335"/>
    <w:rsid w:val="00DC624A"/>
    <w:rsid w:val="00DC6829"/>
    <w:rsid w:val="00DD1071"/>
    <w:rsid w:val="00DD24FA"/>
    <w:rsid w:val="00DD2EAF"/>
    <w:rsid w:val="00DD5003"/>
    <w:rsid w:val="00DD5C40"/>
    <w:rsid w:val="00DD664F"/>
    <w:rsid w:val="00DD7C89"/>
    <w:rsid w:val="00DD7D2B"/>
    <w:rsid w:val="00DE162F"/>
    <w:rsid w:val="00DE183B"/>
    <w:rsid w:val="00DE2ED8"/>
    <w:rsid w:val="00DF1683"/>
    <w:rsid w:val="00DF2707"/>
    <w:rsid w:val="00DF4A66"/>
    <w:rsid w:val="00DF5D3E"/>
    <w:rsid w:val="00DF6778"/>
    <w:rsid w:val="00E016CD"/>
    <w:rsid w:val="00E02C21"/>
    <w:rsid w:val="00E02FA3"/>
    <w:rsid w:val="00E10134"/>
    <w:rsid w:val="00E12D9A"/>
    <w:rsid w:val="00E13BF7"/>
    <w:rsid w:val="00E161BE"/>
    <w:rsid w:val="00E1753C"/>
    <w:rsid w:val="00E2036D"/>
    <w:rsid w:val="00E225B0"/>
    <w:rsid w:val="00E22913"/>
    <w:rsid w:val="00E22C4F"/>
    <w:rsid w:val="00E23209"/>
    <w:rsid w:val="00E24BBE"/>
    <w:rsid w:val="00E24CA3"/>
    <w:rsid w:val="00E25136"/>
    <w:rsid w:val="00E26A9E"/>
    <w:rsid w:val="00E275C2"/>
    <w:rsid w:val="00E308F1"/>
    <w:rsid w:val="00E361B0"/>
    <w:rsid w:val="00E36985"/>
    <w:rsid w:val="00E372C0"/>
    <w:rsid w:val="00E40952"/>
    <w:rsid w:val="00E43E82"/>
    <w:rsid w:val="00E444C5"/>
    <w:rsid w:val="00E44BFA"/>
    <w:rsid w:val="00E45F1E"/>
    <w:rsid w:val="00E46C89"/>
    <w:rsid w:val="00E46E24"/>
    <w:rsid w:val="00E51E4E"/>
    <w:rsid w:val="00E52954"/>
    <w:rsid w:val="00E52C2D"/>
    <w:rsid w:val="00E535EE"/>
    <w:rsid w:val="00E54ACC"/>
    <w:rsid w:val="00E54CD2"/>
    <w:rsid w:val="00E609B0"/>
    <w:rsid w:val="00E65086"/>
    <w:rsid w:val="00E65C50"/>
    <w:rsid w:val="00E6655D"/>
    <w:rsid w:val="00E7151A"/>
    <w:rsid w:val="00E7248A"/>
    <w:rsid w:val="00E72BC1"/>
    <w:rsid w:val="00E73653"/>
    <w:rsid w:val="00E73D96"/>
    <w:rsid w:val="00E752F7"/>
    <w:rsid w:val="00E753BC"/>
    <w:rsid w:val="00E769C2"/>
    <w:rsid w:val="00E83A58"/>
    <w:rsid w:val="00E86CB0"/>
    <w:rsid w:val="00E87649"/>
    <w:rsid w:val="00E877F4"/>
    <w:rsid w:val="00E96299"/>
    <w:rsid w:val="00E96BD2"/>
    <w:rsid w:val="00EA08A5"/>
    <w:rsid w:val="00EA1F95"/>
    <w:rsid w:val="00EA385D"/>
    <w:rsid w:val="00EA54E1"/>
    <w:rsid w:val="00EA5C6D"/>
    <w:rsid w:val="00EA6539"/>
    <w:rsid w:val="00EB0766"/>
    <w:rsid w:val="00EB1532"/>
    <w:rsid w:val="00EB17BD"/>
    <w:rsid w:val="00EB1BDD"/>
    <w:rsid w:val="00EB2ED5"/>
    <w:rsid w:val="00EC0077"/>
    <w:rsid w:val="00EC34CB"/>
    <w:rsid w:val="00EC7D5E"/>
    <w:rsid w:val="00ED0269"/>
    <w:rsid w:val="00ED170B"/>
    <w:rsid w:val="00ED2CF6"/>
    <w:rsid w:val="00ED35BB"/>
    <w:rsid w:val="00ED3C39"/>
    <w:rsid w:val="00ED4171"/>
    <w:rsid w:val="00ED4569"/>
    <w:rsid w:val="00ED5101"/>
    <w:rsid w:val="00ED522A"/>
    <w:rsid w:val="00EE05BD"/>
    <w:rsid w:val="00EE17C2"/>
    <w:rsid w:val="00EF011D"/>
    <w:rsid w:val="00EF0F0E"/>
    <w:rsid w:val="00EF413C"/>
    <w:rsid w:val="00EF766A"/>
    <w:rsid w:val="00F016CF"/>
    <w:rsid w:val="00F0546B"/>
    <w:rsid w:val="00F123E3"/>
    <w:rsid w:val="00F142CB"/>
    <w:rsid w:val="00F17C74"/>
    <w:rsid w:val="00F207DD"/>
    <w:rsid w:val="00F2788C"/>
    <w:rsid w:val="00F32375"/>
    <w:rsid w:val="00F339D4"/>
    <w:rsid w:val="00F3666E"/>
    <w:rsid w:val="00F41150"/>
    <w:rsid w:val="00F42C36"/>
    <w:rsid w:val="00F4337D"/>
    <w:rsid w:val="00F44834"/>
    <w:rsid w:val="00F45B5C"/>
    <w:rsid w:val="00F47B05"/>
    <w:rsid w:val="00F53469"/>
    <w:rsid w:val="00F544D7"/>
    <w:rsid w:val="00F551CA"/>
    <w:rsid w:val="00F56B1C"/>
    <w:rsid w:val="00F60260"/>
    <w:rsid w:val="00F6081F"/>
    <w:rsid w:val="00F61030"/>
    <w:rsid w:val="00F63D20"/>
    <w:rsid w:val="00F65647"/>
    <w:rsid w:val="00F65804"/>
    <w:rsid w:val="00F65C35"/>
    <w:rsid w:val="00F6765D"/>
    <w:rsid w:val="00F6773D"/>
    <w:rsid w:val="00F71CFF"/>
    <w:rsid w:val="00F74935"/>
    <w:rsid w:val="00F763CD"/>
    <w:rsid w:val="00F779CF"/>
    <w:rsid w:val="00F8003A"/>
    <w:rsid w:val="00F81DA3"/>
    <w:rsid w:val="00F858B5"/>
    <w:rsid w:val="00F87967"/>
    <w:rsid w:val="00F90010"/>
    <w:rsid w:val="00F92D7D"/>
    <w:rsid w:val="00F941F5"/>
    <w:rsid w:val="00F948B4"/>
    <w:rsid w:val="00F951BD"/>
    <w:rsid w:val="00FA00E0"/>
    <w:rsid w:val="00FA1C87"/>
    <w:rsid w:val="00FA4949"/>
    <w:rsid w:val="00FA4F9E"/>
    <w:rsid w:val="00FA4FE4"/>
    <w:rsid w:val="00FB06FB"/>
    <w:rsid w:val="00FB09C1"/>
    <w:rsid w:val="00FB0FAC"/>
    <w:rsid w:val="00FB1017"/>
    <w:rsid w:val="00FB1A29"/>
    <w:rsid w:val="00FB209C"/>
    <w:rsid w:val="00FB3ADD"/>
    <w:rsid w:val="00FB59D5"/>
    <w:rsid w:val="00FB6115"/>
    <w:rsid w:val="00FC037B"/>
    <w:rsid w:val="00FC2B4A"/>
    <w:rsid w:val="00FC2B53"/>
    <w:rsid w:val="00FC41C3"/>
    <w:rsid w:val="00FC4484"/>
    <w:rsid w:val="00FC6D09"/>
    <w:rsid w:val="00FD21CF"/>
    <w:rsid w:val="00FD22E6"/>
    <w:rsid w:val="00FD4610"/>
    <w:rsid w:val="00FD49B8"/>
    <w:rsid w:val="00FD5851"/>
    <w:rsid w:val="00FD6A15"/>
    <w:rsid w:val="00FD763F"/>
    <w:rsid w:val="00FE0334"/>
    <w:rsid w:val="00FE0C4E"/>
    <w:rsid w:val="00FE0C9E"/>
    <w:rsid w:val="00FE64B6"/>
    <w:rsid w:val="00FE6C51"/>
    <w:rsid w:val="00FE7441"/>
    <w:rsid w:val="00FF12E4"/>
    <w:rsid w:val="00FF30D0"/>
    <w:rsid w:val="00FF3CC9"/>
    <w:rsid w:val="00FF42BD"/>
    <w:rsid w:val="00FF6C8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AF24F1"/>
  <w15:chartTrackingRefBased/>
  <w15:docId w15:val="{F11AED1C-51A2-4D3E-8E10-289972B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qFormat/>
    <w:rsid w:val="00E361B0"/>
    <w:pPr>
      <w:keepNext/>
      <w:keepLines/>
      <w:spacing w:before="120"/>
      <w:outlineLvl w:val="0"/>
    </w:pPr>
    <w:rPr>
      <w:rFonts w:ascii="Verdana" w:hAnsi="Verdana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D46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D46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rsid w:val="00E361B0"/>
    <w:rPr>
      <w:rFonts w:ascii="Verdana" w:eastAsia="Times New Roman" w:hAnsi="Verdana" w:cs="Times New Roman"/>
      <w:b/>
      <w:bCs/>
      <w:sz w:val="20"/>
      <w:szCs w:val="28"/>
      <w:lang w:eastAsia="pl-PL"/>
    </w:rPr>
  </w:style>
  <w:style w:type="character" w:styleId="Hipercze">
    <w:name w:val="Hyperlink"/>
    <w:rsid w:val="00E361B0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6F0B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7F296C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7F296C"/>
    <w:rPr>
      <w:b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0032D"/>
    <w:pPr>
      <w:ind w:left="510" w:firstLine="0"/>
    </w:pPr>
    <w:rPr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B1818"/>
    <w:pPr>
      <w:ind w:left="0" w:firstLine="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14603"/>
    <w:pPr>
      <w:ind w:left="1497"/>
    </w:pPr>
  </w:style>
  <w:style w:type="paragraph" w:styleId="Nagwek">
    <w:name w:val="header"/>
    <w:basedOn w:val="Normalny"/>
    <w:link w:val="Nagwek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C51FE2"/>
    <w:pPr>
      <w:ind w:left="720"/>
      <w:contextualSpacing/>
    </w:pPr>
  </w:style>
  <w:style w:type="character" w:styleId="Odwoanieprzypisudolnego">
    <w:name w:val="footnote reference"/>
    <w:uiPriority w:val="99"/>
    <w:rsid w:val="00322E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322E4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22E46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2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2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2F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sw tekst Znak"/>
    <w:link w:val="Akapitzlist"/>
    <w:uiPriority w:val="34"/>
    <w:qFormat/>
    <w:rsid w:val="00036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1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1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1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F72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4F7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001"/>
    <w:rPr>
      <w:color w:val="605E5C"/>
      <w:shd w:val="clear" w:color="auto" w:fill="E1DFDD"/>
    </w:rPr>
  </w:style>
  <w:style w:type="paragraph" w:customStyle="1" w:styleId="Default">
    <w:name w:val="Default"/>
    <w:rsid w:val="005A098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2492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2492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hgkelc">
    <w:name w:val="hgkelc"/>
    <w:basedOn w:val="Domylnaczcionkaakapitu"/>
    <w:rsid w:val="003E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ksw.edu.pl" TargetMode="External"/><Relationship Id="rId13" Type="http://schemas.openxmlformats.org/officeDocument/2006/relationships/hyperlink" Target="mailto:dzp@uksw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p@uksw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p@uks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ksw.edu.pl" TargetMode="External"/><Relationship Id="rId10" Type="http://schemas.openxmlformats.org/officeDocument/2006/relationships/hyperlink" Target="mailto:dzp@uksw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zp@uksw.edu.pl" TargetMode="External"/><Relationship Id="rId14" Type="http://schemas.openxmlformats.org/officeDocument/2006/relationships/hyperlink" Target="mailto:dzp@uks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2C03-4700-4E41-84E8-D622AE7E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38</Pages>
  <Words>11562</Words>
  <Characters>69372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5</cp:revision>
  <cp:lastPrinted>2021-06-24T12:56:00Z</cp:lastPrinted>
  <dcterms:created xsi:type="dcterms:W3CDTF">2021-08-02T11:21:00Z</dcterms:created>
  <dcterms:modified xsi:type="dcterms:W3CDTF">2021-08-12T08:33:00Z</dcterms:modified>
</cp:coreProperties>
</file>