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BB9E" w14:textId="51C12168" w:rsidR="0030569B" w:rsidRDefault="0030569B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DB07368" w14:textId="50FC4FBA" w:rsidR="0018321E" w:rsidRPr="0018321E" w:rsidRDefault="0018321E" w:rsidP="0018321E">
      <w:pPr>
        <w:keepNext/>
        <w:overflowPunct/>
        <w:autoSpaceDE/>
        <w:autoSpaceDN/>
        <w:adjustRightInd/>
        <w:jc w:val="right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18321E">
        <w:rPr>
          <w:rFonts w:ascii="Calibri" w:hAnsi="Calibri" w:cs="Calibri"/>
          <w:bCs/>
          <w:sz w:val="22"/>
          <w:szCs w:val="22"/>
        </w:rPr>
        <w:t xml:space="preserve">Warszawa, dnia </w:t>
      </w:r>
      <w:r w:rsidR="00F501D0">
        <w:rPr>
          <w:rFonts w:ascii="Calibri" w:hAnsi="Calibri" w:cs="Calibri"/>
          <w:bCs/>
          <w:sz w:val="22"/>
          <w:szCs w:val="22"/>
        </w:rPr>
        <w:t>24</w:t>
      </w:r>
      <w:r w:rsidRPr="0018321E">
        <w:rPr>
          <w:rFonts w:ascii="Calibri" w:hAnsi="Calibri" w:cs="Calibri"/>
          <w:bCs/>
          <w:sz w:val="22"/>
          <w:szCs w:val="22"/>
        </w:rPr>
        <w:t xml:space="preserve"> sierpnia 2021 roku</w:t>
      </w:r>
    </w:p>
    <w:p w14:paraId="65483306" w14:textId="77777777" w:rsidR="0018321E" w:rsidRPr="0018321E" w:rsidRDefault="0018321E" w:rsidP="0018321E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DDA49A5" w14:textId="77777777" w:rsidR="0018321E" w:rsidRPr="0018321E" w:rsidRDefault="0018321E" w:rsidP="0018321E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b/>
          <w:sz w:val="22"/>
          <w:szCs w:val="22"/>
        </w:rPr>
      </w:pPr>
    </w:p>
    <w:p w14:paraId="5A47F7F6" w14:textId="77777777" w:rsidR="0018321E" w:rsidRPr="0018321E" w:rsidRDefault="0018321E" w:rsidP="0018321E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b/>
          <w:sz w:val="22"/>
          <w:szCs w:val="22"/>
        </w:rPr>
      </w:pPr>
      <w:r w:rsidRPr="0018321E">
        <w:rPr>
          <w:rFonts w:ascii="Calibri" w:hAnsi="Calibri" w:cs="Calibri"/>
          <w:b/>
          <w:sz w:val="22"/>
          <w:szCs w:val="22"/>
        </w:rPr>
        <w:t xml:space="preserve">Wszyscy Wykonawcy </w:t>
      </w:r>
    </w:p>
    <w:p w14:paraId="16007AFA" w14:textId="77777777" w:rsidR="0018321E" w:rsidRPr="0018321E" w:rsidRDefault="0018321E" w:rsidP="0018321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538BEB3" w14:textId="1E2CC6A6" w:rsidR="0018321E" w:rsidRDefault="0018321E" w:rsidP="0018321E">
      <w:pPr>
        <w:keepNext/>
        <w:overflowPunct/>
        <w:autoSpaceDE/>
        <w:autoSpaceDN/>
        <w:adjustRightInd/>
        <w:spacing w:line="276" w:lineRule="auto"/>
        <w:jc w:val="both"/>
        <w:textAlignment w:val="auto"/>
        <w:outlineLvl w:val="1"/>
        <w:rPr>
          <w:rFonts w:ascii="Calibri" w:hAnsi="Calibri" w:cs="Calibri"/>
          <w:bCs/>
          <w:sz w:val="22"/>
          <w:szCs w:val="22"/>
        </w:rPr>
      </w:pPr>
      <w:r w:rsidRPr="0018321E">
        <w:rPr>
          <w:rFonts w:ascii="Calibri" w:hAnsi="Calibri" w:cs="Calibri"/>
          <w:b/>
          <w:bCs/>
          <w:sz w:val="22"/>
          <w:szCs w:val="22"/>
        </w:rPr>
        <w:t>Dotyczy:</w:t>
      </w:r>
      <w:r w:rsidRPr="0018321E">
        <w:rPr>
          <w:rFonts w:ascii="Calibri" w:hAnsi="Calibri" w:cs="Calibri"/>
          <w:bCs/>
          <w:sz w:val="22"/>
          <w:szCs w:val="22"/>
        </w:rPr>
        <w:t xml:space="preserve"> postępowania prowadzonego w trybie podstawowym bez negocjacji, zgodnie z ustawą Prawo zamówień publicznych z dnia 11 września 2019 r. Prawo zamówień publicznych (Dz.U. z 2021 poz. 1129 ze zm.), zwanej dalej ustawą </w:t>
      </w:r>
      <w:proofErr w:type="spellStart"/>
      <w:r w:rsidRPr="0018321E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18321E">
        <w:rPr>
          <w:rFonts w:ascii="Calibri" w:hAnsi="Calibri" w:cs="Calibri"/>
          <w:bCs/>
          <w:sz w:val="22"/>
          <w:szCs w:val="22"/>
        </w:rPr>
        <w:t xml:space="preserve"> na </w:t>
      </w:r>
      <w:r w:rsidRPr="0018321E">
        <w:rPr>
          <w:rFonts w:ascii="Calibri" w:hAnsi="Calibri" w:cs="Calibri"/>
          <w:b/>
          <w:sz w:val="22"/>
          <w:szCs w:val="22"/>
        </w:rPr>
        <w:t>„PRZEPROWADZENIE SZKOLEŃ ZAMKNIĘTYCH DLA STUDENTÓW UKSW”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36CD865A" w14:textId="77777777" w:rsidR="0018321E" w:rsidRPr="0018321E" w:rsidRDefault="0018321E" w:rsidP="0018321E">
      <w:pPr>
        <w:keepNext/>
        <w:overflowPunct/>
        <w:autoSpaceDE/>
        <w:autoSpaceDN/>
        <w:adjustRightInd/>
        <w:spacing w:line="276" w:lineRule="auto"/>
        <w:jc w:val="both"/>
        <w:textAlignment w:val="auto"/>
        <w:outlineLvl w:val="1"/>
        <w:rPr>
          <w:rFonts w:ascii="Calibri" w:hAnsi="Calibri" w:cs="Calibri"/>
          <w:b/>
          <w:sz w:val="22"/>
          <w:szCs w:val="22"/>
        </w:rPr>
      </w:pPr>
    </w:p>
    <w:p w14:paraId="3CF8865C" w14:textId="7EA60C7C" w:rsidR="0018321E" w:rsidRPr="0018321E" w:rsidRDefault="0018321E" w:rsidP="0018321E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18321E">
        <w:rPr>
          <w:rFonts w:ascii="Calibri" w:hAnsi="Calibri" w:cs="Calibri"/>
          <w:b/>
          <w:sz w:val="22"/>
          <w:szCs w:val="22"/>
        </w:rPr>
        <w:t>Znak sprawy: DZP.371.</w:t>
      </w:r>
      <w:r>
        <w:rPr>
          <w:rFonts w:ascii="Calibri" w:hAnsi="Calibri" w:cs="Calibri"/>
          <w:b/>
          <w:sz w:val="22"/>
          <w:szCs w:val="22"/>
        </w:rPr>
        <w:t>12</w:t>
      </w:r>
      <w:r w:rsidRPr="0018321E">
        <w:rPr>
          <w:rFonts w:ascii="Calibri" w:hAnsi="Calibri" w:cs="Calibri"/>
          <w:b/>
          <w:sz w:val="22"/>
          <w:szCs w:val="22"/>
        </w:rPr>
        <w:t>.2021</w:t>
      </w:r>
    </w:p>
    <w:p w14:paraId="25474D24" w14:textId="77777777" w:rsidR="0018321E" w:rsidRPr="0018321E" w:rsidRDefault="0018321E" w:rsidP="0018321E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B673020" w14:textId="77777777" w:rsidR="0018321E" w:rsidRPr="0018321E" w:rsidRDefault="0018321E" w:rsidP="0018321E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14:paraId="507D58D1" w14:textId="77777777" w:rsidR="00F501D0" w:rsidRDefault="00F501D0" w:rsidP="0018321E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p w14:paraId="00AE117F" w14:textId="7A8B63B7" w:rsidR="0018321E" w:rsidRPr="0018321E" w:rsidRDefault="0018321E" w:rsidP="0018321E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18321E">
        <w:rPr>
          <w:rFonts w:ascii="Calibri" w:hAnsi="Calibri" w:cs="Calibri"/>
          <w:b/>
          <w:sz w:val="22"/>
          <w:szCs w:val="22"/>
        </w:rPr>
        <w:t>INFORMACJA Z OTWARCIA OFERT</w:t>
      </w:r>
    </w:p>
    <w:p w14:paraId="30E1EEC2" w14:textId="77777777" w:rsidR="0018321E" w:rsidRPr="0018321E" w:rsidRDefault="0018321E" w:rsidP="0018321E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p w14:paraId="6691561A" w14:textId="77777777" w:rsidR="0018321E" w:rsidRPr="0018321E" w:rsidRDefault="0018321E" w:rsidP="0018321E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p w14:paraId="70A10FAD" w14:textId="44043820" w:rsidR="0018321E" w:rsidRPr="0018321E" w:rsidRDefault="0018321E" w:rsidP="0018321E">
      <w:pPr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8321E">
        <w:rPr>
          <w:rFonts w:ascii="Calibri" w:hAnsi="Calibri" w:cs="Calibri"/>
          <w:color w:val="000000"/>
          <w:sz w:val="22"/>
          <w:szCs w:val="22"/>
        </w:rPr>
        <w:t xml:space="preserve">Zamawiający, zgodnie z art. 222 ust. 5 ustawy </w:t>
      </w:r>
      <w:proofErr w:type="spellStart"/>
      <w:r w:rsidRPr="0018321E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8321E">
        <w:rPr>
          <w:rFonts w:ascii="Calibri" w:hAnsi="Calibri" w:cs="Calibri"/>
          <w:color w:val="000000"/>
          <w:sz w:val="22"/>
          <w:szCs w:val="22"/>
        </w:rPr>
        <w:t xml:space="preserve">, informuje, że w wyznaczonym terminie, tj. do dnia </w:t>
      </w:r>
      <w:r>
        <w:rPr>
          <w:rFonts w:ascii="Calibri" w:hAnsi="Calibri" w:cs="Calibri"/>
          <w:color w:val="000000"/>
          <w:sz w:val="22"/>
          <w:szCs w:val="22"/>
        </w:rPr>
        <w:t>23</w:t>
      </w:r>
      <w:r w:rsidRPr="0018321E">
        <w:rPr>
          <w:rFonts w:ascii="Calibri" w:hAnsi="Calibri" w:cs="Calibri"/>
          <w:color w:val="000000"/>
          <w:sz w:val="22"/>
          <w:szCs w:val="22"/>
        </w:rPr>
        <w:t>.08.2021r. do godz. 10.00 w przedmiotowym postępowaniu został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18321E">
        <w:rPr>
          <w:rFonts w:ascii="Calibri" w:hAnsi="Calibri" w:cs="Calibri"/>
          <w:color w:val="000000"/>
          <w:sz w:val="22"/>
          <w:szCs w:val="22"/>
        </w:rPr>
        <w:t xml:space="preserve"> złożon</w:t>
      </w:r>
      <w:r>
        <w:rPr>
          <w:rFonts w:ascii="Calibri" w:hAnsi="Calibri" w:cs="Calibri"/>
          <w:color w:val="000000"/>
          <w:sz w:val="22"/>
          <w:szCs w:val="22"/>
        </w:rPr>
        <w:t>ych</w:t>
      </w:r>
      <w:r w:rsidRPr="001832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14</w:t>
      </w:r>
      <w:r w:rsidRPr="0018321E">
        <w:rPr>
          <w:rFonts w:ascii="Calibri" w:hAnsi="Calibri" w:cs="Calibri"/>
          <w:color w:val="000000"/>
          <w:sz w:val="22"/>
          <w:szCs w:val="22"/>
        </w:rPr>
        <w:t xml:space="preserve"> ofert przez nw. Wykonawców:</w:t>
      </w:r>
    </w:p>
    <w:p w14:paraId="6DE35B7A" w14:textId="77777777" w:rsidR="0018321E" w:rsidRPr="0018321E" w:rsidRDefault="0018321E" w:rsidP="0018321E">
      <w:pPr>
        <w:overflowPunct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6F94C9DE" w14:textId="77777777" w:rsidR="00F501D0" w:rsidRDefault="00F501D0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46394C6F" w14:textId="73C53525" w:rsidR="0018321E" w:rsidRPr="0018321E" w:rsidRDefault="0018321E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18321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Część nr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</w:t>
      </w:r>
    </w:p>
    <w:p w14:paraId="1F361492" w14:textId="77777777" w:rsidR="0018321E" w:rsidRPr="0018321E" w:rsidRDefault="0018321E" w:rsidP="0018321E">
      <w:pPr>
        <w:overflowPunct/>
        <w:textAlignment w:val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186"/>
        <w:gridCol w:w="3198"/>
      </w:tblGrid>
      <w:tr w:rsidR="0018321E" w:rsidRPr="0018321E" w14:paraId="0F4116E7" w14:textId="77777777" w:rsidTr="001D04AA">
        <w:trPr>
          <w:tblHeader/>
          <w:jc w:val="center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8BFDB22" w14:textId="77777777" w:rsidR="0018321E" w:rsidRPr="0018321E" w:rsidRDefault="0018321E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</w:p>
          <w:p w14:paraId="7346AD19" w14:textId="77777777" w:rsidR="0018321E" w:rsidRPr="0018321E" w:rsidRDefault="0018321E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oferty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96B7AC2" w14:textId="77777777" w:rsidR="0018321E" w:rsidRPr="0018321E" w:rsidRDefault="0018321E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Firma (nazwa) lub nazwisko</w:t>
            </w:r>
          </w:p>
          <w:p w14:paraId="2B516D39" w14:textId="77777777" w:rsidR="0018321E" w:rsidRPr="0018321E" w:rsidRDefault="0018321E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oraz adres wykonawcy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DD7EA36" w14:textId="77777777" w:rsidR="0018321E" w:rsidRPr="0018321E" w:rsidRDefault="0018321E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18321E" w:rsidRPr="0018321E" w14:paraId="502811D5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4F184401" w14:textId="219105FA" w:rsidR="0018321E" w:rsidRPr="0018321E" w:rsidRDefault="00F96F6B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35615FC0" w14:textId="77777777" w:rsidR="00F96F6B" w:rsidRDefault="00F96F6B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F96F6B">
              <w:rPr>
                <w:rFonts w:ascii="Calibri" w:hAnsi="Calibri" w:cs="Calibri"/>
                <w:sz w:val="22"/>
                <w:szCs w:val="22"/>
              </w:rPr>
              <w:t xml:space="preserve">MAIK GROUP Artur Maik </w:t>
            </w:r>
          </w:p>
          <w:p w14:paraId="22C1C2F1" w14:textId="361A98B6" w:rsidR="0018321E" w:rsidRPr="0018321E" w:rsidRDefault="00F96F6B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96F6B">
              <w:rPr>
                <w:rFonts w:ascii="Calibri" w:hAnsi="Calibri" w:cs="Calibri"/>
                <w:sz w:val="22"/>
                <w:szCs w:val="22"/>
              </w:rPr>
              <w:t>Podstrobów</w:t>
            </w:r>
            <w:proofErr w:type="spellEnd"/>
            <w:r w:rsidRPr="00F96F6B">
              <w:rPr>
                <w:rFonts w:ascii="Calibri" w:hAnsi="Calibri" w:cs="Calibri"/>
                <w:sz w:val="22"/>
                <w:szCs w:val="22"/>
              </w:rPr>
              <w:t xml:space="preserve"> 6a, 96-115 Nowy Kawęczyn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E60519E" w14:textId="0C56DFA7" w:rsidR="0018321E" w:rsidRPr="0018321E" w:rsidRDefault="00F96F6B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14 280,00</w:t>
            </w:r>
            <w:r w:rsidR="0018321E" w:rsidRPr="0018321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zł</w:t>
            </w:r>
          </w:p>
        </w:tc>
      </w:tr>
      <w:tr w:rsidR="001D04AA" w:rsidRPr="0018321E" w14:paraId="13A3A0C8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0E54D3B7" w14:textId="075BDB6C" w:rsidR="001D04AA" w:rsidRDefault="001D04AA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A9E2268" w14:textId="77777777" w:rsidR="001D04AA" w:rsidRDefault="001D04AA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D04AA">
              <w:rPr>
                <w:rFonts w:ascii="Calibri" w:hAnsi="Calibri" w:cs="Calibri"/>
                <w:sz w:val="22"/>
                <w:szCs w:val="22"/>
              </w:rPr>
              <w:t xml:space="preserve">Magic </w:t>
            </w:r>
            <w:proofErr w:type="spellStart"/>
            <w:r w:rsidRPr="001D04AA">
              <w:rPr>
                <w:rFonts w:ascii="Calibri" w:hAnsi="Calibri" w:cs="Calibri"/>
                <w:sz w:val="22"/>
                <w:szCs w:val="22"/>
              </w:rPr>
              <w:t>Pencil</w:t>
            </w:r>
            <w:proofErr w:type="spellEnd"/>
            <w:r w:rsidRPr="001D04AA">
              <w:rPr>
                <w:rFonts w:ascii="Calibri" w:hAnsi="Calibri" w:cs="Calibri"/>
                <w:sz w:val="22"/>
                <w:szCs w:val="22"/>
              </w:rPr>
              <w:t xml:space="preserve"> Wiesława Zwierzchowska</w:t>
            </w:r>
            <w:r w:rsidRPr="001D04A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74ABCFD" w14:textId="01FD3842" w:rsidR="001D04AA" w:rsidRPr="00F96F6B" w:rsidRDefault="001D04AA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D04AA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1D04AA">
              <w:rPr>
                <w:rFonts w:ascii="Calibri" w:hAnsi="Calibri" w:cs="Calibri"/>
                <w:sz w:val="22"/>
                <w:szCs w:val="22"/>
              </w:rPr>
              <w:t>. Targowa 26-30/1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D04AA">
              <w:rPr>
                <w:rFonts w:ascii="Calibri" w:hAnsi="Calibri" w:cs="Calibri"/>
                <w:sz w:val="22"/>
                <w:szCs w:val="22"/>
              </w:rPr>
              <w:t>03-733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394127E0" w14:textId="179C76A0" w:rsidR="001D04AA" w:rsidRDefault="001D04AA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8 280,00 zł</w:t>
            </w:r>
          </w:p>
        </w:tc>
      </w:tr>
      <w:tr w:rsidR="002359C4" w:rsidRPr="0018321E" w14:paraId="1F32CA48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71E8221A" w14:textId="2488ACA7" w:rsidR="002359C4" w:rsidRDefault="002359C4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3286732A" w14:textId="77777777" w:rsidR="002359C4" w:rsidRDefault="002359C4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2359C4">
              <w:rPr>
                <w:rFonts w:ascii="Calibri" w:hAnsi="Calibri" w:cs="Calibri"/>
                <w:sz w:val="22"/>
                <w:szCs w:val="22"/>
              </w:rPr>
              <w:t>Biuro Obsługi Projektów Europejskich, EUROPROGRES – Artur Witkowski</w:t>
            </w:r>
          </w:p>
          <w:p w14:paraId="71713B73" w14:textId="56793778" w:rsidR="002359C4" w:rsidRPr="001D04AA" w:rsidRDefault="002359C4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2359C4">
              <w:rPr>
                <w:rFonts w:ascii="Calibri" w:hAnsi="Calibri" w:cs="Calibri"/>
                <w:sz w:val="22"/>
                <w:szCs w:val="22"/>
              </w:rPr>
              <w:t>ul. Nowy Świat 54/56, 00-363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0029C4C" w14:textId="790722C2" w:rsidR="002359C4" w:rsidRDefault="002359C4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14 400,00 zł</w:t>
            </w:r>
          </w:p>
        </w:tc>
      </w:tr>
      <w:tr w:rsidR="001C233B" w:rsidRPr="0018321E" w14:paraId="7D8CD838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1C8A276" w14:textId="6F3EDAE2" w:rsidR="001C233B" w:rsidRDefault="001C233B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13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519AE0C0" w14:textId="77777777" w:rsidR="001C233B" w:rsidRPr="001C233B" w:rsidRDefault="001C233B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C233B">
              <w:rPr>
                <w:rFonts w:ascii="Calibri" w:hAnsi="Calibri" w:cs="Calibri"/>
                <w:sz w:val="22"/>
                <w:szCs w:val="22"/>
              </w:rPr>
              <w:t>Milena Bodych-Biernacka</w:t>
            </w:r>
          </w:p>
          <w:p w14:paraId="690D80E7" w14:textId="1BD995FD" w:rsidR="001C233B" w:rsidRPr="002359C4" w:rsidRDefault="001C233B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1C233B">
              <w:rPr>
                <w:rFonts w:ascii="Calibri" w:hAnsi="Calibri" w:cs="Calibri"/>
                <w:sz w:val="22"/>
                <w:szCs w:val="22"/>
              </w:rPr>
              <w:t>l. Owczarska 4a, 01-351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46170E4F" w14:textId="6B13CE2B" w:rsidR="001C233B" w:rsidRDefault="001C233B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10 200,00 zł</w:t>
            </w:r>
          </w:p>
        </w:tc>
      </w:tr>
      <w:tr w:rsidR="00B32946" w:rsidRPr="0018321E" w14:paraId="76A33510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5A72C07" w14:textId="67B8DA14" w:rsidR="00B32946" w:rsidRDefault="00B32946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6D0877E4" w14:textId="77777777" w:rsidR="00B32946" w:rsidRDefault="00B32946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Life Ireneusz Kozera</w:t>
            </w:r>
          </w:p>
          <w:p w14:paraId="1950BDE5" w14:textId="6461C921" w:rsidR="00B32946" w:rsidRPr="001C233B" w:rsidRDefault="00B32946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Tłuste 43, 05-825 Grodzisk Mazowiecki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4991BA41" w14:textId="1BA96367" w:rsidR="00B32946" w:rsidRDefault="00B32946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11 814,00 zł</w:t>
            </w:r>
          </w:p>
        </w:tc>
      </w:tr>
    </w:tbl>
    <w:p w14:paraId="2C4106E6" w14:textId="77777777" w:rsidR="0018321E" w:rsidRPr="0018321E" w:rsidRDefault="0018321E" w:rsidP="0018321E">
      <w:pPr>
        <w:overflowPunct/>
        <w:autoSpaceDE/>
        <w:autoSpaceDN/>
        <w:adjustRightInd/>
        <w:spacing w:after="120"/>
        <w:ind w:left="4820"/>
        <w:jc w:val="both"/>
        <w:textAlignment w:val="auto"/>
        <w:rPr>
          <w:bCs/>
          <w:color w:val="000000"/>
          <w:lang w:val="en-GB"/>
        </w:rPr>
      </w:pPr>
    </w:p>
    <w:p w14:paraId="12D2F41D" w14:textId="3185D812" w:rsidR="0018321E" w:rsidRPr="0018321E" w:rsidRDefault="0018321E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18321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 xml:space="preserve">Część nr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2</w:t>
      </w:r>
    </w:p>
    <w:p w14:paraId="41EBB0D6" w14:textId="77777777" w:rsidR="0018321E" w:rsidRPr="0018321E" w:rsidRDefault="0018321E" w:rsidP="0018321E">
      <w:pPr>
        <w:overflowPunct/>
        <w:textAlignment w:val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186"/>
        <w:gridCol w:w="3198"/>
      </w:tblGrid>
      <w:tr w:rsidR="0018321E" w:rsidRPr="0018321E" w14:paraId="3A4CEA3D" w14:textId="77777777" w:rsidTr="001D04AA">
        <w:trPr>
          <w:tblHeader/>
          <w:jc w:val="center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9EBD358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</w:p>
          <w:p w14:paraId="37178307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oferty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C0A75E4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Firma (nazwa) lub nazwisko</w:t>
            </w:r>
          </w:p>
          <w:p w14:paraId="58597734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oraz adres wykonawcy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B3EFBC0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18321E" w:rsidRPr="0018321E" w14:paraId="745E2822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33C2F8CF" w14:textId="73A31639" w:rsidR="0018321E" w:rsidRPr="0018321E" w:rsidRDefault="00F96F6B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01AB0EF8" w14:textId="77777777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F96F6B">
              <w:rPr>
                <w:rFonts w:ascii="Calibri" w:hAnsi="Calibri" w:cs="Calibri"/>
                <w:sz w:val="22"/>
                <w:szCs w:val="22"/>
              </w:rPr>
              <w:t xml:space="preserve">MAIK GROUP Artur Maik </w:t>
            </w:r>
          </w:p>
          <w:p w14:paraId="59CFDE16" w14:textId="1A69E6FC" w:rsidR="0018321E" w:rsidRPr="0018321E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96F6B">
              <w:rPr>
                <w:rFonts w:ascii="Calibri" w:hAnsi="Calibri" w:cs="Calibri"/>
                <w:sz w:val="22"/>
                <w:szCs w:val="22"/>
              </w:rPr>
              <w:t>Podstrobów</w:t>
            </w:r>
            <w:proofErr w:type="spellEnd"/>
            <w:r w:rsidRPr="00F96F6B">
              <w:rPr>
                <w:rFonts w:ascii="Calibri" w:hAnsi="Calibri" w:cs="Calibri"/>
                <w:sz w:val="22"/>
                <w:szCs w:val="22"/>
              </w:rPr>
              <w:t xml:space="preserve"> 6a, 96-115 Nowy Kawęczyn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687D75F" w14:textId="6779749F" w:rsidR="0018321E" w:rsidRPr="0018321E" w:rsidRDefault="00F96F6B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19 040,00</w:t>
            </w:r>
            <w:r w:rsidR="0018321E" w:rsidRPr="0018321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zł</w:t>
            </w:r>
          </w:p>
        </w:tc>
      </w:tr>
      <w:tr w:rsidR="00903A74" w:rsidRPr="0018321E" w14:paraId="5F334D5B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53EF8F4" w14:textId="4E2B92F9" w:rsidR="00903A74" w:rsidRDefault="00903A74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0C4A3D7D" w14:textId="77777777" w:rsidR="00903A74" w:rsidRDefault="00903A74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Brainstorm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2DF60E76" w14:textId="77777777" w:rsidR="00903A74" w:rsidRDefault="00903A74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Feliksa Perla 10, </w:t>
            </w:r>
          </w:p>
          <w:p w14:paraId="2BE16BEE" w14:textId="7BE226C3" w:rsidR="00903A74" w:rsidRPr="00F96F6B" w:rsidRDefault="00903A74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41-300 Dąbrowa Górnicza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01F64149" w14:textId="63E50924" w:rsidR="00903A74" w:rsidRDefault="00903A74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72 000,00 zł</w:t>
            </w:r>
          </w:p>
        </w:tc>
      </w:tr>
      <w:tr w:rsidR="009F245A" w:rsidRPr="0018321E" w14:paraId="64737FF1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A7AADE5" w14:textId="3E0032BE" w:rsidR="009F245A" w:rsidRDefault="009F245A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9130AC8" w14:textId="77777777" w:rsidR="009F245A" w:rsidRDefault="009F245A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M-Szkolenia Marek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Salwowski</w:t>
            </w:r>
            <w:proofErr w:type="spellEnd"/>
          </w:p>
          <w:p w14:paraId="6F6DDBCB" w14:textId="286296CE" w:rsidR="009F245A" w:rsidRDefault="009F245A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Zielona 65D/1, 05-287 Marki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6495DE06" w14:textId="3601BB27" w:rsidR="009F245A" w:rsidRDefault="009F245A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22 384,00 zł</w:t>
            </w:r>
          </w:p>
        </w:tc>
      </w:tr>
      <w:tr w:rsidR="002359C4" w:rsidRPr="0018321E" w14:paraId="35E8CB92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3EBB2350" w14:textId="097F7E3A" w:rsidR="002359C4" w:rsidRDefault="002359C4" w:rsidP="0023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B1A279F" w14:textId="77777777" w:rsidR="002359C4" w:rsidRDefault="002359C4" w:rsidP="0023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2359C4">
              <w:rPr>
                <w:rFonts w:ascii="Calibri" w:hAnsi="Calibri" w:cs="Calibri"/>
                <w:sz w:val="22"/>
                <w:szCs w:val="22"/>
              </w:rPr>
              <w:t>Biuro Obsługi Projektów Europejskich, EUROPROGRES – Artur Witkowski</w:t>
            </w:r>
          </w:p>
          <w:p w14:paraId="2C4688E2" w14:textId="356EF393" w:rsidR="002359C4" w:rsidRDefault="002359C4" w:rsidP="0023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2359C4">
              <w:rPr>
                <w:rFonts w:ascii="Calibri" w:hAnsi="Calibri" w:cs="Calibri"/>
                <w:sz w:val="22"/>
                <w:szCs w:val="22"/>
              </w:rPr>
              <w:t>ul. Nowy Świat 54/56, 00-363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8FE1142" w14:textId="45939871" w:rsidR="002359C4" w:rsidRDefault="002359C4" w:rsidP="0023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19 200,00 zł</w:t>
            </w:r>
          </w:p>
        </w:tc>
      </w:tr>
      <w:tr w:rsidR="001C233B" w:rsidRPr="0018321E" w14:paraId="28476649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43374A3A" w14:textId="39302F88" w:rsidR="001C233B" w:rsidRDefault="001C233B" w:rsidP="0023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13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6338C290" w14:textId="77777777" w:rsidR="001C233B" w:rsidRPr="001C233B" w:rsidRDefault="001C233B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C233B">
              <w:rPr>
                <w:rFonts w:ascii="Calibri" w:hAnsi="Calibri" w:cs="Calibri"/>
                <w:sz w:val="22"/>
                <w:szCs w:val="22"/>
              </w:rPr>
              <w:t>Milena Bodych-Biernacka</w:t>
            </w:r>
          </w:p>
          <w:p w14:paraId="3B27692A" w14:textId="1A9975AF" w:rsidR="001C233B" w:rsidRPr="002359C4" w:rsidRDefault="001C233B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1C233B">
              <w:rPr>
                <w:rFonts w:ascii="Calibri" w:hAnsi="Calibri" w:cs="Calibri"/>
                <w:sz w:val="22"/>
                <w:szCs w:val="22"/>
              </w:rPr>
              <w:t>l. Owczarska 4a, 01-351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1FA3EC8" w14:textId="54EBC4D1" w:rsidR="001C233B" w:rsidRDefault="001C233B" w:rsidP="0023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13 600,00 zł</w:t>
            </w:r>
          </w:p>
        </w:tc>
      </w:tr>
      <w:tr w:rsidR="00B32946" w:rsidRPr="0018321E" w14:paraId="7C3E8483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02CEE480" w14:textId="0126BC41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4610B239" w14:textId="77777777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Life Ireneusz Kozera</w:t>
            </w:r>
          </w:p>
          <w:p w14:paraId="5620C004" w14:textId="09921FC9" w:rsidR="00B32946" w:rsidRPr="001C233B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Tłuste 43, 05-825 Grodzisk Mazowiecki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4173382A" w14:textId="229E89C3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15 752,00 zł</w:t>
            </w:r>
          </w:p>
        </w:tc>
      </w:tr>
    </w:tbl>
    <w:p w14:paraId="2C7BE413" w14:textId="77777777" w:rsidR="0018321E" w:rsidRDefault="0018321E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44B27D49" w14:textId="77777777" w:rsidR="00F501D0" w:rsidRDefault="00F501D0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5B368B46" w14:textId="3A114C8D" w:rsidR="0018321E" w:rsidRPr="0018321E" w:rsidRDefault="0018321E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18321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Część nr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3</w:t>
      </w:r>
    </w:p>
    <w:p w14:paraId="5689DE0F" w14:textId="77777777" w:rsidR="0018321E" w:rsidRPr="0018321E" w:rsidRDefault="0018321E" w:rsidP="0018321E">
      <w:pPr>
        <w:overflowPunct/>
        <w:textAlignment w:val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186"/>
        <w:gridCol w:w="3198"/>
      </w:tblGrid>
      <w:tr w:rsidR="0018321E" w:rsidRPr="0018321E" w14:paraId="2A19117C" w14:textId="77777777" w:rsidTr="001D04AA">
        <w:trPr>
          <w:tblHeader/>
          <w:jc w:val="center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218D94B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</w:p>
          <w:p w14:paraId="0E54BEAF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oferty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423E809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Firma (nazwa) lub nazwisko</w:t>
            </w:r>
          </w:p>
          <w:p w14:paraId="50899568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oraz adres wykonawcy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935A573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18321E" w:rsidRPr="0018321E" w14:paraId="44464432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EC07A52" w14:textId="6DC33373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307E261" w14:textId="77777777" w:rsidR="0018321E" w:rsidRPr="0018321E" w:rsidRDefault="0018321E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8321E">
              <w:rPr>
                <w:rFonts w:ascii="Calibri" w:hAnsi="Calibri" w:cs="Calibri"/>
                <w:sz w:val="22"/>
                <w:szCs w:val="22"/>
              </w:rPr>
              <w:t>ZATORSKI Consulting Wojciech Zatorski</w:t>
            </w:r>
          </w:p>
          <w:p w14:paraId="59215F13" w14:textId="1084A71E" w:rsidR="0018321E" w:rsidRPr="0018321E" w:rsidRDefault="0018321E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8321E">
              <w:rPr>
                <w:rFonts w:ascii="Calibri" w:hAnsi="Calibri" w:cs="Calibri"/>
                <w:sz w:val="22"/>
                <w:szCs w:val="22"/>
              </w:rPr>
              <w:t>ul. Kopernika 14, 43-200 Pszczyna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0493A16" w14:textId="04309D09" w:rsidR="0018321E" w:rsidRPr="0018321E" w:rsidRDefault="00FA4DC8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48 000,00</w:t>
            </w:r>
            <w:r w:rsidR="0018321E" w:rsidRPr="0018321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zł</w:t>
            </w:r>
          </w:p>
        </w:tc>
      </w:tr>
      <w:tr w:rsidR="001D174F" w:rsidRPr="0018321E" w14:paraId="77D68CB2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578F4190" w14:textId="7CE07921" w:rsidR="001D174F" w:rsidRDefault="001D174F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55B9FDAD" w14:textId="77777777" w:rsidR="001D174F" w:rsidRDefault="001D174F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Szkoła Męskiego Stylu </w:t>
            </w:r>
          </w:p>
          <w:p w14:paraId="1DD32932" w14:textId="77777777" w:rsidR="001D174F" w:rsidRDefault="001D174F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Agnieszka Świst Kamińska</w:t>
            </w:r>
          </w:p>
          <w:p w14:paraId="2DD30A54" w14:textId="4026EB8A" w:rsidR="001D174F" w:rsidRPr="0018321E" w:rsidRDefault="001D174F" w:rsidP="001832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J. Kaczmarskiego 2/3, 81-230 Gdynia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4400A44" w14:textId="3A953CA4" w:rsidR="001D174F" w:rsidRDefault="001D174F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12 096,00</w:t>
            </w:r>
            <w:r w:rsidR="00F96F6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zł</w:t>
            </w:r>
          </w:p>
        </w:tc>
      </w:tr>
      <w:tr w:rsidR="00F96F6B" w:rsidRPr="0018321E" w14:paraId="115C75CC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1F78D57" w14:textId="1244E408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7ECC372" w14:textId="77777777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F96F6B">
              <w:rPr>
                <w:rFonts w:ascii="Calibri" w:hAnsi="Calibri" w:cs="Calibri"/>
                <w:sz w:val="22"/>
                <w:szCs w:val="22"/>
              </w:rPr>
              <w:t xml:space="preserve">MAIK GROUP Artur Maik </w:t>
            </w:r>
          </w:p>
          <w:p w14:paraId="30F5FCA4" w14:textId="5112E3A0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96F6B">
              <w:rPr>
                <w:rFonts w:ascii="Calibri" w:hAnsi="Calibri" w:cs="Calibri"/>
                <w:sz w:val="22"/>
                <w:szCs w:val="22"/>
              </w:rPr>
              <w:t>Podstrobów</w:t>
            </w:r>
            <w:proofErr w:type="spellEnd"/>
            <w:r w:rsidRPr="00F96F6B">
              <w:rPr>
                <w:rFonts w:ascii="Calibri" w:hAnsi="Calibri" w:cs="Calibri"/>
                <w:sz w:val="22"/>
                <w:szCs w:val="22"/>
              </w:rPr>
              <w:t xml:space="preserve"> 6a, 96-115 Nowy Kawęczyn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67E9D9FC" w14:textId="3FC699B4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22 848,00 zł</w:t>
            </w:r>
          </w:p>
        </w:tc>
      </w:tr>
      <w:tr w:rsidR="0006767A" w:rsidRPr="0018321E" w14:paraId="685D8B3E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5E7C4811" w14:textId="417C4BDE" w:rsidR="0006767A" w:rsidRDefault="0006767A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3787D342" w14:textId="77777777" w:rsidR="0006767A" w:rsidRDefault="0006767A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IMMOQEE Sp. z o.o.</w:t>
            </w:r>
          </w:p>
          <w:p w14:paraId="53F81D8A" w14:textId="77777777" w:rsidR="0006767A" w:rsidRDefault="0006767A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Karola Chodkiewicza 3 lok. U10, </w:t>
            </w:r>
          </w:p>
          <w:p w14:paraId="60E5A5D7" w14:textId="3211124F" w:rsidR="0006767A" w:rsidRPr="00F96F6B" w:rsidRDefault="0006767A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02-593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651817FF" w14:textId="2097CC99" w:rsidR="0006767A" w:rsidRDefault="0006767A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30 144,00 zł</w:t>
            </w:r>
          </w:p>
        </w:tc>
      </w:tr>
      <w:tr w:rsidR="00903A74" w:rsidRPr="0018321E" w14:paraId="51048601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8B1659E" w14:textId="4607DC8A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36A4765F" w14:textId="77777777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Brainstorm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5E5DE4FD" w14:textId="77777777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Feliksa Perla 10, </w:t>
            </w:r>
          </w:p>
          <w:p w14:paraId="38941CAA" w14:textId="5326ACE1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41-300 Dąbrowa Górnicza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51C7D6D" w14:textId="32DE37DC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86 400,00 zł</w:t>
            </w:r>
          </w:p>
        </w:tc>
      </w:tr>
      <w:tr w:rsidR="00572BB2" w:rsidRPr="0018321E" w14:paraId="7C6973CC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160F5EC" w14:textId="748C56D6" w:rsidR="00572BB2" w:rsidRDefault="00572BB2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4FD2A6C" w14:textId="492D8370" w:rsidR="00572BB2" w:rsidRDefault="00572BB2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Frankowiak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Instytut Dyplomacji</w:t>
            </w:r>
          </w:p>
          <w:p w14:paraId="4FC70C5D" w14:textId="6BDA4553" w:rsidR="00572BB2" w:rsidRDefault="00572BB2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Panny 9, 11-034 Tomaszkowo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2323D61" w14:textId="72A53F7B" w:rsidR="00572BB2" w:rsidRDefault="00572BB2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27 417,60 zł</w:t>
            </w:r>
          </w:p>
        </w:tc>
      </w:tr>
      <w:tr w:rsidR="002359C4" w:rsidRPr="0018321E" w14:paraId="2418002F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543AC41" w14:textId="6D1E9902" w:rsidR="002359C4" w:rsidRDefault="002359C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11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3D0B6A4E" w14:textId="77777777" w:rsidR="002359C4" w:rsidRDefault="002359C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SERVMED Paweł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Dobski</w:t>
            </w:r>
            <w:proofErr w:type="spellEnd"/>
          </w:p>
          <w:p w14:paraId="70342B47" w14:textId="3C24880A" w:rsidR="002359C4" w:rsidRDefault="002359C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Złotowska 63a, 60-184 Poznań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C6D31B0" w14:textId="4C6769FB" w:rsidR="002359C4" w:rsidRDefault="002359C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23 040,00 zł</w:t>
            </w:r>
          </w:p>
        </w:tc>
      </w:tr>
      <w:tr w:rsidR="00B32946" w:rsidRPr="0018321E" w14:paraId="30A149C0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39C73288" w14:textId="16E800AA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5D6E4489" w14:textId="77777777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Life Ireneusz Kozera</w:t>
            </w:r>
          </w:p>
          <w:p w14:paraId="29EA5117" w14:textId="6A48203F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Tłuste 43, 05-825 Grodzisk Mazowiecki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D35B65A" w14:textId="13D66BF4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18 902,40 zł</w:t>
            </w:r>
          </w:p>
        </w:tc>
      </w:tr>
    </w:tbl>
    <w:p w14:paraId="792B72D6" w14:textId="27E96C38" w:rsidR="0018321E" w:rsidRDefault="0018321E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5E5AE0C" w14:textId="77777777" w:rsidR="00F501D0" w:rsidRDefault="00F501D0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550D30C2" w14:textId="0E7D3EFA" w:rsidR="0018321E" w:rsidRPr="0018321E" w:rsidRDefault="0018321E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18321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Część nr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4</w:t>
      </w:r>
    </w:p>
    <w:p w14:paraId="76146587" w14:textId="77777777" w:rsidR="0018321E" w:rsidRPr="0018321E" w:rsidRDefault="0018321E" w:rsidP="0018321E">
      <w:pPr>
        <w:overflowPunct/>
        <w:textAlignment w:val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186"/>
        <w:gridCol w:w="3198"/>
      </w:tblGrid>
      <w:tr w:rsidR="0018321E" w:rsidRPr="0018321E" w14:paraId="6A800685" w14:textId="77777777" w:rsidTr="001D04AA">
        <w:trPr>
          <w:tblHeader/>
          <w:jc w:val="center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787F132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</w:p>
          <w:p w14:paraId="053CB61A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oferty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522B9FF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Firma (nazwa) lub nazwisko</w:t>
            </w:r>
          </w:p>
          <w:p w14:paraId="2046281B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oraz adres wykonawcy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E7D5DB0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FA4DC8" w:rsidRPr="0018321E" w14:paraId="43BEB4C3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4C871780" w14:textId="27120B05" w:rsidR="00FA4DC8" w:rsidRPr="0018321E" w:rsidRDefault="00FA4DC8" w:rsidP="00FA4D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A3D96C7" w14:textId="77777777" w:rsidR="00FA4DC8" w:rsidRPr="0018321E" w:rsidRDefault="00FA4DC8" w:rsidP="00FA4D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8321E">
              <w:rPr>
                <w:rFonts w:ascii="Calibri" w:hAnsi="Calibri" w:cs="Calibri"/>
                <w:sz w:val="22"/>
                <w:szCs w:val="22"/>
              </w:rPr>
              <w:t>ZATORSKI Consulting Wojciech Zatorski</w:t>
            </w:r>
          </w:p>
          <w:p w14:paraId="759D54A6" w14:textId="27CE59F0" w:rsidR="00FA4DC8" w:rsidRPr="0018321E" w:rsidRDefault="00FA4DC8" w:rsidP="00FA4D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8321E">
              <w:rPr>
                <w:rFonts w:ascii="Calibri" w:hAnsi="Calibri" w:cs="Calibri"/>
                <w:sz w:val="22"/>
                <w:szCs w:val="22"/>
              </w:rPr>
              <w:t>ul. Kopernika 14, 43-200 Pszczyna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FC56BA0" w14:textId="19CCD1B1" w:rsidR="00FA4DC8" w:rsidRPr="0018321E" w:rsidRDefault="00FA4DC8" w:rsidP="00FA4D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40 000,00</w:t>
            </w:r>
            <w:r w:rsidRPr="0018321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zł</w:t>
            </w:r>
          </w:p>
        </w:tc>
      </w:tr>
      <w:tr w:rsidR="00F96F6B" w:rsidRPr="0018321E" w14:paraId="2F25B89B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33EFF5EA" w14:textId="59BA85DF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63AEB40C" w14:textId="77777777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F96F6B">
              <w:rPr>
                <w:rFonts w:ascii="Calibri" w:hAnsi="Calibri" w:cs="Calibri"/>
                <w:sz w:val="22"/>
                <w:szCs w:val="22"/>
              </w:rPr>
              <w:t xml:space="preserve">MAIK GROUP Artur Maik </w:t>
            </w:r>
          </w:p>
          <w:p w14:paraId="17B9DE96" w14:textId="403E09C0" w:rsidR="00F96F6B" w:rsidRPr="0018321E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96F6B">
              <w:rPr>
                <w:rFonts w:ascii="Calibri" w:hAnsi="Calibri" w:cs="Calibri"/>
                <w:sz w:val="22"/>
                <w:szCs w:val="22"/>
              </w:rPr>
              <w:t>Podstrobów</w:t>
            </w:r>
            <w:proofErr w:type="spellEnd"/>
            <w:r w:rsidRPr="00F96F6B">
              <w:rPr>
                <w:rFonts w:ascii="Calibri" w:hAnsi="Calibri" w:cs="Calibri"/>
                <w:sz w:val="22"/>
                <w:szCs w:val="22"/>
              </w:rPr>
              <w:t xml:space="preserve"> 6a, 96-115 Nowy Kawęczyn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509CEC65" w14:textId="47034588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20 640,00 zł</w:t>
            </w:r>
          </w:p>
        </w:tc>
      </w:tr>
      <w:tr w:rsidR="0006767A" w:rsidRPr="0018321E" w14:paraId="56BB174F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017BD7C2" w14:textId="58774C1A" w:rsidR="0006767A" w:rsidRDefault="0006767A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22E92DC1" w14:textId="77777777" w:rsidR="0006767A" w:rsidRDefault="0006767A" w:rsidP="000676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IMMOQEE Sp. z o.o.</w:t>
            </w:r>
          </w:p>
          <w:p w14:paraId="668D045A" w14:textId="77777777" w:rsidR="0006767A" w:rsidRDefault="0006767A" w:rsidP="000676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Karola Chodkiewicza 3 lok. U10, </w:t>
            </w:r>
          </w:p>
          <w:p w14:paraId="0710DD49" w14:textId="4AECD639" w:rsidR="0006767A" w:rsidRPr="00F96F6B" w:rsidRDefault="0006767A" w:rsidP="000676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02-593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D05E8A7" w14:textId="6734C7C4" w:rsidR="0006767A" w:rsidRDefault="0006767A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26 240,00 zł</w:t>
            </w:r>
          </w:p>
        </w:tc>
      </w:tr>
      <w:tr w:rsidR="00903A74" w:rsidRPr="0018321E" w14:paraId="714B1382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05DADD5E" w14:textId="54AD255F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117F858E" w14:textId="77777777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Brainstorm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64335C78" w14:textId="77777777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Feliksa Perla 10, </w:t>
            </w:r>
          </w:p>
          <w:p w14:paraId="386B09B5" w14:textId="216F572A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41-300 Dąbrowa Górnicza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D60452F" w14:textId="51EE39BF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72 000,00 zł</w:t>
            </w:r>
          </w:p>
        </w:tc>
      </w:tr>
      <w:tr w:rsidR="00A0237B" w:rsidRPr="0018321E" w14:paraId="7B52BF0B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D4A8D2E" w14:textId="30780634" w:rsidR="00A0237B" w:rsidRDefault="00A0237B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0" w:name="_Hlk80618486"/>
            <w:r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5AFAD4C" w14:textId="77777777" w:rsidR="00A0237B" w:rsidRDefault="00A0237B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0237B">
              <w:rPr>
                <w:rFonts w:ascii="Calibri" w:hAnsi="Calibri" w:cs="Calibri"/>
                <w:sz w:val="22"/>
                <w:szCs w:val="22"/>
              </w:rPr>
              <w:t xml:space="preserve">APHR Sp. z o.o. </w:t>
            </w:r>
          </w:p>
          <w:p w14:paraId="5016D2E9" w14:textId="1F575DA1" w:rsidR="00A0237B" w:rsidRDefault="00A0237B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0237B">
              <w:rPr>
                <w:rFonts w:ascii="Calibri" w:hAnsi="Calibri" w:cs="Calibri"/>
                <w:sz w:val="22"/>
                <w:szCs w:val="22"/>
              </w:rPr>
              <w:t>ul. Marywilska 67 lok. 76, 03-042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6A60D23" w14:textId="2F9B5D2E" w:rsidR="00A0237B" w:rsidRDefault="00A0237B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30 025,60 zł</w:t>
            </w:r>
          </w:p>
        </w:tc>
      </w:tr>
      <w:tr w:rsidR="009F245A" w:rsidRPr="0018321E" w14:paraId="192F2179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63492F0" w14:textId="255A0EBB" w:rsidR="009F245A" w:rsidRDefault="009F245A" w:rsidP="009F2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0AF3D808" w14:textId="77777777" w:rsidR="009F245A" w:rsidRDefault="009F245A" w:rsidP="009F2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M-Szkolenia Marek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Salwowski</w:t>
            </w:r>
            <w:proofErr w:type="spellEnd"/>
          </w:p>
          <w:p w14:paraId="79F5AD18" w14:textId="47B351F2" w:rsidR="009F245A" w:rsidRPr="00A0237B" w:rsidRDefault="009F245A" w:rsidP="009F2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Zielona 65D/1, 05-287 Marki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60FE5C7D" w14:textId="4605D27C" w:rsidR="009F245A" w:rsidRDefault="009F245A" w:rsidP="009F2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22 848,00 zł</w:t>
            </w:r>
          </w:p>
        </w:tc>
      </w:tr>
      <w:tr w:rsidR="002359C4" w:rsidRPr="0018321E" w14:paraId="2F1CB380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5FC1DFB0" w14:textId="51B00B92" w:rsidR="002359C4" w:rsidRDefault="002359C4" w:rsidP="009F2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11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6C19416C" w14:textId="77777777" w:rsidR="002359C4" w:rsidRDefault="002359C4" w:rsidP="0023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SERVMED Paweł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Dobski</w:t>
            </w:r>
            <w:proofErr w:type="spellEnd"/>
          </w:p>
          <w:p w14:paraId="2BAF5F78" w14:textId="1FEFC578" w:rsidR="002359C4" w:rsidRDefault="002359C4" w:rsidP="0023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Złotowska 63a, 60-184 Poznań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01EE5417" w14:textId="7E45035A" w:rsidR="002359C4" w:rsidRDefault="00BB79A6" w:rsidP="009F2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19 200,00 zł</w:t>
            </w:r>
          </w:p>
        </w:tc>
      </w:tr>
      <w:tr w:rsidR="001C233B" w:rsidRPr="0018321E" w14:paraId="08EEDAC6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4723A6E2" w14:textId="4B2D5404" w:rsidR="001C233B" w:rsidRDefault="001C233B" w:rsidP="009F2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12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03232769" w14:textId="77777777" w:rsidR="001C233B" w:rsidRPr="001C233B" w:rsidRDefault="001C233B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233B">
              <w:rPr>
                <w:rFonts w:ascii="Calibri" w:hAnsi="Calibri" w:cs="Calibri"/>
                <w:sz w:val="22"/>
                <w:szCs w:val="22"/>
              </w:rPr>
              <w:t>Certes</w:t>
            </w:r>
            <w:proofErr w:type="spellEnd"/>
            <w:r w:rsidRPr="001C233B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3DC60AF6" w14:textId="40C1AEEC" w:rsidR="001C233B" w:rsidRDefault="001C233B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1C233B">
              <w:rPr>
                <w:rFonts w:ascii="Calibri" w:hAnsi="Calibri" w:cs="Calibri"/>
                <w:sz w:val="22"/>
                <w:szCs w:val="22"/>
              </w:rPr>
              <w:t>l. Hafciarska 11, 04-704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19F578E" w14:textId="30094D6D" w:rsidR="001C233B" w:rsidRDefault="001C233B" w:rsidP="009F2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66 000,00 zł</w:t>
            </w:r>
          </w:p>
        </w:tc>
      </w:tr>
      <w:tr w:rsidR="00B32946" w:rsidRPr="0018321E" w14:paraId="73AE50B3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EE731DA" w14:textId="14FE0D09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146CA9D" w14:textId="77777777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Life Ireneusz Kozera</w:t>
            </w:r>
          </w:p>
          <w:p w14:paraId="76703842" w14:textId="43D7D9A7" w:rsidR="00B32946" w:rsidRPr="001C233B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Tłuste 43, 05-825 Grodzisk Mazowiecki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4A2B216E" w14:textId="1CFDE060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15 752,00 zł</w:t>
            </w:r>
          </w:p>
        </w:tc>
      </w:tr>
      <w:bookmarkEnd w:id="0"/>
    </w:tbl>
    <w:p w14:paraId="40E9667A" w14:textId="06297C4D" w:rsidR="0018321E" w:rsidRDefault="0018321E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2C7ABD4" w14:textId="77777777" w:rsidR="00F501D0" w:rsidRDefault="00F501D0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536E93AD" w14:textId="77777777" w:rsidR="00F501D0" w:rsidRDefault="00F501D0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098C7B0A" w14:textId="77777777" w:rsidR="00F501D0" w:rsidRDefault="00F501D0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03C7D64A" w14:textId="77777777" w:rsidR="00F501D0" w:rsidRDefault="00F501D0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274F2FB2" w14:textId="77777777" w:rsidR="00F501D0" w:rsidRDefault="00F501D0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0974374B" w14:textId="2474939A" w:rsidR="0018321E" w:rsidRPr="0018321E" w:rsidRDefault="0018321E" w:rsidP="0018321E">
      <w:pPr>
        <w:overflowPunct/>
        <w:textAlignment w:val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18321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 xml:space="preserve">Część nr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5</w:t>
      </w:r>
    </w:p>
    <w:p w14:paraId="4A79FC35" w14:textId="77777777" w:rsidR="0018321E" w:rsidRPr="0018321E" w:rsidRDefault="0018321E" w:rsidP="0018321E">
      <w:pPr>
        <w:overflowPunct/>
        <w:textAlignment w:val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186"/>
        <w:gridCol w:w="3198"/>
      </w:tblGrid>
      <w:tr w:rsidR="0018321E" w:rsidRPr="0018321E" w14:paraId="1039F17E" w14:textId="77777777" w:rsidTr="001D04AA">
        <w:trPr>
          <w:tblHeader/>
          <w:jc w:val="center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4CD58EE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</w:p>
          <w:p w14:paraId="14D97230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oferty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4FE591A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Firma (nazwa) lub nazwisko</w:t>
            </w:r>
          </w:p>
          <w:p w14:paraId="5CAD2717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oraz adres wykonawcy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9C185E1" w14:textId="77777777" w:rsidR="0018321E" w:rsidRPr="0018321E" w:rsidRDefault="0018321E" w:rsidP="003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321E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FA4DC8" w:rsidRPr="0018321E" w14:paraId="53DFE070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9F21FDB" w14:textId="290F6FD2" w:rsidR="00FA4DC8" w:rsidRPr="0018321E" w:rsidRDefault="00FA4DC8" w:rsidP="00FA4D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5041A5A7" w14:textId="77777777" w:rsidR="00FA4DC8" w:rsidRPr="0018321E" w:rsidRDefault="00FA4DC8" w:rsidP="00FA4D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8321E">
              <w:rPr>
                <w:rFonts w:ascii="Calibri" w:hAnsi="Calibri" w:cs="Calibri"/>
                <w:sz w:val="22"/>
                <w:szCs w:val="22"/>
              </w:rPr>
              <w:t>ZATORSKI Consulting Wojciech Zatorski</w:t>
            </w:r>
          </w:p>
          <w:p w14:paraId="78BCC70F" w14:textId="017CD3C2" w:rsidR="00FA4DC8" w:rsidRPr="0018321E" w:rsidRDefault="00FA4DC8" w:rsidP="00FA4D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8321E">
              <w:rPr>
                <w:rFonts w:ascii="Calibri" w:hAnsi="Calibri" w:cs="Calibri"/>
                <w:sz w:val="22"/>
                <w:szCs w:val="22"/>
              </w:rPr>
              <w:t>ul. Kopernika 14, 43-200 Pszczyna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D2D749F" w14:textId="0F312075" w:rsidR="00FA4DC8" w:rsidRPr="0018321E" w:rsidRDefault="00FA4DC8" w:rsidP="00FA4D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48 000,00</w:t>
            </w:r>
            <w:r w:rsidRPr="0018321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zł</w:t>
            </w:r>
          </w:p>
        </w:tc>
      </w:tr>
      <w:tr w:rsidR="00F96F6B" w:rsidRPr="0018321E" w14:paraId="365645C4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6FF852C" w14:textId="158D48C9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682DF64C" w14:textId="77777777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F96F6B">
              <w:rPr>
                <w:rFonts w:ascii="Calibri" w:hAnsi="Calibri" w:cs="Calibri"/>
                <w:sz w:val="22"/>
                <w:szCs w:val="22"/>
              </w:rPr>
              <w:t xml:space="preserve">MAIK GROUP Artur Maik </w:t>
            </w:r>
          </w:p>
          <w:p w14:paraId="73A4CDAF" w14:textId="464EB30D" w:rsidR="00F96F6B" w:rsidRPr="0018321E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96F6B">
              <w:rPr>
                <w:rFonts w:ascii="Calibri" w:hAnsi="Calibri" w:cs="Calibri"/>
                <w:sz w:val="22"/>
                <w:szCs w:val="22"/>
              </w:rPr>
              <w:t>Podstrobów</w:t>
            </w:r>
            <w:proofErr w:type="spellEnd"/>
            <w:r w:rsidRPr="00F96F6B">
              <w:rPr>
                <w:rFonts w:ascii="Calibri" w:hAnsi="Calibri" w:cs="Calibri"/>
                <w:sz w:val="22"/>
                <w:szCs w:val="22"/>
              </w:rPr>
              <w:t xml:space="preserve"> 6a, 96-115 Nowy Kawęczyn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473B793" w14:textId="57BA5A9E" w:rsidR="00F96F6B" w:rsidRDefault="00F96F6B" w:rsidP="00F96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24 768,00 zł</w:t>
            </w:r>
          </w:p>
        </w:tc>
      </w:tr>
      <w:tr w:rsidR="001D04AA" w:rsidRPr="0018321E" w14:paraId="05262EBA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3DE6A21" w14:textId="0DC42AAF" w:rsidR="001D04AA" w:rsidRDefault="001D04AA" w:rsidP="001D04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BFBAD22" w14:textId="77777777" w:rsidR="001D04AA" w:rsidRDefault="001D04AA" w:rsidP="001D04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D04AA">
              <w:rPr>
                <w:rFonts w:ascii="Calibri" w:hAnsi="Calibri" w:cs="Calibri"/>
                <w:sz w:val="22"/>
                <w:szCs w:val="22"/>
              </w:rPr>
              <w:t xml:space="preserve">Magic </w:t>
            </w:r>
            <w:proofErr w:type="spellStart"/>
            <w:r w:rsidRPr="001D04AA">
              <w:rPr>
                <w:rFonts w:ascii="Calibri" w:hAnsi="Calibri" w:cs="Calibri"/>
                <w:sz w:val="22"/>
                <w:szCs w:val="22"/>
              </w:rPr>
              <w:t>Pencil</w:t>
            </w:r>
            <w:proofErr w:type="spellEnd"/>
            <w:r w:rsidRPr="001D04AA">
              <w:rPr>
                <w:rFonts w:ascii="Calibri" w:hAnsi="Calibri" w:cs="Calibri"/>
                <w:sz w:val="22"/>
                <w:szCs w:val="22"/>
              </w:rPr>
              <w:t xml:space="preserve"> Wiesława Zwierzchowska</w:t>
            </w:r>
            <w:r w:rsidRPr="001D04A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69A3900" w14:textId="2104DA50" w:rsidR="001D04AA" w:rsidRPr="00F96F6B" w:rsidRDefault="001D04AA" w:rsidP="001D04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1D04AA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1D04AA">
              <w:rPr>
                <w:rFonts w:ascii="Calibri" w:hAnsi="Calibri" w:cs="Calibri"/>
                <w:sz w:val="22"/>
                <w:szCs w:val="22"/>
              </w:rPr>
              <w:t>. Targowa 26-30/1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D04AA">
              <w:rPr>
                <w:rFonts w:ascii="Calibri" w:hAnsi="Calibri" w:cs="Calibri"/>
                <w:sz w:val="22"/>
                <w:szCs w:val="22"/>
              </w:rPr>
              <w:t>03-733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058973A5" w14:textId="3BFB68D0" w:rsidR="001D04AA" w:rsidRDefault="001D04AA" w:rsidP="001D04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13 248,00 zł</w:t>
            </w:r>
          </w:p>
        </w:tc>
      </w:tr>
      <w:tr w:rsidR="0006767A" w:rsidRPr="0018321E" w14:paraId="161868E1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039ED099" w14:textId="73AF7415" w:rsidR="0006767A" w:rsidRDefault="0006767A" w:rsidP="001D04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AE32743" w14:textId="77777777" w:rsidR="0006767A" w:rsidRDefault="0006767A" w:rsidP="000676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IMMOQEE Sp. z o.o.</w:t>
            </w:r>
          </w:p>
          <w:p w14:paraId="77663E61" w14:textId="77777777" w:rsidR="0006767A" w:rsidRDefault="0006767A" w:rsidP="000676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Karola Chodkiewicza 3 lok. U10, </w:t>
            </w:r>
          </w:p>
          <w:p w14:paraId="7EB5316B" w14:textId="287417FC" w:rsidR="0006767A" w:rsidRPr="001D04AA" w:rsidRDefault="0006767A" w:rsidP="000676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02-593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0835E17F" w14:textId="6329B74E" w:rsidR="0006767A" w:rsidRDefault="0006767A" w:rsidP="001D04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31 488,00 zł</w:t>
            </w:r>
          </w:p>
        </w:tc>
      </w:tr>
      <w:tr w:rsidR="00903A74" w:rsidRPr="0018321E" w14:paraId="45B92371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8C391CA" w14:textId="31B2D7A3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350748E1" w14:textId="77777777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Brainstorm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7383B035" w14:textId="77777777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Feliksa Perla 10, </w:t>
            </w:r>
          </w:p>
          <w:p w14:paraId="21BCB1A0" w14:textId="1E0BE49B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41-300 Dąbrowa Górnicza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5EF7064A" w14:textId="6A524664" w:rsidR="00903A74" w:rsidRDefault="00903A74" w:rsidP="00903A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86 400,00 zł</w:t>
            </w:r>
          </w:p>
        </w:tc>
      </w:tr>
      <w:tr w:rsidR="00A0237B" w:rsidRPr="0018321E" w14:paraId="2F425F46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44351BA9" w14:textId="1ABE8961" w:rsidR="00A0237B" w:rsidRDefault="00A0237B" w:rsidP="00A02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1AA91679" w14:textId="77777777" w:rsidR="00A0237B" w:rsidRDefault="00A0237B" w:rsidP="00A02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0237B">
              <w:rPr>
                <w:rFonts w:ascii="Calibri" w:hAnsi="Calibri" w:cs="Calibri"/>
                <w:sz w:val="22"/>
                <w:szCs w:val="22"/>
              </w:rPr>
              <w:t xml:space="preserve">APHR Sp. z o.o. </w:t>
            </w:r>
          </w:p>
          <w:p w14:paraId="44730D2B" w14:textId="63CFD754" w:rsidR="00A0237B" w:rsidRDefault="00A0237B" w:rsidP="00A02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0237B">
              <w:rPr>
                <w:rFonts w:ascii="Calibri" w:hAnsi="Calibri" w:cs="Calibri"/>
                <w:sz w:val="22"/>
                <w:szCs w:val="22"/>
              </w:rPr>
              <w:t>ul. Marywilska 67 lok. 76, 03-042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0CCCFE3F" w14:textId="0A96A392" w:rsidR="00A0237B" w:rsidRDefault="00A0237B" w:rsidP="00A02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36 030,72 zł</w:t>
            </w:r>
          </w:p>
        </w:tc>
      </w:tr>
      <w:tr w:rsidR="00572BB2" w:rsidRPr="0018321E" w14:paraId="7DEA13AD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5022BA45" w14:textId="1801BE06" w:rsidR="00572BB2" w:rsidRDefault="00572BB2" w:rsidP="00A02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4339D622" w14:textId="77777777" w:rsidR="00572BB2" w:rsidRDefault="00572BB2" w:rsidP="00572B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Frankowiak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Instytut Dyplomacji</w:t>
            </w:r>
          </w:p>
          <w:p w14:paraId="5F50D02B" w14:textId="1CD8A208" w:rsidR="00572BB2" w:rsidRPr="00A0237B" w:rsidRDefault="00572BB2" w:rsidP="00572B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Panny 9, 11-034 Tomaszkowo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3A4ED910" w14:textId="3C9CD091" w:rsidR="00572BB2" w:rsidRDefault="00572BB2" w:rsidP="00A02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27 417,60 zł</w:t>
            </w:r>
          </w:p>
        </w:tc>
      </w:tr>
      <w:tr w:rsidR="001C233B" w:rsidRPr="0018321E" w14:paraId="2CFAB714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71A0B720" w14:textId="4D069D23" w:rsidR="001C233B" w:rsidRDefault="001C233B" w:rsidP="00A02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12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6B7B8F1A" w14:textId="77777777" w:rsidR="001C233B" w:rsidRPr="001C233B" w:rsidRDefault="001C233B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233B">
              <w:rPr>
                <w:rFonts w:ascii="Calibri" w:hAnsi="Calibri" w:cs="Calibri"/>
                <w:sz w:val="22"/>
                <w:szCs w:val="22"/>
              </w:rPr>
              <w:t>Certes</w:t>
            </w:r>
            <w:proofErr w:type="spellEnd"/>
            <w:r w:rsidRPr="001C233B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3D9E4B06" w14:textId="5E201535" w:rsidR="001C233B" w:rsidRDefault="001C233B" w:rsidP="001C2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1C233B">
              <w:rPr>
                <w:rFonts w:ascii="Calibri" w:hAnsi="Calibri" w:cs="Calibri"/>
                <w:sz w:val="22"/>
                <w:szCs w:val="22"/>
              </w:rPr>
              <w:t>l. Hafciarska 11, 04-704 Warszawa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CB0FD84" w14:textId="4D4969AF" w:rsidR="001C233B" w:rsidRDefault="001C233B" w:rsidP="00A02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79 200,00 zł</w:t>
            </w:r>
          </w:p>
        </w:tc>
      </w:tr>
      <w:tr w:rsidR="00B32946" w:rsidRPr="0018321E" w14:paraId="2AC52356" w14:textId="77777777" w:rsidTr="001D04AA">
        <w:trPr>
          <w:trHeight w:val="62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500BB403" w14:textId="6D786E18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40248ED9" w14:textId="77777777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Life Ireneusz Kozera</w:t>
            </w:r>
          </w:p>
          <w:p w14:paraId="6C05B400" w14:textId="5588E5AF" w:rsidR="00B32946" w:rsidRPr="001C233B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Tłuste 43, 05-825 Grodzisk Mazowiecki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31D746D5" w14:textId="4A1D9828" w:rsidR="00B32946" w:rsidRDefault="00B32946" w:rsidP="00B32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18 902,40 zł</w:t>
            </w:r>
          </w:p>
        </w:tc>
      </w:tr>
    </w:tbl>
    <w:p w14:paraId="00925930" w14:textId="4EB1F916" w:rsidR="0018321E" w:rsidRDefault="0018321E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0AB4FC4" w14:textId="77777777" w:rsidR="0018321E" w:rsidRPr="0018321E" w:rsidRDefault="0018321E" w:rsidP="00495059">
      <w:pPr>
        <w:contextualSpacing/>
        <w:jc w:val="both"/>
        <w:rPr>
          <w:rFonts w:ascii="Calibri" w:hAnsi="Calibri" w:cs="Arial"/>
          <w:b/>
          <w:bCs/>
          <w:sz w:val="24"/>
          <w:szCs w:val="24"/>
        </w:rPr>
      </w:pPr>
    </w:p>
    <w:sectPr w:rsidR="0018321E" w:rsidRPr="0018321E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2BF2" w14:textId="77777777" w:rsidR="00694614" w:rsidRDefault="00694614" w:rsidP="00FF3092">
      <w:r>
        <w:separator/>
      </w:r>
    </w:p>
  </w:endnote>
  <w:endnote w:type="continuationSeparator" w:id="0">
    <w:p w14:paraId="326860DD" w14:textId="77777777" w:rsidR="00694614" w:rsidRDefault="0069461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452A7DEB" w14:textId="67E00CD2" w:rsidR="002E259F" w:rsidRPr="00897C8D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0A2D7D40" w14:textId="77777777" w:rsidR="002E259F" w:rsidRPr="00792F87" w:rsidRDefault="002E259F" w:rsidP="002E259F">
        <w:pPr>
          <w:jc w:val="both"/>
          <w:rPr>
            <w:b/>
            <w:szCs w:val="18"/>
          </w:rPr>
        </w:pPr>
      </w:p>
      <w:p w14:paraId="0E2AA604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152FAFE9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pok.320</w:t>
        </w:r>
      </w:p>
      <w:p w14:paraId="617C49EB" w14:textId="7F449372" w:rsidR="002E259F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04D9792C" w14:textId="77777777" w:rsidR="002E259F" w:rsidRPr="00FF0746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CC74" w14:textId="77777777" w:rsidR="00694614" w:rsidRDefault="00694614" w:rsidP="00FF3092">
      <w:r>
        <w:separator/>
      </w:r>
    </w:p>
  </w:footnote>
  <w:footnote w:type="continuationSeparator" w:id="0">
    <w:p w14:paraId="7CDA9E07" w14:textId="77777777" w:rsidR="00694614" w:rsidRDefault="0069461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480" w14:textId="77777777" w:rsidR="002E259F" w:rsidRPr="000017CF" w:rsidRDefault="002E259F" w:rsidP="002E259F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17B7DB09" wp14:editId="035AA471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EFF0" w14:textId="77777777" w:rsidR="002E259F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1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2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09EF9113" w14:textId="77777777" w:rsidR="002E259F" w:rsidRPr="00987731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1"/>
    <w:bookmarkEnd w:id="2"/>
  </w:p>
  <w:p w14:paraId="7A0E415B" w14:textId="01A0D5DB" w:rsidR="00872FC7" w:rsidRPr="002E259F" w:rsidRDefault="002E259F" w:rsidP="002E259F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>
      <w:rPr>
        <w:b/>
        <w:bCs/>
        <w:color w:val="363435"/>
        <w:sz w:val="18"/>
        <w:szCs w:val="20"/>
        <w:lang w:val="pl-PL"/>
      </w:rPr>
      <w:t>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6767A"/>
    <w:rsid w:val="000928C9"/>
    <w:rsid w:val="00096C58"/>
    <w:rsid w:val="000A5F5F"/>
    <w:rsid w:val="000E7968"/>
    <w:rsid w:val="001264C2"/>
    <w:rsid w:val="00142437"/>
    <w:rsid w:val="0018321E"/>
    <w:rsid w:val="001921CC"/>
    <w:rsid w:val="0019703C"/>
    <w:rsid w:val="001A5DF7"/>
    <w:rsid w:val="001C233B"/>
    <w:rsid w:val="001D04AA"/>
    <w:rsid w:val="001D174F"/>
    <w:rsid w:val="001D1FCD"/>
    <w:rsid w:val="001F63CF"/>
    <w:rsid w:val="00226DC1"/>
    <w:rsid w:val="002359C4"/>
    <w:rsid w:val="002450B9"/>
    <w:rsid w:val="002E259F"/>
    <w:rsid w:val="0030569B"/>
    <w:rsid w:val="00333FFC"/>
    <w:rsid w:val="003367E7"/>
    <w:rsid w:val="00355D4C"/>
    <w:rsid w:val="0038189F"/>
    <w:rsid w:val="00443FEA"/>
    <w:rsid w:val="00446A63"/>
    <w:rsid w:val="004708F1"/>
    <w:rsid w:val="00495059"/>
    <w:rsid w:val="004A7AB9"/>
    <w:rsid w:val="004B02C5"/>
    <w:rsid w:val="00555721"/>
    <w:rsid w:val="00572BB2"/>
    <w:rsid w:val="00583764"/>
    <w:rsid w:val="00594061"/>
    <w:rsid w:val="00663F5D"/>
    <w:rsid w:val="00694614"/>
    <w:rsid w:val="00791163"/>
    <w:rsid w:val="007B28AE"/>
    <w:rsid w:val="007C2652"/>
    <w:rsid w:val="007C5527"/>
    <w:rsid w:val="00814F7D"/>
    <w:rsid w:val="008301B7"/>
    <w:rsid w:val="00872FC7"/>
    <w:rsid w:val="00882385"/>
    <w:rsid w:val="00886E65"/>
    <w:rsid w:val="00893F0C"/>
    <w:rsid w:val="008D72E5"/>
    <w:rsid w:val="00903A74"/>
    <w:rsid w:val="009514F8"/>
    <w:rsid w:val="0099203D"/>
    <w:rsid w:val="009A130E"/>
    <w:rsid w:val="009E3A39"/>
    <w:rsid w:val="009F245A"/>
    <w:rsid w:val="00A0237B"/>
    <w:rsid w:val="00A150AA"/>
    <w:rsid w:val="00A87B39"/>
    <w:rsid w:val="00AF2DB7"/>
    <w:rsid w:val="00B32946"/>
    <w:rsid w:val="00B518D9"/>
    <w:rsid w:val="00B630C8"/>
    <w:rsid w:val="00BB79A6"/>
    <w:rsid w:val="00BC73E5"/>
    <w:rsid w:val="00C27BD7"/>
    <w:rsid w:val="00CA1558"/>
    <w:rsid w:val="00CA47AC"/>
    <w:rsid w:val="00CC2205"/>
    <w:rsid w:val="00D33BC6"/>
    <w:rsid w:val="00D661A2"/>
    <w:rsid w:val="00D849B8"/>
    <w:rsid w:val="00DD480F"/>
    <w:rsid w:val="00DD5960"/>
    <w:rsid w:val="00E2640F"/>
    <w:rsid w:val="00E71A1D"/>
    <w:rsid w:val="00EB20D8"/>
    <w:rsid w:val="00EC115D"/>
    <w:rsid w:val="00EE10CC"/>
    <w:rsid w:val="00F01C4E"/>
    <w:rsid w:val="00F070EA"/>
    <w:rsid w:val="00F07508"/>
    <w:rsid w:val="00F501D0"/>
    <w:rsid w:val="00F96F6B"/>
    <w:rsid w:val="00FA4DC8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ormalny"/>
    <w:rsid w:val="0018321E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6</cp:revision>
  <cp:lastPrinted>2021-08-24T08:53:00Z</cp:lastPrinted>
  <dcterms:created xsi:type="dcterms:W3CDTF">2021-08-23T09:54:00Z</dcterms:created>
  <dcterms:modified xsi:type="dcterms:W3CDTF">2021-08-24T08:53:00Z</dcterms:modified>
</cp:coreProperties>
</file>